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AA" w:rsidRPr="00585CAA" w:rsidRDefault="00585CAA" w:rsidP="00585CAA">
      <w:pPr>
        <w:keepNext/>
        <w:keepLine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  <w:r w:rsidR="007213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85CAA" w:rsidRPr="00585CAA" w:rsidRDefault="00D7057C" w:rsidP="00D705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Конкурсной комиссии по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и подведения итогов</w:t>
      </w:r>
      <w:r w:rsidRPr="00D7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</w:t>
      </w:r>
      <w:r w:rsid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BE0446">
        <w:rPr>
          <w:rFonts w:ascii="Times New Roman" w:hAnsi="Times New Roman" w:cs="Times New Roman"/>
          <w:bCs/>
          <w:sz w:val="24"/>
          <w:szCs w:val="24"/>
        </w:rPr>
        <w:t xml:space="preserve">проектов, направленных </w:t>
      </w:r>
      <w:r w:rsidR="00734470">
        <w:rPr>
          <w:rFonts w:ascii="Times New Roman" w:hAnsi="Times New Roman" w:cs="Times New Roman"/>
          <w:bCs/>
          <w:sz w:val="24"/>
          <w:szCs w:val="24"/>
        </w:rPr>
        <w:t>на выявление и развитие талантливых и одаренных детей в сфере культуры и искусства</w:t>
      </w:r>
    </w:p>
    <w:p w:rsidR="00585CAA" w:rsidRPr="00585CAA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                                                                                  </w:t>
      </w:r>
      <w:r w:rsidR="00BE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A4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E044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85CAA" w:rsidRPr="00585CAA" w:rsidRDefault="00585CAA" w:rsidP="00585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7C" w:rsidRPr="00D7057C" w:rsidRDefault="00D7057C" w:rsidP="00BE0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Положением о проведении республиканского 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проектов, направленных </w:t>
      </w:r>
      <w:r w:rsidR="00734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выявление и развитие талантливых и одаренных детей в сфере культуры и искусства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рамках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«Юные таланты Якутии»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«Развитие» Целевой программы Некоммерческой организации «Целевой фонд будущих поколений Республики Саха (Якутия)» «Во имя будущего» на 2016 – 2020 годы, утвержденным </w:t>
      </w:r>
      <w:proofErr w:type="gramStart"/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</w:t>
      </w:r>
      <w:proofErr w:type="gramEnd"/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«ЦФБП РС (Я)» №</w:t>
      </w:r>
      <w:r w:rsidR="00D25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69-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 от 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2019г. (далее - Конкурс)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Конкурсная комиссия провела заседание по адресу: г.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Якутск, ул.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Аммосова, д.18, каб.518. Заседание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началось в 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8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ас. 00 мин.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тав конкурсной комиссии входит </w:t>
      </w:r>
      <w:r w:rsidR="0068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</w:t>
      </w:r>
      <w:r w:rsidR="00EA2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</w:t>
      </w:r>
      <w:r w:rsidR="007C0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дание проводится в присутствии </w:t>
      </w:r>
      <w:r w:rsidR="00796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комиссии. Заседание Конкурсной комиссии правомочно.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заседания: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Избрание Председателя Конкурсной комиссии.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Информация о поступивших заявках на Конкурс.</w:t>
      </w:r>
    </w:p>
    <w:p w:rsidR="00454AD8" w:rsidRDefault="00454AD8" w:rsidP="00454AD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7D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вопроса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Положение </w:t>
      </w:r>
      <w:r w:rsidRPr="00684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конкурса проектов, направленных на выявление и развитие талантливых и одаренных детей в сфере культуры и искусства</w:t>
      </w:r>
    </w:p>
    <w:p w:rsidR="00D7057C" w:rsidRPr="00D7057C" w:rsidRDefault="00454AD8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D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Рассмотрение вопроса об изменении сроков проведения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Конкурса.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Избрание Председателя Конкурсной комиссии.</w:t>
      </w:r>
    </w:p>
    <w:p w:rsidR="00D7057C" w:rsidRPr="00D7057C" w:rsidRDefault="00C41A21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Выступили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секретар</w:t>
      </w:r>
      <w:r w:rsid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Конкурсной комиссии </w:t>
      </w:r>
      <w:r w:rsidR="0068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Сверкунова Н.П.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предложением кандидатур</w:t>
      </w:r>
      <w:r w:rsid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68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Местникова Сергея Васильевича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«За» - единогласно,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«против», «воздержавшихся» - нет.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Информация о поступивших заявках на Конкурс. </w:t>
      </w:r>
    </w:p>
    <w:p w:rsid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Слушали: секретаря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 комиссии</w:t>
      </w:r>
      <w:r w:rsidR="0068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8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Сверкунову</w:t>
      </w:r>
      <w:proofErr w:type="spellEnd"/>
      <w:r w:rsidR="0068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конкурс поступило </w:t>
      </w:r>
      <w:r w:rsidR="0068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заявок. К участи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в конкурсном отборе допущено </w:t>
      </w:r>
      <w:r w:rsidR="0068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62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62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57C" w:rsidRPr="00D7057C" w:rsidRDefault="00D7057C" w:rsidP="00C41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AD8" w:rsidRPr="00D7057C" w:rsidRDefault="00262809" w:rsidP="00454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5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54AD8" w:rsidRPr="007D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Рассмотрение вопроса об изменении сроков проведения Конкурса. </w:t>
      </w:r>
    </w:p>
    <w:p w:rsidR="00454AD8" w:rsidRDefault="00454AD8" w:rsidP="00454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</w:t>
      </w:r>
    </w:p>
    <w:p w:rsidR="00454AD8" w:rsidRDefault="00262809" w:rsidP="00454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 с поступлением минимального количества заявок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45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родлить срок приема заявок на участие в конкурсе с «01» сентября по «01» ноября 2019 г.</w:t>
      </w:r>
      <w:bookmarkStart w:id="0" w:name="_GoBack"/>
      <w:bookmarkEnd w:id="0"/>
    </w:p>
    <w:p w:rsidR="00454AD8" w:rsidRDefault="00454AD8" w:rsidP="00454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Перенести определение победителей Конкурса, подведение итогов Конкурса с «02» ноября по «08» ноября 2019г. </w:t>
      </w:r>
    </w:p>
    <w:p w:rsidR="00454AD8" w:rsidRPr="00585CAA" w:rsidRDefault="00454AD8" w:rsidP="00454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Голосовали: </w:t>
      </w:r>
    </w:p>
    <w:p w:rsidR="00454AD8" w:rsidRPr="00585CAA" w:rsidRDefault="00454AD8" w:rsidP="00454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единогласно, «против» - нет, «воздержавшихся» - нет.</w:t>
      </w:r>
    </w:p>
    <w:p w:rsidR="00454AD8" w:rsidRDefault="00454AD8" w:rsidP="0058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09" w:rsidRDefault="00262809" w:rsidP="0026280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D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Рассмотрение вопроса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Положение </w:t>
      </w:r>
      <w:r w:rsidRPr="00684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конкурса проектов, направленных на выявление и развитие талантливых и одаренных детей в сфере культуры и искусства</w:t>
      </w:r>
    </w:p>
    <w:p w:rsidR="00262809" w:rsidRDefault="00262809" w:rsidP="00262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</w:t>
      </w:r>
    </w:p>
    <w:p w:rsidR="00262809" w:rsidRDefault="00262809" w:rsidP="00262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изменение в п.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Положения </w:t>
      </w:r>
      <w:r w:rsidRPr="00684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конкурса проектов, направленных на выявление и развитие талантливых и одаренных детей в сфере культуры и искусства</w:t>
      </w:r>
      <w:r w:rsidRPr="00684A4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и изложить </w:t>
      </w:r>
      <w:r w:rsidRPr="00684A4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следующей редакции:</w:t>
      </w:r>
    </w:p>
    <w:p w:rsidR="00262809" w:rsidRDefault="00262809" w:rsidP="00262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 участию в Конкурсе приглашаются государственные и муниципальные бюджетные учреждения, реализующие деятельность по соответствующим приоритетным направлениям Конкурса»; </w:t>
      </w:r>
    </w:p>
    <w:p w:rsidR="00262809" w:rsidRPr="00585CAA" w:rsidRDefault="00262809" w:rsidP="00262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Голосовали: </w:t>
      </w:r>
    </w:p>
    <w:p w:rsidR="00262809" w:rsidRPr="00585CAA" w:rsidRDefault="00262809" w:rsidP="00262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единогласно, «против» - нет, «воздержавшихся» - нет.</w:t>
      </w:r>
    </w:p>
    <w:p w:rsidR="00262809" w:rsidRDefault="00262809" w:rsidP="0058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D8" w:rsidRDefault="00454AD8" w:rsidP="0058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D8" w:rsidRPr="00585CAA" w:rsidRDefault="00454AD8" w:rsidP="0058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комиссии:</w:t>
      </w:r>
    </w:p>
    <w:p w:rsidR="00585CAA" w:rsidRPr="00585CAA" w:rsidRDefault="00585CAA" w:rsidP="0058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684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Местников С.В.</w:t>
      </w: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585CAA" w:rsidRPr="00585CAA" w:rsidRDefault="00585CAA" w:rsidP="0058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60" w:rsidRDefault="00796260" w:rsidP="00796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68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Оленева Н.И.</w:t>
      </w:r>
    </w:p>
    <w:p w:rsidR="00796260" w:rsidRPr="00585CAA" w:rsidRDefault="00796260" w:rsidP="00796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A4B" w:rsidRPr="00585CAA" w:rsidRDefault="00796260" w:rsidP="0068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68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С.В.</w:t>
      </w:r>
    </w:p>
    <w:p w:rsidR="00796260" w:rsidRDefault="00796260" w:rsidP="00BE0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46" w:rsidRDefault="00585CAA" w:rsidP="00BE0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68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 Н.Г.</w:t>
      </w:r>
    </w:p>
    <w:p w:rsidR="00585CAA" w:rsidRPr="00585CAA" w:rsidRDefault="00585CAA" w:rsidP="00585C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CAA" w:rsidRDefault="00585CAA" w:rsidP="00585C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454AD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Л.В.</w:t>
      </w:r>
    </w:p>
    <w:p w:rsidR="00E538FA" w:rsidRPr="00E538FA" w:rsidRDefault="00E538FA" w:rsidP="00E5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8FA" w:rsidRPr="00585CAA" w:rsidRDefault="00E538FA" w:rsidP="00585C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вел</w:t>
      </w:r>
      <w:r w:rsidR="00684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7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8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Сверкунова Н.П.</w:t>
      </w:r>
    </w:p>
    <w:p w:rsidR="00032F3B" w:rsidRDefault="00032F3B"/>
    <w:sectPr w:rsidR="00032F3B" w:rsidSect="00585CAA">
      <w:footerReference w:type="default" r:id="rId7"/>
      <w:headerReference w:type="first" r:id="rId8"/>
      <w:footerReference w:type="first" r:id="rId9"/>
      <w:pgSz w:w="11906" w:h="16838"/>
      <w:pgMar w:top="1134" w:right="851" w:bottom="28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EA" w:rsidRDefault="007D34BA">
      <w:pPr>
        <w:spacing w:after="0" w:line="240" w:lineRule="auto"/>
      </w:pPr>
      <w:r>
        <w:separator/>
      </w:r>
    </w:p>
  </w:endnote>
  <w:endnote w:type="continuationSeparator" w:id="0">
    <w:p w:rsidR="005F53EA" w:rsidRDefault="007D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C4" w:rsidRDefault="00262809">
    <w:pPr>
      <w:pStyle w:val="a5"/>
      <w:jc w:val="center"/>
    </w:pPr>
  </w:p>
  <w:p w:rsidR="00C14FC4" w:rsidRDefault="002628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70" w:rsidRPr="00EB2070" w:rsidRDefault="00262809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EB2070" w:rsidRDefault="002628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EA" w:rsidRDefault="007D34BA">
      <w:pPr>
        <w:spacing w:after="0" w:line="240" w:lineRule="auto"/>
      </w:pPr>
      <w:r>
        <w:separator/>
      </w:r>
    </w:p>
  </w:footnote>
  <w:footnote w:type="continuationSeparator" w:id="0">
    <w:p w:rsidR="005F53EA" w:rsidRDefault="007D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585CAA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CE312" wp14:editId="42D00CBF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262809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585CAA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585CAA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262809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CE3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" strokecolor="white">
              <v:textbox>
                <w:txbxContent>
                  <w:p w:rsidR="00A46BF6" w:rsidRDefault="007213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585CAA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585CAA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7213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 wp14:anchorId="4285C1BF" wp14:editId="2066855E">
          <wp:extent cx="7624656" cy="1984075"/>
          <wp:effectExtent l="19050" t="0" r="0" b="0"/>
          <wp:docPr id="14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6C05"/>
    <w:multiLevelType w:val="hybridMultilevel"/>
    <w:tmpl w:val="B6765AB8"/>
    <w:lvl w:ilvl="0" w:tplc="7A4AC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5C2F69"/>
    <w:multiLevelType w:val="hybridMultilevel"/>
    <w:tmpl w:val="2AC07390"/>
    <w:lvl w:ilvl="0" w:tplc="AF3C3E02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FE4279"/>
    <w:multiLevelType w:val="hybridMultilevel"/>
    <w:tmpl w:val="E1561DD8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73A15"/>
    <w:multiLevelType w:val="hybridMultilevel"/>
    <w:tmpl w:val="2AC07390"/>
    <w:lvl w:ilvl="0" w:tplc="AF3C3E02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AA"/>
    <w:rsid w:val="00032F3B"/>
    <w:rsid w:val="00262809"/>
    <w:rsid w:val="00454AD8"/>
    <w:rsid w:val="00557885"/>
    <w:rsid w:val="00585CAA"/>
    <w:rsid w:val="005F53EA"/>
    <w:rsid w:val="00680243"/>
    <w:rsid w:val="00684A4B"/>
    <w:rsid w:val="007060BC"/>
    <w:rsid w:val="007213F6"/>
    <w:rsid w:val="00734470"/>
    <w:rsid w:val="00796260"/>
    <w:rsid w:val="007C058E"/>
    <w:rsid w:val="007D34BA"/>
    <w:rsid w:val="007D73EC"/>
    <w:rsid w:val="008267B4"/>
    <w:rsid w:val="009263DB"/>
    <w:rsid w:val="00B33887"/>
    <w:rsid w:val="00BE0446"/>
    <w:rsid w:val="00C41A21"/>
    <w:rsid w:val="00D25EB6"/>
    <w:rsid w:val="00D7057C"/>
    <w:rsid w:val="00E538FA"/>
    <w:rsid w:val="00E63F67"/>
    <w:rsid w:val="00EA2C85"/>
    <w:rsid w:val="00F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0A98A-6C5B-4679-8C9A-7AD3D65E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5CA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5CAA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585C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Протопопов</dc:creator>
  <cp:keywords/>
  <dc:description/>
  <cp:lastModifiedBy>Павел А. Григорьев</cp:lastModifiedBy>
  <cp:revision>5</cp:revision>
  <cp:lastPrinted>2019-09-30T08:29:00Z</cp:lastPrinted>
  <dcterms:created xsi:type="dcterms:W3CDTF">2019-10-23T06:29:00Z</dcterms:created>
  <dcterms:modified xsi:type="dcterms:W3CDTF">2019-10-24T03:10:00Z</dcterms:modified>
</cp:coreProperties>
</file>