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03-22</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A77F27">
        <w:rPr>
          <w:rFonts w:ascii="Times New Roman" w:hAnsi="Times New Roman" w:cs="Times New Roman"/>
          <w:sz w:val="24"/>
          <w:szCs w:val="24"/>
        </w:rPr>
        <w:t>17</w:t>
      </w:r>
      <w:r w:rsidR="009170B4" w:rsidRPr="00F2631A">
        <w:rPr>
          <w:rFonts w:ascii="Times New Roman" w:hAnsi="Times New Roman" w:cs="Times New Roman"/>
          <w:sz w:val="24"/>
          <w:szCs w:val="24"/>
        </w:rPr>
        <w:t xml:space="preserve">» </w:t>
      </w:r>
      <w:r w:rsidR="009A74CA">
        <w:rPr>
          <w:rFonts w:ascii="Times New Roman" w:hAnsi="Times New Roman" w:cs="Times New Roman"/>
          <w:sz w:val="24"/>
          <w:szCs w:val="24"/>
        </w:rPr>
        <w:t>марта</w:t>
      </w:r>
      <w:r w:rsidR="00F2631A">
        <w:rPr>
          <w:rFonts w:ascii="Times New Roman" w:hAnsi="Times New Roman" w:cs="Times New Roman"/>
          <w:sz w:val="24"/>
          <w:szCs w:val="24"/>
        </w:rPr>
        <w:t xml:space="preserve"> </w:t>
      </w:r>
      <w:r w:rsidR="009A74CA">
        <w:rPr>
          <w:rFonts w:ascii="Times New Roman" w:hAnsi="Times New Roman" w:cs="Times New Roman"/>
          <w:sz w:val="24"/>
          <w:szCs w:val="24"/>
        </w:rPr>
        <w:t>2022</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871F70" w:rsidRDefault="00DB0FCA" w:rsidP="00720460">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по </w:t>
      </w:r>
      <w:r w:rsidR="00720460">
        <w:rPr>
          <w:rFonts w:ascii="Times New Roman" w:hAnsi="Times New Roman" w:cs="Times New Roman"/>
          <w:color w:val="auto"/>
          <w:sz w:val="28"/>
          <w:szCs w:val="28"/>
        </w:rPr>
        <w:t>в</w:t>
      </w:r>
      <w:r w:rsidR="00720460" w:rsidRPr="00720460">
        <w:rPr>
          <w:rFonts w:ascii="Times New Roman" w:hAnsi="Times New Roman" w:cs="Times New Roman"/>
          <w:color w:val="auto"/>
          <w:sz w:val="28"/>
          <w:szCs w:val="28"/>
        </w:rPr>
        <w:t>ыбор</w:t>
      </w:r>
      <w:r w:rsidR="00720460">
        <w:rPr>
          <w:rFonts w:ascii="Times New Roman" w:hAnsi="Times New Roman" w:cs="Times New Roman"/>
          <w:color w:val="auto"/>
          <w:sz w:val="28"/>
          <w:szCs w:val="28"/>
        </w:rPr>
        <w:t>у</w:t>
      </w:r>
      <w:r w:rsidR="00720460" w:rsidRPr="00720460">
        <w:rPr>
          <w:rFonts w:ascii="Times New Roman" w:hAnsi="Times New Roman" w:cs="Times New Roman"/>
          <w:color w:val="auto"/>
          <w:sz w:val="28"/>
          <w:szCs w:val="28"/>
        </w:rPr>
        <w:t xml:space="preserve"> Исполнителя на выполнение работ по модернизации водоочистной станции </w:t>
      </w:r>
      <w:r w:rsidR="00B12B8C">
        <w:rPr>
          <w:rFonts w:ascii="Times New Roman" w:hAnsi="Times New Roman" w:cs="Times New Roman"/>
          <w:color w:val="auto"/>
          <w:sz w:val="28"/>
          <w:szCs w:val="28"/>
        </w:rPr>
        <w:t>с увеличением производительной мощности до 600м3</w:t>
      </w:r>
      <w:r w:rsidR="00B12B8C" w:rsidRPr="002E4DCC">
        <w:rPr>
          <w:rFonts w:ascii="Times New Roman" w:hAnsi="Times New Roman" w:cs="Times New Roman"/>
          <w:color w:val="auto"/>
          <w:sz w:val="28"/>
          <w:szCs w:val="28"/>
        </w:rPr>
        <w:t>/сут.</w:t>
      </w:r>
      <w:r w:rsidR="00720460" w:rsidRPr="002E4DCC">
        <w:rPr>
          <w:rFonts w:ascii="Times New Roman" w:hAnsi="Times New Roman" w:cs="Times New Roman"/>
          <w:color w:val="auto"/>
          <w:sz w:val="28"/>
          <w:szCs w:val="28"/>
        </w:rPr>
        <w:t xml:space="preserve"> </w:t>
      </w:r>
      <w:r w:rsidR="002E4DCC" w:rsidRPr="002E4DCC">
        <w:rPr>
          <w:rFonts w:ascii="Times New Roman" w:hAnsi="Times New Roman" w:cs="Times New Roman"/>
          <w:color w:val="auto"/>
          <w:sz w:val="28"/>
          <w:szCs w:val="28"/>
        </w:rPr>
        <w:t xml:space="preserve">п. Кысыл-Сыр </w:t>
      </w:r>
      <w:r w:rsidR="00B00B08">
        <w:rPr>
          <w:rFonts w:ascii="Times New Roman" w:hAnsi="Times New Roman" w:cs="Times New Roman"/>
          <w:color w:val="auto"/>
          <w:sz w:val="28"/>
          <w:szCs w:val="28"/>
        </w:rPr>
        <w:t>Вилюйского</w:t>
      </w:r>
      <w:r w:rsidR="002E4DCC" w:rsidRPr="002E4DCC">
        <w:rPr>
          <w:rFonts w:ascii="Times New Roman" w:hAnsi="Times New Roman" w:cs="Times New Roman"/>
          <w:color w:val="auto"/>
          <w:sz w:val="28"/>
          <w:szCs w:val="28"/>
        </w:rPr>
        <w:t xml:space="preserve"> улус</w:t>
      </w:r>
      <w:r w:rsidR="00B00B08">
        <w:rPr>
          <w:rFonts w:ascii="Times New Roman" w:hAnsi="Times New Roman" w:cs="Times New Roman"/>
          <w:color w:val="auto"/>
          <w:sz w:val="28"/>
          <w:szCs w:val="28"/>
        </w:rPr>
        <w:t>а</w:t>
      </w:r>
      <w:r w:rsidR="002E4DCC" w:rsidRPr="002E4DCC">
        <w:rPr>
          <w:rFonts w:ascii="Times New Roman" w:hAnsi="Times New Roman" w:cs="Times New Roman"/>
          <w:color w:val="auto"/>
          <w:sz w:val="28"/>
          <w:szCs w:val="28"/>
        </w:rPr>
        <w:t xml:space="preserve"> (район</w:t>
      </w:r>
      <w:r w:rsidR="00B00B08">
        <w:rPr>
          <w:rFonts w:ascii="Times New Roman" w:hAnsi="Times New Roman" w:cs="Times New Roman"/>
          <w:color w:val="auto"/>
          <w:sz w:val="28"/>
          <w:szCs w:val="28"/>
        </w:rPr>
        <w:t>а)</w:t>
      </w:r>
      <w:r w:rsidR="002E4DCC" w:rsidRPr="002E4DCC">
        <w:rPr>
          <w:rFonts w:ascii="Times New Roman" w:hAnsi="Times New Roman" w:cs="Times New Roman"/>
          <w:color w:val="auto"/>
          <w:sz w:val="28"/>
          <w:szCs w:val="28"/>
        </w:rPr>
        <w:t xml:space="preserve"> </w:t>
      </w:r>
      <w:r w:rsidR="00AB7B39" w:rsidRPr="002E4DCC">
        <w:rPr>
          <w:rFonts w:ascii="Times New Roman" w:hAnsi="Times New Roman" w:cs="Times New Roman"/>
          <w:color w:val="auto"/>
          <w:sz w:val="28"/>
          <w:szCs w:val="28"/>
        </w:rPr>
        <w:t xml:space="preserve">в рамках реализации программы «Развитие </w:t>
      </w:r>
      <w:r w:rsidR="00AB7B39" w:rsidRPr="00720460">
        <w:rPr>
          <w:rFonts w:ascii="Times New Roman" w:hAnsi="Times New Roman" w:cs="Times New Roman"/>
          <w:color w:val="auto"/>
          <w:sz w:val="28"/>
          <w:szCs w:val="28"/>
        </w:rPr>
        <w:t xml:space="preserve">систем водоснабжения Вилюйской группы улусов </w:t>
      </w:r>
      <w:r w:rsidR="00473D87">
        <w:rPr>
          <w:rFonts w:ascii="Times New Roman" w:hAnsi="Times New Roman" w:cs="Times New Roman"/>
          <w:color w:val="auto"/>
          <w:sz w:val="28"/>
          <w:szCs w:val="28"/>
        </w:rPr>
        <w:t xml:space="preserve"> </w:t>
      </w:r>
    </w:p>
    <w:p w:rsidR="00AB7B39" w:rsidRPr="00B7632D" w:rsidRDefault="00AB7B39" w:rsidP="00720460">
      <w:pPr>
        <w:pStyle w:val="2"/>
        <w:widowControl w:val="0"/>
        <w:spacing w:before="0"/>
        <w:jc w:val="center"/>
        <w:rPr>
          <w:rFonts w:ascii="Times New Roman" w:hAnsi="Times New Roman" w:cs="Times New Roman"/>
          <w:b w:val="0"/>
          <w:sz w:val="28"/>
          <w:szCs w:val="28"/>
        </w:rPr>
      </w:pPr>
      <w:r w:rsidRPr="00720460">
        <w:rPr>
          <w:rFonts w:ascii="Times New Roman" w:hAnsi="Times New Roman" w:cs="Times New Roman"/>
          <w:color w:val="auto"/>
          <w:sz w:val="28"/>
          <w:szCs w:val="28"/>
        </w:rPr>
        <w:t>на 2019 - 2024 годы»</w:t>
      </w:r>
    </w:p>
    <w:p w:rsidR="00AB7B39" w:rsidRPr="006B0F74" w:rsidRDefault="00AB7B39" w:rsidP="00A5158A">
      <w:pPr>
        <w:tabs>
          <w:tab w:val="left" w:pos="709"/>
        </w:tabs>
        <w:spacing w:after="0"/>
        <w:ind w:left="426"/>
        <w:jc w:val="center"/>
        <w:rPr>
          <w:b/>
          <w:sz w:val="26"/>
          <w:szCs w:val="26"/>
        </w:rPr>
      </w:pPr>
    </w:p>
    <w:p w:rsidR="009145B3" w:rsidRDefault="00620044" w:rsidP="00A5158A">
      <w:pPr>
        <w:spacing w:after="0" w:line="252" w:lineRule="auto"/>
        <w:rPr>
          <w:color w:val="1A212D"/>
          <w:lang w:eastAsia="en-US"/>
        </w:rPr>
      </w:pPr>
      <w:r>
        <w:br w:type="page"/>
      </w:r>
    </w:p>
    <w:p w:rsidR="009145B3" w:rsidRPr="00A5158A" w:rsidRDefault="00620044">
      <w:pPr>
        <w:pStyle w:val="2"/>
        <w:widowControl w:val="0"/>
        <w:spacing w:before="0" w:line="240" w:lineRule="auto"/>
        <w:jc w:val="center"/>
        <w:rPr>
          <w:rFonts w:ascii="Times New Roman" w:hAnsi="Times New Roman" w:cs="Times New Roman"/>
          <w:b w:val="0"/>
          <w:bCs w:val="0"/>
          <w:color w:val="auto"/>
          <w:sz w:val="22"/>
          <w:szCs w:val="22"/>
        </w:rPr>
      </w:pPr>
      <w:r w:rsidRPr="00A5158A">
        <w:rPr>
          <w:rFonts w:ascii="Times New Roman" w:hAnsi="Times New Roman" w:cs="Times New Roman"/>
          <w:color w:val="auto"/>
          <w:sz w:val="22"/>
          <w:szCs w:val="22"/>
        </w:rPr>
        <w:lastRenderedPageBreak/>
        <w:t>Общие условия проведения запроса предложений</w:t>
      </w:r>
    </w:p>
    <w:p w:rsidR="009145B3" w:rsidRPr="00A5158A" w:rsidRDefault="009145B3">
      <w:pPr>
        <w:spacing w:after="0" w:line="240" w:lineRule="auto"/>
        <w:jc w:val="center"/>
        <w:rPr>
          <w:rFonts w:ascii="Times New Roman" w:hAnsi="Times New Roman" w:cs="Times New Roman"/>
        </w:rPr>
      </w:pPr>
    </w:p>
    <w:p w:rsidR="009145B3" w:rsidRPr="00A5158A" w:rsidRDefault="00620044">
      <w:pPr>
        <w:pStyle w:val="aff9"/>
        <w:numPr>
          <w:ilvl w:val="0"/>
          <w:numId w:val="6"/>
        </w:numPr>
        <w:spacing w:after="0" w:line="240" w:lineRule="auto"/>
        <w:ind w:left="0" w:firstLine="0"/>
        <w:jc w:val="center"/>
        <w:rPr>
          <w:rFonts w:ascii="Times New Roman" w:hAnsi="Times New Roman" w:cs="Times New Roman"/>
          <w:b/>
        </w:rPr>
      </w:pPr>
      <w:r w:rsidRPr="00A5158A">
        <w:rPr>
          <w:rFonts w:ascii="Times New Roman" w:hAnsi="Times New Roman" w:cs="Times New Roman"/>
          <w:b/>
        </w:rPr>
        <w:t>Общие положения</w:t>
      </w:r>
    </w:p>
    <w:p w:rsidR="009145B3" w:rsidRPr="00607E27" w:rsidRDefault="00620044" w:rsidP="00A5158A">
      <w:pPr>
        <w:pStyle w:val="blusmall"/>
        <w:numPr>
          <w:ilvl w:val="0"/>
          <w:numId w:val="5"/>
        </w:numPr>
        <w:tabs>
          <w:tab w:val="left" w:pos="567"/>
          <w:tab w:val="left" w:pos="851"/>
        </w:tabs>
        <w:ind w:left="0" w:firstLine="567"/>
        <w:jc w:val="both"/>
        <w:rPr>
          <w:rStyle w:val="amount"/>
          <w:sz w:val="22"/>
          <w:szCs w:val="22"/>
        </w:rPr>
      </w:pPr>
      <w:r w:rsidRPr="00607E27">
        <w:rPr>
          <w:rStyle w:val="amount"/>
          <w:sz w:val="22"/>
          <w:szCs w:val="22"/>
        </w:rPr>
        <w:t xml:space="preserve">Закупочная документация на проведение запроса предложений </w:t>
      </w:r>
      <w:bookmarkStart w:id="0" w:name="_GoBack"/>
      <w:r w:rsidRPr="00607E27">
        <w:rPr>
          <w:rStyle w:val="amount"/>
          <w:sz w:val="22"/>
          <w:szCs w:val="22"/>
        </w:rPr>
        <w:t xml:space="preserve">по </w:t>
      </w:r>
      <w:r w:rsidR="00CC521E" w:rsidRPr="00607E27">
        <w:rPr>
          <w:rStyle w:val="amount"/>
          <w:sz w:val="22"/>
          <w:szCs w:val="22"/>
        </w:rPr>
        <w:t xml:space="preserve">выбору </w:t>
      </w:r>
      <w:r w:rsidR="00607E27" w:rsidRPr="00607E27">
        <w:rPr>
          <w:sz w:val="22"/>
          <w:szCs w:val="22"/>
        </w:rPr>
        <w:t>Исполнителя на выполнение работ по модернизации водоочистной станции с увеличением производительно</w:t>
      </w:r>
      <w:r w:rsidR="0073732F">
        <w:rPr>
          <w:sz w:val="22"/>
          <w:szCs w:val="22"/>
        </w:rPr>
        <w:t>й мощности до 600м3/сут.</w:t>
      </w:r>
      <w:r w:rsidR="009744C6">
        <w:rPr>
          <w:sz w:val="22"/>
          <w:szCs w:val="22"/>
        </w:rPr>
        <w:t xml:space="preserve"> </w:t>
      </w:r>
      <w:r w:rsidR="002E4DCC">
        <w:t xml:space="preserve">п. </w:t>
      </w:r>
      <w:r w:rsidR="00B00B08">
        <w:rPr>
          <w:sz w:val="22"/>
          <w:szCs w:val="22"/>
        </w:rPr>
        <w:t>Кысыл-Сыр Вилюйского</w:t>
      </w:r>
      <w:r w:rsidR="002E4DCC" w:rsidRPr="000C345A">
        <w:rPr>
          <w:sz w:val="22"/>
          <w:szCs w:val="22"/>
        </w:rPr>
        <w:t xml:space="preserve"> улус</w:t>
      </w:r>
      <w:r w:rsidR="00B00B08">
        <w:rPr>
          <w:sz w:val="22"/>
          <w:szCs w:val="22"/>
        </w:rPr>
        <w:t>а</w:t>
      </w:r>
      <w:r w:rsidR="002E4DCC" w:rsidRPr="000C345A">
        <w:rPr>
          <w:sz w:val="22"/>
          <w:szCs w:val="22"/>
        </w:rPr>
        <w:t xml:space="preserve"> (район</w:t>
      </w:r>
      <w:r w:rsidR="00B00B08">
        <w:rPr>
          <w:sz w:val="22"/>
          <w:szCs w:val="22"/>
        </w:rPr>
        <w:t>а</w:t>
      </w:r>
      <w:r w:rsidR="002E4DCC" w:rsidRPr="000C345A">
        <w:rPr>
          <w:sz w:val="22"/>
          <w:szCs w:val="22"/>
        </w:rPr>
        <w:t>)</w:t>
      </w:r>
      <w:r w:rsidR="002E4DCC">
        <w:rPr>
          <w:sz w:val="22"/>
          <w:szCs w:val="22"/>
        </w:rPr>
        <w:t xml:space="preserve"> </w:t>
      </w:r>
      <w:r w:rsidR="00607E27" w:rsidRPr="00607E27">
        <w:rPr>
          <w:sz w:val="22"/>
          <w:szCs w:val="22"/>
        </w:rPr>
        <w:t>в рамках реализации программы</w:t>
      </w:r>
      <w:r w:rsidR="00510F2D" w:rsidRPr="00607E27">
        <w:rPr>
          <w:rStyle w:val="amount"/>
          <w:sz w:val="22"/>
          <w:szCs w:val="22"/>
        </w:rPr>
        <w:t xml:space="preserve"> «Развитие систем водоснабжения Вилюйской группы улусов на 2019 - 2024 годы»</w:t>
      </w:r>
      <w:bookmarkEnd w:id="0"/>
      <w:r w:rsidR="00A5158A" w:rsidRPr="00607E27">
        <w:rPr>
          <w:rStyle w:val="amount"/>
          <w:sz w:val="22"/>
          <w:szCs w:val="22"/>
        </w:rPr>
        <w:t xml:space="preserve"> </w:t>
      </w:r>
      <w:r w:rsidRPr="00607E27">
        <w:rPr>
          <w:rStyle w:val="amount"/>
          <w:sz w:val="22"/>
          <w:szCs w:val="22"/>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A5158A"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rPr>
      </w:pPr>
      <w:r w:rsidRPr="00A5158A">
        <w:rPr>
          <w:rFonts w:ascii="Times New Roman" w:hAnsi="Times New Roman" w:cs="Times New Roman"/>
          <w:bCs/>
        </w:rPr>
        <w:t>Заявка на участие в запросе предложений заполняется по форме №</w:t>
      </w:r>
      <w:r w:rsidR="00A5158A">
        <w:rPr>
          <w:rFonts w:ascii="Times New Roman" w:hAnsi="Times New Roman" w:cs="Times New Roman"/>
          <w:bCs/>
        </w:rPr>
        <w:t xml:space="preserve"> </w:t>
      </w:r>
      <w:r w:rsidRPr="00A5158A">
        <w:rPr>
          <w:rFonts w:ascii="Times New Roman" w:hAnsi="Times New Roman" w:cs="Times New Roman"/>
          <w:bCs/>
        </w:rPr>
        <w:t>1 части III. «Образцы форм и документов для заполнения участниками закупки» и должна содержать сведения, установленные в пункте 1</w:t>
      </w:r>
      <w:r w:rsidR="00903D1C" w:rsidRPr="00A5158A">
        <w:rPr>
          <w:rFonts w:ascii="Times New Roman" w:hAnsi="Times New Roman" w:cs="Times New Roman"/>
          <w:bCs/>
        </w:rPr>
        <w:t>9</w:t>
      </w:r>
      <w:r w:rsidRPr="00A5158A">
        <w:rPr>
          <w:rFonts w:ascii="Times New Roman" w:hAnsi="Times New Roman" w:cs="Times New Roman"/>
          <w:bCs/>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Любой участник закупки вправе подать только одну заявку на участие в запросе предложений.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AB7537" w:rsidRDefault="00620044" w:rsidP="00AB7537">
      <w:pPr>
        <w:pStyle w:val="aff9"/>
        <w:numPr>
          <w:ilvl w:val="0"/>
          <w:numId w:val="5"/>
        </w:numPr>
        <w:tabs>
          <w:tab w:val="left" w:pos="851"/>
        </w:tabs>
        <w:spacing w:after="0" w:line="240" w:lineRule="auto"/>
        <w:ind w:left="0" w:firstLine="567"/>
        <w:jc w:val="both"/>
      </w:pPr>
      <w:r w:rsidRPr="00AB7537">
        <w:rPr>
          <w:rFonts w:ascii="Times New Roman" w:hAnsi="Times New Roman" w:cs="Times New Roman"/>
          <w:bCs/>
        </w:rPr>
        <w:t>Прием заявок на участие в запросе предложений прекращается в день и время, указанные в пункте 11 части II «Информационная карта».</w:t>
      </w:r>
    </w:p>
    <w:p w:rsidR="0011525A" w:rsidRPr="00AB7537" w:rsidRDefault="00620044" w:rsidP="00AB7537">
      <w:pPr>
        <w:pStyle w:val="aff9"/>
        <w:numPr>
          <w:ilvl w:val="0"/>
          <w:numId w:val="5"/>
        </w:numPr>
        <w:tabs>
          <w:tab w:val="left" w:pos="851"/>
        </w:tabs>
        <w:spacing w:after="0" w:line="240" w:lineRule="auto"/>
        <w:ind w:left="0" w:firstLine="567"/>
        <w:jc w:val="both"/>
      </w:pPr>
      <w:r w:rsidRPr="00AB7537">
        <w:rPr>
          <w:rFonts w:ascii="Times New Roman" w:hAnsi="Times New Roman" w:cs="Times New Roman"/>
          <w:bCs/>
        </w:rPr>
        <w:t>Закупочная комиссия в срок, указанный в пункте 1</w:t>
      </w:r>
      <w:r w:rsidR="00903D1C" w:rsidRPr="00AB7537">
        <w:rPr>
          <w:rFonts w:ascii="Times New Roman" w:hAnsi="Times New Roman" w:cs="Times New Roman"/>
          <w:bCs/>
        </w:rPr>
        <w:t>3</w:t>
      </w:r>
      <w:r w:rsidRPr="00AB7537">
        <w:rPr>
          <w:rFonts w:ascii="Times New Roman" w:hAnsi="Times New Roman" w:cs="Times New Roman"/>
          <w:bCs/>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AB7537" w:rsidRDefault="0011525A" w:rsidP="00AB7537">
      <w:pPr>
        <w:pStyle w:val="aff9"/>
        <w:numPr>
          <w:ilvl w:val="0"/>
          <w:numId w:val="5"/>
        </w:numPr>
        <w:tabs>
          <w:tab w:val="left" w:pos="851"/>
        </w:tabs>
        <w:spacing w:after="0" w:line="240" w:lineRule="auto"/>
        <w:ind w:left="0" w:firstLine="567"/>
        <w:jc w:val="both"/>
      </w:pPr>
      <w:r w:rsidRPr="00AB7537">
        <w:rPr>
          <w:rFonts w:ascii="Times New Roman" w:eastAsia="Calibri" w:hAnsi="Times New Roman" w:cs="Times New Roman"/>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A5158A"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B7537">
        <w:rPr>
          <w:rFonts w:ascii="Times New Roman" w:hAnsi="Times New Roman" w:cs="Times New Roman"/>
          <w:bCs/>
        </w:rPr>
        <w:t>Результаты рассмотрения и оценки заявок на участие в запросе предложений оформляются</w:t>
      </w:r>
      <w:r w:rsidRPr="00A5158A">
        <w:rPr>
          <w:rFonts w:ascii="Times New Roman" w:hAnsi="Times New Roman" w:cs="Times New Roman"/>
          <w:bCs/>
        </w:rPr>
        <w:t xml:space="preserve">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A5158A">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bCs/>
              </w:rPr>
            </w:pPr>
            <w:r w:rsidRPr="00110774">
              <w:rPr>
                <w:rFonts w:ascii="Times New Roman" w:hAnsi="Times New Roman" w:cs="Times New Roman"/>
                <w:bCs/>
              </w:rPr>
              <w:t>Запрос предложений (не является публичной офертой)</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Заказчик</w:t>
            </w:r>
            <w:r w:rsidR="00212644">
              <w:rPr>
                <w:rFonts w:ascii="Times New Roman" w:hAnsi="Times New Roman" w:cs="Times New Roman"/>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Некоммерческая организация «Целевой фонд будущих поко</w:t>
            </w:r>
            <w:r w:rsidR="00A5158A" w:rsidRPr="00110774">
              <w:rPr>
                <w:rFonts w:ascii="Times New Roman" w:hAnsi="Times New Roman" w:cs="Times New Roman"/>
              </w:rPr>
              <w:t>лений Республики Саха (Якутия)»</w:t>
            </w:r>
          </w:p>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Адрес: 677018, Республика Саха (Якутия), г. Якутск,</w:t>
            </w:r>
            <w:r w:rsidR="00A5158A" w:rsidRPr="00110774">
              <w:rPr>
                <w:rFonts w:ascii="Times New Roman" w:hAnsi="Times New Roman" w:cs="Times New Roman"/>
              </w:rPr>
              <w:t xml:space="preserve"> ул. Аммосова, д. 18, </w:t>
            </w:r>
          </w:p>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Тел.: +7 (4112) 39</w:t>
            </w:r>
            <w:r w:rsidRPr="00110774">
              <w:rPr>
                <w:rFonts w:ascii="Times New Roman" w:hAnsi="Times New Roman" w:cs="Times New Roman"/>
              </w:rPr>
              <w:noBreakHyphen/>
              <w:t>35</w:t>
            </w:r>
            <w:r w:rsidRPr="00110774">
              <w:rPr>
                <w:rFonts w:ascii="Times New Roman" w:hAnsi="Times New Roman" w:cs="Times New Roman"/>
              </w:rPr>
              <w:noBreakHyphen/>
              <w:t>00, факс +7 (4112) 42</w:t>
            </w:r>
            <w:r w:rsidRPr="00110774">
              <w:rPr>
                <w:rFonts w:ascii="Times New Roman" w:hAnsi="Times New Roman" w:cs="Times New Roman"/>
              </w:rPr>
              <w:noBreakHyphen/>
              <w:t>00</w:t>
            </w:r>
            <w:r w:rsidRPr="00110774">
              <w:rPr>
                <w:rFonts w:ascii="Times New Roman" w:hAnsi="Times New Roman" w:cs="Times New Roman"/>
              </w:rPr>
              <w:noBreakHyphen/>
              <w:t>75,</w:t>
            </w:r>
          </w:p>
          <w:p w:rsidR="009145B3" w:rsidRPr="00110774" w:rsidRDefault="00620044">
            <w:pPr>
              <w:spacing w:after="0" w:line="240" w:lineRule="auto"/>
              <w:jc w:val="both"/>
            </w:pPr>
            <w:r w:rsidRPr="00110774">
              <w:rPr>
                <w:rFonts w:ascii="Times New Roman" w:hAnsi="Times New Roman" w:cs="Times New Roman"/>
              </w:rPr>
              <w:t xml:space="preserve">Электронная почта: </w:t>
            </w:r>
            <w:hyperlink r:id="rId9">
              <w:r w:rsidRPr="00110774">
                <w:rPr>
                  <w:rStyle w:val="-"/>
                  <w:lang w:val="en-US"/>
                </w:rPr>
                <w:t>office</w:t>
              </w:r>
              <w:r w:rsidRPr="00110774">
                <w:rPr>
                  <w:rStyle w:val="-"/>
                </w:rPr>
                <w:t>@</w:t>
              </w:r>
              <w:r w:rsidRPr="00110774">
                <w:rPr>
                  <w:rStyle w:val="-"/>
                  <w:lang w:val="en-US"/>
                </w:rPr>
                <w:t>fbprs</w:t>
              </w:r>
              <w:r w:rsidRPr="00110774">
                <w:rPr>
                  <w:rStyle w:val="-"/>
                </w:rPr>
                <w:t>.</w:t>
              </w:r>
              <w:r w:rsidRPr="00110774">
                <w:rPr>
                  <w:rStyle w:val="-"/>
                  <w:lang w:val="en-US"/>
                </w:rPr>
                <w:t>ru</w:t>
              </w:r>
            </w:hyperlink>
          </w:p>
        </w:tc>
      </w:tr>
      <w:tr w:rsidR="009145B3" w:rsidRPr="00110774" w:rsidTr="00110774">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153F4" w:rsidRDefault="00B16B06" w:rsidP="00F57B0C">
            <w:pPr>
              <w:spacing w:after="0"/>
              <w:jc w:val="both"/>
              <w:rPr>
                <w:rFonts w:ascii="Times New Roman" w:hAnsi="Times New Roman" w:cs="Times New Roman"/>
                <w:b/>
              </w:rPr>
            </w:pPr>
            <w:r w:rsidRPr="00C153F4">
              <w:rPr>
                <w:rFonts w:ascii="Times New Roman" w:hAnsi="Times New Roman"/>
                <w:lang w:eastAsia="ar-SA"/>
              </w:rPr>
              <w:t xml:space="preserve">Выбор </w:t>
            </w:r>
            <w:r w:rsidR="00C153F4" w:rsidRPr="00C153F4">
              <w:rPr>
                <w:rFonts w:ascii="Times New Roman" w:hAnsi="Times New Roman" w:cs="Times New Roman"/>
              </w:rPr>
              <w:t>Исполнителя на выполнение работ по модернизации водоочистной станции с увеличением производительно</w:t>
            </w:r>
            <w:r w:rsidR="00985FCA">
              <w:rPr>
                <w:rFonts w:ascii="Times New Roman" w:hAnsi="Times New Roman" w:cs="Times New Roman"/>
              </w:rPr>
              <w:t xml:space="preserve">й мощности до 600м3/сут. </w:t>
            </w:r>
            <w:r w:rsidR="000C345A">
              <w:rPr>
                <w:rFonts w:ascii="Times New Roman" w:hAnsi="Times New Roman" w:cs="Times New Roman"/>
              </w:rPr>
              <w:t xml:space="preserve">п. </w:t>
            </w:r>
            <w:r w:rsidR="000C345A" w:rsidRPr="000C345A">
              <w:rPr>
                <w:rFonts w:ascii="Times New Roman" w:hAnsi="Times New Roman" w:cs="Times New Roman"/>
              </w:rPr>
              <w:t>Кысыл-Сыр</w:t>
            </w:r>
            <w:r w:rsidR="00F57B0C">
              <w:rPr>
                <w:rFonts w:ascii="Times New Roman" w:hAnsi="Times New Roman" w:cs="Times New Roman"/>
              </w:rPr>
              <w:t xml:space="preserve"> Вилюйского</w:t>
            </w:r>
            <w:r w:rsidR="000C345A" w:rsidRPr="000C345A">
              <w:rPr>
                <w:rFonts w:ascii="Times New Roman" w:hAnsi="Times New Roman" w:cs="Times New Roman"/>
              </w:rPr>
              <w:t xml:space="preserve"> улус</w:t>
            </w:r>
            <w:r w:rsidR="00F57B0C">
              <w:rPr>
                <w:rFonts w:ascii="Times New Roman" w:hAnsi="Times New Roman" w:cs="Times New Roman"/>
              </w:rPr>
              <w:t>а</w:t>
            </w:r>
            <w:r w:rsidR="000C345A" w:rsidRPr="000C345A">
              <w:rPr>
                <w:rFonts w:ascii="Times New Roman" w:hAnsi="Times New Roman" w:cs="Times New Roman"/>
              </w:rPr>
              <w:t xml:space="preserve"> (район</w:t>
            </w:r>
            <w:r w:rsidR="00F57B0C">
              <w:rPr>
                <w:rFonts w:ascii="Times New Roman" w:hAnsi="Times New Roman" w:cs="Times New Roman"/>
              </w:rPr>
              <w:t>а</w:t>
            </w:r>
            <w:r w:rsidR="000C345A" w:rsidRPr="000C345A">
              <w:rPr>
                <w:rFonts w:ascii="Times New Roman" w:hAnsi="Times New Roman" w:cs="Times New Roman"/>
              </w:rPr>
              <w:t xml:space="preserve">) </w:t>
            </w:r>
            <w:r w:rsidR="00C153F4" w:rsidRPr="000C345A">
              <w:rPr>
                <w:rFonts w:ascii="Times New Roman" w:hAnsi="Times New Roman" w:cs="Times New Roman"/>
              </w:rPr>
              <w:t xml:space="preserve">в рамках реализации программы </w:t>
            </w:r>
            <w:r w:rsidR="00BD4681" w:rsidRPr="000C345A">
              <w:rPr>
                <w:rFonts w:ascii="Times New Roman" w:hAnsi="Times New Roman" w:cs="Times New Roman"/>
              </w:rPr>
              <w:t>«Развитие систем водоснабжения Вилюйской группы улусов на 2019 - 2024</w:t>
            </w:r>
            <w:r w:rsidR="00BD4681" w:rsidRPr="00C153F4">
              <w:rPr>
                <w:rFonts w:ascii="Times New Roman" w:hAnsi="Times New Roman" w:cs="Times New Roman"/>
              </w:rPr>
              <w:t xml:space="preserve"> годы»</w:t>
            </w:r>
          </w:p>
        </w:tc>
      </w:tr>
      <w:tr w:rsidR="009145B3" w:rsidRPr="00110774" w:rsidTr="00751EF8">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751558">
            <w:pPr>
              <w:spacing w:after="0" w:line="240" w:lineRule="auto"/>
              <w:rPr>
                <w:rFonts w:ascii="Times New Roman" w:hAnsi="Times New Roman" w:cs="Times New Roman"/>
                <w:bCs/>
              </w:rPr>
            </w:pPr>
            <w:r>
              <w:rPr>
                <w:rFonts w:ascii="Times New Roman" w:hAnsi="Times New Roman" w:cs="Times New Roman"/>
                <w:bCs/>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110774" w:rsidRDefault="00620044" w:rsidP="00751EF8">
            <w:pPr>
              <w:spacing w:after="0" w:line="240" w:lineRule="auto"/>
              <w:rPr>
                <w:rFonts w:ascii="Times New Roman" w:hAnsi="Times New Roman" w:cs="Times New Roman"/>
              </w:rPr>
            </w:pPr>
            <w:r w:rsidRPr="00110774">
              <w:rPr>
                <w:rFonts w:ascii="Times New Roman" w:hAnsi="Times New Roman" w:cs="Times New Roman"/>
              </w:rPr>
              <w:t xml:space="preserve">Место </w:t>
            </w:r>
            <w:r w:rsidR="00751EF8" w:rsidRPr="00110774">
              <w:rPr>
                <w:rFonts w:ascii="Times New Roman" w:hAnsi="Times New Roman" w:cs="Times New Roman"/>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51558" w:rsidRDefault="008C7713" w:rsidP="00AA6ED1">
            <w:pPr>
              <w:spacing w:after="0" w:line="240" w:lineRule="auto"/>
              <w:jc w:val="both"/>
              <w:rPr>
                <w:rFonts w:ascii="Times New Roman" w:hAnsi="Times New Roman"/>
                <w:color w:val="000000"/>
              </w:rPr>
            </w:pPr>
            <w:r>
              <w:rPr>
                <w:rFonts w:ascii="Times New Roman" w:hAnsi="Times New Roman"/>
                <w:color w:val="000000"/>
              </w:rPr>
              <w:t xml:space="preserve">На территории </w:t>
            </w:r>
            <w:r w:rsidR="000C345A" w:rsidRPr="00614E4F">
              <w:rPr>
                <w:rFonts w:ascii="Times New Roman" w:hAnsi="Times New Roman" w:cs="Times New Roman"/>
                <w:sz w:val="24"/>
                <w:szCs w:val="24"/>
              </w:rPr>
              <w:t xml:space="preserve">МО «Поселок Кысыл-Сыр» </w:t>
            </w:r>
            <w:r w:rsidR="00AA6ED1">
              <w:rPr>
                <w:rFonts w:ascii="Times New Roman" w:hAnsi="Times New Roman" w:cs="Times New Roman"/>
                <w:sz w:val="24"/>
                <w:szCs w:val="24"/>
              </w:rPr>
              <w:t>Вилюйского</w:t>
            </w:r>
            <w:r w:rsidR="000C345A" w:rsidRPr="00614E4F">
              <w:rPr>
                <w:rFonts w:ascii="Times New Roman" w:hAnsi="Times New Roman" w:cs="Times New Roman"/>
                <w:sz w:val="24"/>
                <w:szCs w:val="24"/>
              </w:rPr>
              <w:t xml:space="preserve"> улус</w:t>
            </w:r>
            <w:r w:rsidR="00AA6ED1">
              <w:rPr>
                <w:rFonts w:ascii="Times New Roman" w:hAnsi="Times New Roman" w:cs="Times New Roman"/>
                <w:sz w:val="24"/>
                <w:szCs w:val="24"/>
              </w:rPr>
              <w:t>а</w:t>
            </w:r>
            <w:r w:rsidR="000C345A" w:rsidRPr="00614E4F">
              <w:rPr>
                <w:rFonts w:ascii="Times New Roman" w:hAnsi="Times New Roman" w:cs="Times New Roman"/>
                <w:sz w:val="24"/>
                <w:szCs w:val="24"/>
              </w:rPr>
              <w:t xml:space="preserve"> (район</w:t>
            </w:r>
            <w:r w:rsidR="00AA6ED1">
              <w:rPr>
                <w:rFonts w:ascii="Times New Roman" w:hAnsi="Times New Roman" w:cs="Times New Roman"/>
                <w:sz w:val="24"/>
                <w:szCs w:val="24"/>
              </w:rPr>
              <w:t>а)</w:t>
            </w:r>
          </w:p>
        </w:tc>
      </w:tr>
      <w:tr w:rsidR="009145B3" w:rsidRPr="00110774" w:rsidTr="00751EF8">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751558">
            <w:pPr>
              <w:spacing w:after="0" w:line="240" w:lineRule="auto"/>
              <w:rPr>
                <w:rFonts w:ascii="Times New Roman" w:hAnsi="Times New Roman" w:cs="Times New Roman"/>
                <w:bCs/>
              </w:rPr>
            </w:pPr>
            <w:r>
              <w:rPr>
                <w:rFonts w:ascii="Times New Roman" w:hAnsi="Times New Roman" w:cs="Times New Roman"/>
                <w:bCs/>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rsidP="00751EF8">
            <w:pPr>
              <w:spacing w:after="0" w:line="240" w:lineRule="auto"/>
              <w:rPr>
                <w:rFonts w:ascii="Times New Roman" w:hAnsi="Times New Roman" w:cs="Times New Roman"/>
              </w:rPr>
            </w:pPr>
            <w:r w:rsidRPr="00110774">
              <w:rPr>
                <w:rFonts w:ascii="Times New Roman" w:hAnsi="Times New Roman" w:cs="Times New Roman"/>
              </w:rPr>
              <w:t>Получатель</w:t>
            </w:r>
          </w:p>
          <w:p w:rsidR="009145B3" w:rsidRPr="00110774" w:rsidRDefault="009145B3" w:rsidP="00751EF8">
            <w:pPr>
              <w:spacing w:after="0" w:line="240" w:lineRule="auto"/>
              <w:rPr>
                <w:rFonts w:ascii="Times New Roman" w:hAnsi="Times New Roman" w:cs="Times New Roman"/>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F131D9" w:rsidRDefault="00AA6ED1" w:rsidP="009744C6">
            <w:pPr>
              <w:spacing w:after="0" w:line="240" w:lineRule="auto"/>
              <w:rPr>
                <w:rFonts w:ascii="Times New Roman" w:hAnsi="Times New Roman" w:cs="Times New Roman"/>
              </w:rPr>
            </w:pPr>
            <w:r w:rsidRPr="00614E4F">
              <w:rPr>
                <w:rFonts w:ascii="Times New Roman" w:hAnsi="Times New Roman" w:cs="Times New Roman"/>
                <w:sz w:val="24"/>
                <w:szCs w:val="24"/>
              </w:rPr>
              <w:t xml:space="preserve">МО «Поселок Кысыл-Сыр» </w:t>
            </w:r>
            <w:r>
              <w:rPr>
                <w:rFonts w:ascii="Times New Roman" w:hAnsi="Times New Roman" w:cs="Times New Roman"/>
                <w:sz w:val="24"/>
                <w:szCs w:val="24"/>
              </w:rPr>
              <w:t>Вилюйского</w:t>
            </w:r>
            <w:r w:rsidRPr="00614E4F">
              <w:rPr>
                <w:rFonts w:ascii="Times New Roman" w:hAnsi="Times New Roman" w:cs="Times New Roman"/>
                <w:sz w:val="24"/>
                <w:szCs w:val="24"/>
              </w:rPr>
              <w:t xml:space="preserve"> улус</w:t>
            </w:r>
            <w:r>
              <w:rPr>
                <w:rFonts w:ascii="Times New Roman" w:hAnsi="Times New Roman" w:cs="Times New Roman"/>
                <w:sz w:val="24"/>
                <w:szCs w:val="24"/>
              </w:rPr>
              <w:t>а</w:t>
            </w:r>
            <w:r w:rsidRPr="00614E4F">
              <w:rPr>
                <w:rFonts w:ascii="Times New Roman" w:hAnsi="Times New Roman" w:cs="Times New Roman"/>
                <w:sz w:val="24"/>
                <w:szCs w:val="24"/>
              </w:rPr>
              <w:t xml:space="preserve"> (район</w:t>
            </w:r>
            <w:r>
              <w:rPr>
                <w:rFonts w:ascii="Times New Roman" w:hAnsi="Times New Roman" w:cs="Times New Roman"/>
                <w:sz w:val="24"/>
                <w:szCs w:val="24"/>
              </w:rPr>
              <w:t>а)</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rsidP="00046806">
            <w:pPr>
              <w:spacing w:after="0" w:line="240" w:lineRule="auto"/>
              <w:jc w:val="both"/>
              <w:rPr>
                <w:rFonts w:ascii="Times New Roman" w:hAnsi="Times New Roman" w:cs="Times New Roman"/>
              </w:rPr>
            </w:pPr>
            <w:r w:rsidRPr="00110774">
              <w:rPr>
                <w:rFonts w:ascii="Times New Roman" w:hAnsi="Times New Roman" w:cs="Times New Roman"/>
              </w:rPr>
              <w:t xml:space="preserve">Срок </w:t>
            </w:r>
            <w:r w:rsidR="00046806" w:rsidRPr="00110774">
              <w:rPr>
                <w:rFonts w:ascii="Times New Roman" w:hAnsi="Times New Roman" w:cs="Times New Roman"/>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131D9" w:rsidRDefault="00620044">
            <w:pPr>
              <w:spacing w:after="0" w:line="240" w:lineRule="auto"/>
              <w:jc w:val="both"/>
              <w:rPr>
                <w:rFonts w:ascii="Times New Roman" w:hAnsi="Times New Roman" w:cs="Times New Roman"/>
                <w:color w:val="FF0000"/>
              </w:rPr>
            </w:pPr>
            <w:r w:rsidRPr="00F131D9">
              <w:rPr>
                <w:rFonts w:ascii="Times New Roman" w:hAnsi="Times New Roman" w:cs="Times New Roman"/>
              </w:rPr>
              <w:t>Начало – с даты подписания договора</w:t>
            </w:r>
          </w:p>
          <w:p w:rsidR="009145B3" w:rsidRPr="00F131D9" w:rsidRDefault="00046806" w:rsidP="00EB1AA3">
            <w:pPr>
              <w:spacing w:after="0" w:line="240" w:lineRule="auto"/>
              <w:jc w:val="both"/>
            </w:pPr>
            <w:r w:rsidRPr="00F131D9">
              <w:rPr>
                <w:rFonts w:ascii="Times New Roman" w:hAnsi="Times New Roman" w:cs="Times New Roman"/>
              </w:rPr>
              <w:t>Срок выполнения работ</w:t>
            </w:r>
            <w:r w:rsidR="00620044" w:rsidRPr="00F131D9">
              <w:rPr>
                <w:rFonts w:ascii="Times New Roman" w:hAnsi="Times New Roman" w:cs="Times New Roman"/>
              </w:rPr>
              <w:t xml:space="preserve"> – </w:t>
            </w:r>
            <w:r w:rsidR="00873114">
              <w:rPr>
                <w:rFonts w:ascii="Times New Roman" w:hAnsi="Times New Roman" w:cs="Times New Roman"/>
              </w:rPr>
              <w:t xml:space="preserve">не позднее </w:t>
            </w:r>
            <w:r w:rsidRPr="00EB1AA3">
              <w:rPr>
                <w:rFonts w:ascii="Times New Roman" w:hAnsi="Times New Roman" w:cs="Times New Roman"/>
                <w:b/>
              </w:rPr>
              <w:t>«</w:t>
            </w:r>
            <w:r w:rsidR="00EB1AA3" w:rsidRPr="00EB1AA3">
              <w:rPr>
                <w:rFonts w:ascii="Times New Roman" w:hAnsi="Times New Roman" w:cs="Times New Roman"/>
                <w:b/>
              </w:rPr>
              <w:t>15</w:t>
            </w:r>
            <w:r w:rsidRPr="00EB1AA3">
              <w:rPr>
                <w:rFonts w:ascii="Times New Roman" w:hAnsi="Times New Roman" w:cs="Times New Roman"/>
                <w:b/>
              </w:rPr>
              <w:t>»</w:t>
            </w:r>
            <w:r w:rsidR="00A91436" w:rsidRPr="00EB1AA3">
              <w:rPr>
                <w:rFonts w:ascii="Times New Roman" w:hAnsi="Times New Roman" w:cs="Times New Roman"/>
                <w:b/>
              </w:rPr>
              <w:t xml:space="preserve"> </w:t>
            </w:r>
            <w:r w:rsidR="00EB1AA3" w:rsidRPr="00EB1AA3">
              <w:rPr>
                <w:rFonts w:ascii="Times New Roman" w:hAnsi="Times New Roman" w:cs="Times New Roman"/>
                <w:b/>
              </w:rPr>
              <w:t xml:space="preserve">декабря </w:t>
            </w:r>
            <w:r w:rsidRPr="00EB1AA3">
              <w:rPr>
                <w:rFonts w:ascii="Times New Roman" w:hAnsi="Times New Roman" w:cs="Times New Roman"/>
                <w:b/>
              </w:rPr>
              <w:t>20</w:t>
            </w:r>
            <w:r w:rsidR="008C61DD" w:rsidRPr="00EB1AA3">
              <w:rPr>
                <w:rFonts w:ascii="Times New Roman" w:hAnsi="Times New Roman" w:cs="Times New Roman"/>
                <w:b/>
              </w:rPr>
              <w:t>2</w:t>
            </w:r>
            <w:r w:rsidR="00EB1AA3" w:rsidRPr="00EB1AA3">
              <w:rPr>
                <w:rFonts w:ascii="Times New Roman" w:hAnsi="Times New Roman" w:cs="Times New Roman"/>
                <w:b/>
              </w:rPr>
              <w:t xml:space="preserve">2 </w:t>
            </w:r>
            <w:r w:rsidRPr="00EB1AA3">
              <w:rPr>
                <w:rFonts w:ascii="Times New Roman" w:hAnsi="Times New Roman" w:cs="Times New Roman"/>
                <w:b/>
              </w:rPr>
              <w:t>г</w:t>
            </w:r>
            <w:r w:rsidR="00873114" w:rsidRPr="00EB1AA3">
              <w:rPr>
                <w:rFonts w:ascii="Times New Roman" w:hAnsi="Times New Roman" w:cs="Times New Roman"/>
                <w:b/>
              </w:rPr>
              <w:t>.</w:t>
            </w:r>
            <w:r w:rsidR="00604E8F">
              <w:rPr>
                <w:rFonts w:ascii="Times New Roman" w:hAnsi="Times New Roman" w:cs="Times New Roman"/>
              </w:rPr>
              <w:t>,</w:t>
            </w:r>
            <w:r w:rsidR="00A91436">
              <w:rPr>
                <w:rFonts w:ascii="Times New Roman" w:hAnsi="Times New Roman" w:cs="Times New Roman"/>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110774" w:rsidTr="00A32147">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C8413B" w:rsidRDefault="00C8413B" w:rsidP="005352DD">
            <w:pPr>
              <w:spacing w:after="0" w:line="240" w:lineRule="auto"/>
              <w:rPr>
                <w:rFonts w:ascii="Times New Roman" w:hAnsi="Times New Roman" w:cs="Times New Roman"/>
                <w:b/>
              </w:rPr>
            </w:pPr>
            <w:r w:rsidRPr="00C8413B">
              <w:rPr>
                <w:rFonts w:ascii="Times New Roman" w:hAnsi="Times New Roman" w:cs="Times New Roman"/>
                <w:b/>
                <w:lang w:eastAsia="en-US"/>
              </w:rPr>
              <w:t>9 666 706 (Девять миллионов шестьсот шестьдесят шесть тысяч семь</w:t>
            </w:r>
            <w:r w:rsidR="00A12241">
              <w:rPr>
                <w:rFonts w:ascii="Times New Roman" w:hAnsi="Times New Roman" w:cs="Times New Roman"/>
                <w:b/>
                <w:lang w:eastAsia="en-US"/>
              </w:rPr>
              <w:t>сот шесть) рублей 12 копеек.</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131D9" w:rsidRDefault="00620044" w:rsidP="00E41326">
            <w:pPr>
              <w:spacing w:after="0" w:line="240" w:lineRule="auto"/>
              <w:jc w:val="both"/>
              <w:rPr>
                <w:rFonts w:ascii="Times New Roman" w:hAnsi="Times New Roman" w:cs="Times New Roman"/>
                <w:bCs/>
              </w:rPr>
            </w:pPr>
            <w:r w:rsidRPr="00F131D9">
              <w:rPr>
                <w:rFonts w:ascii="Times New Roman" w:hAnsi="Times New Roman" w:cs="Times New Roman"/>
                <w:bCs/>
              </w:rPr>
              <w:t xml:space="preserve">Цена договора включает в себя стоимость всех затрат, необходимых для </w:t>
            </w:r>
            <w:r w:rsidR="00787640" w:rsidRPr="00F131D9">
              <w:rPr>
                <w:rFonts w:ascii="Times New Roman" w:hAnsi="Times New Roman" w:cs="Times New Roman"/>
                <w:bCs/>
              </w:rPr>
              <w:t>выполнения работ</w:t>
            </w:r>
            <w:r w:rsidRPr="00F131D9">
              <w:rPr>
                <w:rFonts w:ascii="Times New Roman" w:hAnsi="Times New Roman" w:cs="Times New Roman"/>
                <w:bCs/>
              </w:rPr>
              <w:t>,</w:t>
            </w:r>
            <w:r w:rsidR="00212644">
              <w:rPr>
                <w:rFonts w:ascii="Times New Roman" w:hAnsi="Times New Roman" w:cs="Times New Roman"/>
                <w:bCs/>
              </w:rPr>
              <w:t xml:space="preserve"> </w:t>
            </w:r>
            <w:r w:rsidR="00E41326">
              <w:rPr>
                <w:rFonts w:ascii="Times New Roman" w:hAnsi="Times New Roman" w:cs="Times New Roman"/>
                <w:bCs/>
              </w:rPr>
              <w:t xml:space="preserve">стоимость необходимых материалов и оборудования, </w:t>
            </w:r>
            <w:r w:rsidR="00212644">
              <w:rPr>
                <w:rFonts w:ascii="Times New Roman" w:hAnsi="Times New Roman" w:cs="Times New Roman"/>
                <w:bCs/>
              </w:rPr>
              <w:t>поставки и монтажа оборудования,</w:t>
            </w:r>
            <w:r w:rsidRPr="00F131D9">
              <w:rPr>
                <w:rFonts w:ascii="Times New Roman" w:hAnsi="Times New Roman" w:cs="Times New Roman"/>
                <w:bCs/>
              </w:rPr>
              <w:t xml:space="preserve"> включая расходы, связанные с уплатой налогов и других обязательных платежей.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outlineLvl w:val="0"/>
              <w:rPr>
                <w:rFonts w:ascii="Times New Roman" w:hAnsi="Times New Roman" w:cs="Times New Roman"/>
                <w:color w:val="000000" w:themeColor="text1"/>
                <w:lang w:eastAsia="en-US"/>
              </w:rPr>
            </w:pPr>
            <w:r w:rsidRPr="00110774">
              <w:rPr>
                <w:rFonts w:ascii="Times New Roman" w:hAnsi="Times New Roman" w:cs="Times New Roman"/>
                <w:color w:val="000000" w:themeColor="text1"/>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A91436" w:rsidRPr="00F131D9" w:rsidRDefault="00A91436" w:rsidP="00A91436">
            <w:pPr>
              <w:widowControl w:val="0"/>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Плата за предоставление Закупочной документации не взымается.</w:t>
            </w:r>
          </w:p>
        </w:tc>
      </w:tr>
      <w:tr w:rsidR="00A91436" w:rsidRPr="00110774" w:rsidTr="00A32147">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F131D9" w:rsidRDefault="00A91436" w:rsidP="00A91436">
            <w:pPr>
              <w:spacing w:after="0" w:line="240" w:lineRule="auto"/>
              <w:jc w:val="both"/>
              <w:rPr>
                <w:rFonts w:ascii="Times New Roman" w:hAnsi="Times New Roman" w:cs="Times New Roman"/>
                <w:bCs/>
              </w:rPr>
            </w:pPr>
            <w:r w:rsidRPr="00F131D9">
              <w:rPr>
                <w:rFonts w:ascii="Times New Roman" w:hAnsi="Times New Roman" w:cs="Times New Roman"/>
                <w:bCs/>
              </w:rPr>
              <w:t>РС (Я), г. Якутск, ул. Аммосова, д. 18, 5 этаж, каб. 515</w:t>
            </w:r>
          </w:p>
          <w:p w:rsidR="00A91436" w:rsidRPr="00F2631A" w:rsidRDefault="00F2631A" w:rsidP="00A91436">
            <w:pPr>
              <w:spacing w:after="0" w:line="240" w:lineRule="auto"/>
              <w:jc w:val="both"/>
            </w:pPr>
            <w:r>
              <w:rPr>
                <w:rFonts w:ascii="Times New Roman" w:hAnsi="Times New Roman" w:cs="Times New Roman"/>
                <w:bCs/>
              </w:rPr>
              <w:t>Дата начала приема заявок: «</w:t>
            </w:r>
            <w:r w:rsidR="00EB1AA3">
              <w:rPr>
                <w:rFonts w:ascii="Times New Roman" w:hAnsi="Times New Roman" w:cs="Times New Roman"/>
                <w:bCs/>
              </w:rPr>
              <w:t>18</w:t>
            </w:r>
            <w:r>
              <w:rPr>
                <w:rFonts w:ascii="Times New Roman" w:hAnsi="Times New Roman" w:cs="Times New Roman"/>
                <w:bCs/>
              </w:rPr>
              <w:t xml:space="preserve">» </w:t>
            </w:r>
            <w:r w:rsidR="00EB1AA3">
              <w:rPr>
                <w:rFonts w:ascii="Times New Roman" w:hAnsi="Times New Roman" w:cs="Times New Roman"/>
                <w:bCs/>
              </w:rPr>
              <w:t xml:space="preserve">марта </w:t>
            </w:r>
            <w:r w:rsidR="00CE691C">
              <w:rPr>
                <w:rFonts w:ascii="Times New Roman" w:hAnsi="Times New Roman" w:cs="Times New Roman"/>
                <w:bCs/>
              </w:rPr>
              <w:t>2022</w:t>
            </w:r>
            <w:r w:rsidR="00A91436" w:rsidRPr="00F2631A">
              <w:rPr>
                <w:rFonts w:ascii="Times New Roman" w:hAnsi="Times New Roman" w:cs="Times New Roman"/>
                <w:bCs/>
              </w:rPr>
              <w:t xml:space="preserve"> г. с 1</w:t>
            </w:r>
            <w:r w:rsidR="00A77F27">
              <w:rPr>
                <w:rFonts w:ascii="Times New Roman" w:hAnsi="Times New Roman" w:cs="Times New Roman"/>
                <w:bCs/>
              </w:rPr>
              <w:t>4</w:t>
            </w:r>
            <w:r>
              <w:rPr>
                <w:rFonts w:ascii="Times New Roman" w:hAnsi="Times New Roman" w:cs="Times New Roman"/>
                <w:bCs/>
              </w:rPr>
              <w:t xml:space="preserve"> ч. 00 мин. (в рабочие дни с 14</w:t>
            </w:r>
            <w:r w:rsidR="00A91436" w:rsidRPr="00F2631A">
              <w:rPr>
                <w:rFonts w:ascii="Times New Roman" w:hAnsi="Times New Roman" w:cs="Times New Roman"/>
                <w:bCs/>
              </w:rPr>
              <w:t xml:space="preserve"> час.00 мин. до 17 час. 00 мин)</w:t>
            </w:r>
          </w:p>
          <w:p w:rsidR="00A91436" w:rsidRPr="00F131D9" w:rsidRDefault="00A91436" w:rsidP="00EB1AA3">
            <w:pPr>
              <w:spacing w:after="0" w:line="240" w:lineRule="auto"/>
              <w:jc w:val="both"/>
            </w:pPr>
            <w:r w:rsidRPr="00F2631A">
              <w:rPr>
                <w:rFonts w:ascii="Times New Roman" w:hAnsi="Times New Roman" w:cs="Times New Roman"/>
                <w:bCs/>
              </w:rPr>
              <w:t>Дата окончания пр</w:t>
            </w:r>
            <w:r w:rsidR="00F2631A">
              <w:rPr>
                <w:rFonts w:ascii="Times New Roman" w:hAnsi="Times New Roman" w:cs="Times New Roman"/>
                <w:bCs/>
              </w:rPr>
              <w:t>иема заявок: до 17 ч. 00 мин. «</w:t>
            </w:r>
            <w:r w:rsidR="00EB1AA3">
              <w:rPr>
                <w:rFonts w:ascii="Times New Roman" w:hAnsi="Times New Roman" w:cs="Times New Roman"/>
                <w:bCs/>
              </w:rPr>
              <w:t>28</w:t>
            </w:r>
            <w:r w:rsidR="00F2631A">
              <w:rPr>
                <w:rFonts w:ascii="Times New Roman" w:hAnsi="Times New Roman" w:cs="Times New Roman"/>
                <w:bCs/>
              </w:rPr>
              <w:t xml:space="preserve">» </w:t>
            </w:r>
            <w:r w:rsidR="00EB1AA3">
              <w:rPr>
                <w:rFonts w:ascii="Times New Roman" w:hAnsi="Times New Roman" w:cs="Times New Roman"/>
                <w:bCs/>
              </w:rPr>
              <w:t xml:space="preserve">марта </w:t>
            </w:r>
            <w:r w:rsidR="00CE691C">
              <w:rPr>
                <w:rFonts w:ascii="Times New Roman" w:hAnsi="Times New Roman" w:cs="Times New Roman"/>
                <w:bCs/>
              </w:rPr>
              <w:t>2022</w:t>
            </w:r>
            <w:r w:rsidRPr="00F2631A">
              <w:rPr>
                <w:rFonts w:ascii="Times New Roman" w:hAnsi="Times New Roman" w:cs="Times New Roman"/>
                <w:bCs/>
              </w:rPr>
              <w:t> г.</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hAnsi="Times New Roman" w:cs="Times New Roman"/>
              </w:rPr>
            </w:pPr>
            <w:r w:rsidRPr="00110774">
              <w:rPr>
                <w:rFonts w:ascii="Times New Roman" w:eastAsia="Calibri" w:hAnsi="Times New Roman" w:cs="Times New Roman"/>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Российская Федерация, Республика Саха (Якутия), г. Якутск, ул. Аммосова, 18, 5 этаж, каб. 518.</w:t>
            </w:r>
          </w:p>
          <w:p w:rsidR="00A91436" w:rsidRPr="00110774" w:rsidRDefault="00A91436" w:rsidP="00A32147">
            <w:pPr>
              <w:spacing w:after="0" w:line="240" w:lineRule="auto"/>
              <w:jc w:val="both"/>
            </w:pPr>
            <w:r w:rsidRPr="00110774">
              <w:rPr>
                <w:rFonts w:ascii="Times New Roman" w:hAnsi="Times New Roman" w:cs="Times New Roman"/>
                <w:bCs/>
              </w:rPr>
              <w:t xml:space="preserve"> </w:t>
            </w:r>
            <w:r w:rsidRPr="00F2631A">
              <w:rPr>
                <w:rFonts w:ascii="Times New Roman" w:hAnsi="Times New Roman" w:cs="Times New Roman"/>
                <w:bCs/>
              </w:rPr>
              <w:t xml:space="preserve">Вскрытие конвертов с заявками на участие в запросе предложений с 10 </w:t>
            </w:r>
            <w:r w:rsidR="00F2631A">
              <w:rPr>
                <w:rFonts w:ascii="Times New Roman" w:hAnsi="Times New Roman" w:cs="Times New Roman"/>
                <w:bCs/>
              </w:rPr>
              <w:t>ч. 00 мин. «</w:t>
            </w:r>
            <w:r w:rsidR="00EB1AA3">
              <w:rPr>
                <w:rFonts w:ascii="Times New Roman" w:hAnsi="Times New Roman" w:cs="Times New Roman"/>
                <w:bCs/>
              </w:rPr>
              <w:t>29</w:t>
            </w:r>
            <w:r w:rsidR="00F2631A">
              <w:rPr>
                <w:rFonts w:ascii="Times New Roman" w:hAnsi="Times New Roman" w:cs="Times New Roman"/>
                <w:bCs/>
              </w:rPr>
              <w:t xml:space="preserve">» </w:t>
            </w:r>
            <w:r w:rsidR="00EB1AA3">
              <w:rPr>
                <w:rFonts w:ascii="Times New Roman" w:hAnsi="Times New Roman" w:cs="Times New Roman"/>
                <w:bCs/>
              </w:rPr>
              <w:t xml:space="preserve">марта </w:t>
            </w:r>
            <w:r w:rsidR="003873EA">
              <w:rPr>
                <w:rFonts w:ascii="Times New Roman" w:hAnsi="Times New Roman" w:cs="Times New Roman"/>
                <w:bCs/>
              </w:rPr>
              <w:t>2022</w:t>
            </w:r>
            <w:r w:rsidRPr="00F2631A">
              <w:rPr>
                <w:rFonts w:ascii="Times New Roman" w:hAnsi="Times New Roman" w:cs="Times New Roman"/>
                <w:bCs/>
              </w:rPr>
              <w:t xml:space="preserve"> г.</w:t>
            </w:r>
            <w:r w:rsidRPr="00110774">
              <w:rPr>
                <w:rFonts w:ascii="Times New Roman" w:hAnsi="Times New Roman" w:cs="Times New Roman"/>
                <w:bCs/>
              </w:rPr>
              <w:t xml:space="preserve"> </w:t>
            </w:r>
          </w:p>
          <w:p w:rsidR="00A91436" w:rsidRPr="00110774" w:rsidRDefault="00A91436" w:rsidP="00A91436">
            <w:pPr>
              <w:spacing w:after="0" w:line="240" w:lineRule="auto"/>
              <w:jc w:val="both"/>
              <w:rPr>
                <w:rFonts w:ascii="Times New Roman" w:hAnsi="Times New Roman" w:cs="Times New Roman"/>
                <w:bCs/>
                <w:highlight w:val="yellow"/>
              </w:rPr>
            </w:pPr>
            <w:r w:rsidRPr="00110774">
              <w:rPr>
                <w:rFonts w:ascii="Times New Roman" w:hAnsi="Times New Roman" w:cs="Times New Roman"/>
                <w:bCs/>
              </w:rPr>
              <w:lastRenderedPageBreak/>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 Цена договора</w:t>
            </w:r>
          </w:p>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2. Опыт работы</w:t>
            </w:r>
          </w:p>
          <w:p w:rsidR="00A91436" w:rsidRPr="00110774" w:rsidRDefault="00A91436" w:rsidP="00A91436">
            <w:pPr>
              <w:spacing w:after="0" w:line="240" w:lineRule="auto"/>
              <w:rPr>
                <w:rFonts w:ascii="Times New Roman" w:hAnsi="Times New Roman" w:cs="Times New Roman"/>
                <w:bCs/>
              </w:rPr>
            </w:pP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AB7537" w:rsidRDefault="00A91436" w:rsidP="00A91436">
            <w:pPr>
              <w:spacing w:after="0" w:line="240" w:lineRule="auto"/>
              <w:jc w:val="both"/>
              <w:rPr>
                <w:rFonts w:ascii="Times New Roman" w:hAnsi="Times New Roman" w:cs="Times New Roman"/>
                <w:bCs/>
              </w:rPr>
            </w:pPr>
            <w:r w:rsidRPr="00AB7537">
              <w:rPr>
                <w:rFonts w:ascii="Times New Roman" w:hAnsi="Times New Roman" w:cs="Times New Roman"/>
                <w:bCs/>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A91436" w:rsidRPr="00AB7537"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center"/>
                    <w:rPr>
                      <w:rFonts w:ascii="Times New Roman" w:eastAsia="Calibri" w:hAnsi="Times New Roman" w:cs="Times New Roman"/>
                      <w:lang w:eastAsia="en-US"/>
                    </w:rPr>
                  </w:pPr>
                  <w:r w:rsidRPr="00AB7537">
                    <w:rPr>
                      <w:rFonts w:ascii="Times New Roman" w:eastAsia="Calibri" w:hAnsi="Times New Roman" w:cs="Times New Roman"/>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center"/>
                    <w:rPr>
                      <w:rFonts w:ascii="Times New Roman" w:eastAsia="Calibri" w:hAnsi="Times New Roman" w:cs="Times New Roman"/>
                      <w:lang w:eastAsia="en-US"/>
                    </w:rPr>
                  </w:pPr>
                  <w:r w:rsidRPr="00AB7537">
                    <w:rPr>
                      <w:rFonts w:ascii="Times New Roman" w:eastAsia="Calibri" w:hAnsi="Times New Roman" w:cs="Times New Roman"/>
                      <w:lang w:eastAsia="en-US"/>
                    </w:rPr>
                    <w:t>Оценки</w:t>
                  </w: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rPr>
                      <w:rFonts w:ascii="Times New Roman" w:eastAsia="Calibri" w:hAnsi="Times New Roman" w:cs="Times New Roman"/>
                      <w:lang w:eastAsia="en-US"/>
                    </w:rPr>
                  </w:pPr>
                  <w:r w:rsidRPr="00AB7537">
                    <w:rPr>
                      <w:rFonts w:ascii="Times New Roman" w:eastAsia="Calibri" w:hAnsi="Times New Roman" w:cs="Times New Roman"/>
                      <w:lang w:eastAsia="en-US"/>
                    </w:rPr>
                    <w:t>1. Цена договора</w:t>
                  </w:r>
                </w:p>
              </w:tc>
              <w:tc>
                <w:tcPr>
                  <w:tcW w:w="4593" w:type="dxa"/>
                  <w:tcBorders>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b/>
                      <w:lang w:eastAsia="en-US"/>
                    </w:rPr>
                  </w:pPr>
                  <w:r w:rsidRPr="00AB7537">
                    <w:rPr>
                      <w:rFonts w:ascii="Times New Roman" w:eastAsia="Calibri" w:hAnsi="Times New Roman" w:cs="Times New Roman"/>
                      <w:b/>
                      <w:lang w:eastAsia="en-US"/>
                    </w:rPr>
                    <w:t>Максимальное значение оценки - 60 баллов.</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lang w:eastAsia="en-US"/>
                    </w:rPr>
                    <w:t>Оценка по критерию «Цена договора» (Оц1)</w:t>
                  </w:r>
                  <w:r w:rsidRPr="00AB7537">
                    <w:rPr>
                      <w:rFonts w:ascii="Times New Roman" w:eastAsia="Calibri" w:hAnsi="Times New Roman" w:cs="Times New Roman"/>
                      <w:lang w:eastAsia="en-US"/>
                    </w:rPr>
                    <w:t xml:space="preserve"> проставляется в зависимости от размера коэффициента (К</w:t>
                  </w:r>
                  <w:r w:rsidRPr="00AB7537">
                    <w:rPr>
                      <w:rFonts w:ascii="Times New Roman" w:eastAsia="Calibri" w:hAnsi="Times New Roman" w:cs="Times New Roman"/>
                      <w:lang w:val="en-US" w:eastAsia="en-US"/>
                    </w:rPr>
                    <w:t>i</w:t>
                  </w:r>
                  <w:r w:rsidRPr="00AB7537">
                    <w:rPr>
                      <w:rFonts w:ascii="Times New Roman" w:eastAsia="Calibri" w:hAnsi="Times New Roman" w:cs="Times New Roman"/>
                      <w:lang w:eastAsia="en-US"/>
                    </w:rPr>
                    <w:t>), присуждаемого заявке участника запроса предложений, рассчитанного по формуле:</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bCs/>
                      <w:lang w:eastAsia="en-US"/>
                    </w:rPr>
                    <w:t>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 (Ц</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 xml:space="preserve"> – Ц</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 Ц</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×100</w:t>
                  </w:r>
                  <w:r w:rsidRPr="00AB7537">
                    <w:rPr>
                      <w:rFonts w:ascii="Times New Roman" w:eastAsia="Calibri" w:hAnsi="Times New Roman" w:cs="Times New Roman"/>
                      <w:lang w:eastAsia="en-US"/>
                    </w:rPr>
                    <w:t>, где:</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Цmax - начальная (максимальная) цена договора;</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Цi – цена договора, указанная в заявке i-го участника запроса предложений.</w:t>
                  </w:r>
                </w:p>
                <w:p w:rsidR="00A91436" w:rsidRPr="00AB7537" w:rsidRDefault="00A91436" w:rsidP="00A91436">
                  <w:pPr>
                    <w:spacing w:after="0" w:line="240" w:lineRule="auto"/>
                    <w:jc w:val="both"/>
                    <w:rPr>
                      <w:rFonts w:ascii="Times New Roman" w:eastAsia="Calibri" w:hAnsi="Times New Roman" w:cs="Times New Roman"/>
                      <w:b/>
                      <w:bCs/>
                      <w:lang w:eastAsia="en-US"/>
                    </w:rPr>
                  </w:pPr>
                  <w:r w:rsidRPr="00AB7537">
                    <w:rPr>
                      <w:rFonts w:ascii="Times New Roman" w:eastAsia="Calibri" w:hAnsi="Times New Roman" w:cs="Times New Roman"/>
                      <w:b/>
                      <w:bCs/>
                      <w:lang w:eastAsia="en-US"/>
                    </w:rPr>
                    <w:t>Если размер коэффициента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равен 0, то оценка – 0 баллов;</w:t>
                  </w:r>
                </w:p>
                <w:p w:rsidR="00A91436" w:rsidRPr="00AB7537" w:rsidRDefault="00A91436" w:rsidP="00A91436">
                  <w:pPr>
                    <w:spacing w:after="0" w:line="240" w:lineRule="auto"/>
                    <w:jc w:val="both"/>
                    <w:rPr>
                      <w:rFonts w:ascii="Times New Roman" w:eastAsia="Calibri" w:hAnsi="Times New Roman" w:cs="Times New Roman"/>
                      <w:b/>
                      <w:lang w:eastAsia="en-US"/>
                    </w:rPr>
                  </w:pPr>
                  <w:r w:rsidRPr="00AB7537">
                    <w:rPr>
                      <w:rFonts w:ascii="Times New Roman" w:eastAsia="Calibri" w:hAnsi="Times New Roman" w:cs="Times New Roman"/>
                      <w:b/>
                      <w:lang w:eastAsia="en-US"/>
                    </w:rPr>
                    <w:t>Если размер коэффициента К</w:t>
                  </w:r>
                  <w:r w:rsidRPr="00AB7537">
                    <w:rPr>
                      <w:rFonts w:ascii="Times New Roman" w:eastAsia="Calibri" w:hAnsi="Times New Roman" w:cs="Times New Roman"/>
                      <w:b/>
                      <w:lang w:val="en-US" w:eastAsia="en-US"/>
                    </w:rPr>
                    <w:t>i</w:t>
                  </w:r>
                  <w:r w:rsidRPr="00AB7537">
                    <w:rPr>
                      <w:rFonts w:ascii="Times New Roman" w:eastAsia="Calibri" w:hAnsi="Times New Roman" w:cs="Times New Roman"/>
                      <w:b/>
                      <w:lang w:eastAsia="en-US"/>
                    </w:rPr>
                    <w:t xml:space="preserve"> </w:t>
                  </w:r>
                  <w:r w:rsidRPr="00AB7537">
                    <w:rPr>
                      <w:rFonts w:ascii="Times New Roman" w:eastAsia="Calibri" w:hAnsi="Times New Roman" w:cs="Times New Roman"/>
                      <w:b/>
                      <w:bCs/>
                      <w:lang w:eastAsia="en-US"/>
                    </w:rPr>
                    <w:t>равен</w:t>
                  </w:r>
                  <w:r w:rsidRPr="00AB7537">
                    <w:rPr>
                      <w:rFonts w:ascii="Times New Roman" w:eastAsia="Calibri" w:hAnsi="Times New Roman" w:cs="Times New Roman"/>
                      <w:b/>
                      <w:lang w:eastAsia="en-US"/>
                    </w:rPr>
                    <w:t xml:space="preserve"> или больше 20, то присваивается максимальная оценка в размере 60 баллов; </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bCs/>
                      <w:lang w:eastAsia="en-US"/>
                    </w:rPr>
                    <w:t>Если размер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больше 0, но меньше 20, </w:t>
                  </w:r>
                  <w:r w:rsidRPr="00AB7537">
                    <w:rPr>
                      <w:rFonts w:ascii="Times New Roman" w:eastAsia="Calibri" w:hAnsi="Times New Roman" w:cs="Times New Roman"/>
                      <w:lang w:eastAsia="en-US"/>
                    </w:rPr>
                    <w:t>то оценка рассчитывается по формуле:</w:t>
                  </w:r>
                </w:p>
                <w:p w:rsidR="00A91436" w:rsidRPr="00AB7537" w:rsidRDefault="00A91436" w:rsidP="00A91436">
                  <w:pPr>
                    <w:spacing w:after="0" w:line="240" w:lineRule="auto"/>
                    <w:jc w:val="both"/>
                    <w:rPr>
                      <w:rFonts w:ascii="Times New Roman" w:eastAsia="Calibri" w:hAnsi="Times New Roman" w:cs="Times New Roman"/>
                      <w:b/>
                      <w:bCs/>
                      <w:lang w:eastAsia="en-US"/>
                    </w:rPr>
                  </w:pPr>
                  <w:r w:rsidRPr="00AB7537">
                    <w:rPr>
                      <w:rFonts w:ascii="Times New Roman" w:eastAsia="Calibri" w:hAnsi="Times New Roman" w:cs="Times New Roman"/>
                      <w:b/>
                      <w:bCs/>
                      <w:lang w:eastAsia="en-US"/>
                    </w:rPr>
                    <w:t>Оц1=(К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 60 баллов)÷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 xml:space="preserve">, </w:t>
                  </w:r>
                </w:p>
                <w:p w:rsidR="00A91436" w:rsidRPr="00AB7537" w:rsidRDefault="00A91436" w:rsidP="00A91436">
                  <w:pPr>
                    <w:spacing w:after="0" w:line="240" w:lineRule="auto"/>
                    <w:jc w:val="both"/>
                    <w:rPr>
                      <w:rFonts w:ascii="Times New Roman" w:eastAsia="Calibri" w:hAnsi="Times New Roman" w:cs="Times New Roman"/>
                      <w:bCs/>
                      <w:lang w:eastAsia="en-US"/>
                    </w:rPr>
                  </w:pPr>
                  <w:r w:rsidRPr="00AB7537">
                    <w:rPr>
                      <w:rFonts w:ascii="Times New Roman" w:eastAsia="Calibri" w:hAnsi="Times New Roman" w:cs="Times New Roman"/>
                      <w:bCs/>
                      <w:lang w:eastAsia="en-US"/>
                    </w:rPr>
                    <w:t>при этом К</w:t>
                  </w:r>
                  <w:r w:rsidRPr="00AB7537">
                    <w:rPr>
                      <w:rFonts w:ascii="Times New Roman" w:eastAsia="Calibri" w:hAnsi="Times New Roman" w:cs="Times New Roman"/>
                      <w:bCs/>
                      <w:lang w:val="en-US" w:eastAsia="en-US"/>
                    </w:rPr>
                    <w:t>i</w:t>
                  </w:r>
                  <w:r w:rsidRPr="00AB7537">
                    <w:rPr>
                      <w:rFonts w:ascii="Times New Roman" w:eastAsia="Calibri" w:hAnsi="Times New Roman" w:cs="Times New Roman"/>
                      <w:bCs/>
                      <w:lang w:eastAsia="en-US"/>
                    </w:rPr>
                    <w:t xml:space="preserve"> </w:t>
                  </w:r>
                  <w:r w:rsidRPr="00AB7537">
                    <w:rPr>
                      <w:rFonts w:ascii="Times New Roman" w:eastAsia="Calibri" w:hAnsi="Times New Roman" w:cs="Times New Roman"/>
                      <w:bCs/>
                      <w:lang w:val="en-US" w:eastAsia="en-US"/>
                    </w:rPr>
                    <w:t>max</w:t>
                  </w:r>
                  <w:r w:rsidRPr="00AB7537">
                    <w:rPr>
                      <w:rFonts w:ascii="Times New Roman" w:eastAsia="Calibri" w:hAnsi="Times New Roman" w:cs="Times New Roman"/>
                      <w:bCs/>
                      <w:lang w:eastAsia="en-US"/>
                    </w:rPr>
                    <w:t xml:space="preserve"> равен 20.</w:t>
                  </w: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pStyle w:val="affd"/>
                    <w:tabs>
                      <w:tab w:val="clear" w:pos="1980"/>
                    </w:tabs>
                    <w:ind w:left="0" w:hanging="3"/>
                    <w:rPr>
                      <w:sz w:val="22"/>
                      <w:szCs w:val="22"/>
                    </w:rPr>
                  </w:pPr>
                  <w:r w:rsidRPr="00AB7537">
                    <w:rPr>
                      <w:sz w:val="22"/>
                      <w:szCs w:val="22"/>
                    </w:rPr>
                    <w:t>2. Опыт работы</w:t>
                  </w:r>
                </w:p>
              </w:tc>
              <w:tc>
                <w:tcPr>
                  <w:tcW w:w="4593" w:type="dxa"/>
                  <w:tcBorders>
                    <w:bottom w:val="single" w:sz="8" w:space="0" w:color="000000"/>
                    <w:right w:val="single" w:sz="8" w:space="0" w:color="000000"/>
                  </w:tcBorders>
                  <w:shd w:val="clear" w:color="auto" w:fill="auto"/>
                </w:tcPr>
                <w:p w:rsidR="00A91436" w:rsidRPr="00AB7537" w:rsidRDefault="00A91436" w:rsidP="00A91436">
                  <w:pPr>
                    <w:pStyle w:val="affd"/>
                    <w:ind w:left="0" w:firstLine="0"/>
                    <w:rPr>
                      <w:b/>
                      <w:bCs/>
                      <w:sz w:val="22"/>
                      <w:szCs w:val="22"/>
                    </w:rPr>
                  </w:pPr>
                  <w:r w:rsidRPr="00AB7537">
                    <w:rPr>
                      <w:b/>
                      <w:bCs/>
                      <w:sz w:val="22"/>
                      <w:szCs w:val="22"/>
                    </w:rPr>
                    <w:t xml:space="preserve">Общее максимальное значение оценки по данному критерию (Оц2) – 40 баллов. </w:t>
                  </w:r>
                </w:p>
                <w:p w:rsidR="00A91436" w:rsidRPr="00AB7537" w:rsidRDefault="00A91436" w:rsidP="00A91436">
                  <w:pPr>
                    <w:pStyle w:val="affd"/>
                    <w:ind w:left="0" w:firstLine="0"/>
                    <w:rPr>
                      <w:bCs/>
                      <w:sz w:val="22"/>
                      <w:szCs w:val="22"/>
                    </w:rPr>
                  </w:pPr>
                  <w:r w:rsidRPr="00AB7537">
                    <w:rPr>
                      <w:bCs/>
                      <w:sz w:val="22"/>
                      <w:szCs w:val="22"/>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974DA0">
                    <w:rPr>
                      <w:bCs/>
                      <w:sz w:val="22"/>
                      <w:szCs w:val="22"/>
                    </w:rPr>
                    <w:t>3</w:t>
                  </w:r>
                  <w:r w:rsidRPr="00AB7537">
                    <w:rPr>
                      <w:bCs/>
                      <w:sz w:val="22"/>
                      <w:szCs w:val="22"/>
                    </w:rPr>
                    <w:t xml:space="preserve"> млн.</w:t>
                  </w:r>
                  <w:r w:rsidR="00974DA0">
                    <w:rPr>
                      <w:bCs/>
                      <w:sz w:val="22"/>
                      <w:szCs w:val="22"/>
                    </w:rPr>
                    <w:t xml:space="preserve"> </w:t>
                  </w:r>
                  <w:r w:rsidRPr="00AB7537">
                    <w:rPr>
                      <w:bCs/>
                      <w:sz w:val="22"/>
                      <w:szCs w:val="22"/>
                    </w:rPr>
                    <w:t>руб.:</w:t>
                  </w:r>
                </w:p>
                <w:p w:rsidR="00A91436" w:rsidRPr="00AB7537" w:rsidRDefault="00A91436" w:rsidP="00A91436">
                  <w:pPr>
                    <w:pStyle w:val="affd"/>
                    <w:ind w:left="0" w:firstLine="0"/>
                    <w:rPr>
                      <w:bCs/>
                      <w:sz w:val="22"/>
                      <w:szCs w:val="22"/>
                    </w:rPr>
                  </w:pPr>
                  <w:r w:rsidRPr="00AB7537">
                    <w:rPr>
                      <w:bCs/>
                      <w:sz w:val="22"/>
                      <w:szCs w:val="22"/>
                    </w:rPr>
                    <w:t>Критерий оценивается следующим образом:</w:t>
                  </w:r>
                </w:p>
                <w:p w:rsidR="00A91436" w:rsidRPr="00AB7537" w:rsidRDefault="00A91436" w:rsidP="00A91436">
                  <w:pPr>
                    <w:pStyle w:val="affd"/>
                    <w:numPr>
                      <w:ilvl w:val="0"/>
                      <w:numId w:val="9"/>
                    </w:numPr>
                    <w:ind w:left="296"/>
                    <w:rPr>
                      <w:bCs/>
                      <w:sz w:val="22"/>
                      <w:szCs w:val="22"/>
                    </w:rPr>
                  </w:pPr>
                  <w:r w:rsidRPr="00AB7537">
                    <w:rPr>
                      <w:bCs/>
                      <w:sz w:val="22"/>
                      <w:szCs w:val="22"/>
                    </w:rPr>
                    <w:t>Отсутствие опыта – 0 баллов;</w:t>
                  </w:r>
                </w:p>
                <w:p w:rsidR="00A91436" w:rsidRPr="00AB7537" w:rsidRDefault="00A91436" w:rsidP="00A91436">
                  <w:pPr>
                    <w:pStyle w:val="affd"/>
                    <w:numPr>
                      <w:ilvl w:val="0"/>
                      <w:numId w:val="9"/>
                    </w:numPr>
                    <w:ind w:left="296"/>
                    <w:rPr>
                      <w:bCs/>
                      <w:sz w:val="22"/>
                      <w:szCs w:val="22"/>
                    </w:rPr>
                  </w:pPr>
                  <w:r w:rsidRPr="00AB7537">
                    <w:rPr>
                      <w:bCs/>
                      <w:sz w:val="22"/>
                      <w:szCs w:val="22"/>
                    </w:rPr>
                    <w:t>от 1 до 5 (пяти) контрактов – 5 баллов;</w:t>
                  </w:r>
                </w:p>
                <w:p w:rsidR="00A91436" w:rsidRPr="00AB7537" w:rsidRDefault="00A91436" w:rsidP="00A91436">
                  <w:pPr>
                    <w:pStyle w:val="affd"/>
                    <w:numPr>
                      <w:ilvl w:val="0"/>
                      <w:numId w:val="9"/>
                    </w:numPr>
                    <w:ind w:left="296"/>
                    <w:rPr>
                      <w:bCs/>
                      <w:sz w:val="22"/>
                      <w:szCs w:val="22"/>
                    </w:rPr>
                  </w:pPr>
                  <w:r w:rsidRPr="00AB7537">
                    <w:rPr>
                      <w:bCs/>
                      <w:sz w:val="22"/>
                      <w:szCs w:val="22"/>
                    </w:rPr>
                    <w:t>от 6 (шести) до 10 (десяти) контрактов – 10 баллов;</w:t>
                  </w:r>
                </w:p>
                <w:p w:rsidR="00A91436" w:rsidRPr="00AB7537" w:rsidRDefault="00A91436" w:rsidP="00A91436">
                  <w:pPr>
                    <w:pStyle w:val="affd"/>
                    <w:numPr>
                      <w:ilvl w:val="0"/>
                      <w:numId w:val="9"/>
                    </w:numPr>
                    <w:ind w:left="296"/>
                    <w:rPr>
                      <w:bCs/>
                      <w:sz w:val="22"/>
                      <w:szCs w:val="22"/>
                    </w:rPr>
                  </w:pPr>
                  <w:r w:rsidRPr="00AB7537">
                    <w:rPr>
                      <w:bCs/>
                      <w:sz w:val="22"/>
                      <w:szCs w:val="22"/>
                    </w:rPr>
                    <w:t>от 11 (одиннадцать) до 15 (пятнадцати) контрактов - 15 баллов;</w:t>
                  </w:r>
                </w:p>
                <w:p w:rsidR="00A91436" w:rsidRPr="00AB7537" w:rsidRDefault="00A91436" w:rsidP="00A91436">
                  <w:pPr>
                    <w:pStyle w:val="affd"/>
                    <w:numPr>
                      <w:ilvl w:val="0"/>
                      <w:numId w:val="9"/>
                    </w:numPr>
                    <w:ind w:left="296"/>
                    <w:rPr>
                      <w:bCs/>
                      <w:sz w:val="22"/>
                      <w:szCs w:val="22"/>
                    </w:rPr>
                  </w:pPr>
                  <w:r w:rsidRPr="00AB7537">
                    <w:rPr>
                      <w:bCs/>
                      <w:sz w:val="22"/>
                      <w:szCs w:val="22"/>
                    </w:rPr>
                    <w:t>от 15 до 20 контрактов - 20 баллов;</w:t>
                  </w:r>
                </w:p>
                <w:p w:rsidR="00A91436" w:rsidRPr="00AB7537" w:rsidRDefault="00A91436" w:rsidP="00A91436">
                  <w:pPr>
                    <w:pStyle w:val="affd"/>
                    <w:numPr>
                      <w:ilvl w:val="0"/>
                      <w:numId w:val="9"/>
                    </w:numPr>
                    <w:ind w:left="296"/>
                    <w:rPr>
                      <w:bCs/>
                      <w:sz w:val="22"/>
                      <w:szCs w:val="22"/>
                    </w:rPr>
                  </w:pPr>
                  <w:r w:rsidRPr="00AB7537">
                    <w:rPr>
                      <w:bCs/>
                      <w:sz w:val="22"/>
                      <w:szCs w:val="22"/>
                    </w:rPr>
                    <w:t>от 21 до 30 контрактов - 30 баллов;</w:t>
                  </w:r>
                </w:p>
                <w:p w:rsidR="00A91436" w:rsidRPr="00AB7537" w:rsidRDefault="00A91436" w:rsidP="00A91436">
                  <w:pPr>
                    <w:pStyle w:val="affd"/>
                    <w:numPr>
                      <w:ilvl w:val="0"/>
                      <w:numId w:val="9"/>
                    </w:numPr>
                    <w:ind w:left="296"/>
                    <w:rPr>
                      <w:bCs/>
                      <w:sz w:val="22"/>
                      <w:szCs w:val="22"/>
                    </w:rPr>
                  </w:pPr>
                  <w:r w:rsidRPr="00AB7537">
                    <w:rPr>
                      <w:bCs/>
                      <w:sz w:val="22"/>
                      <w:szCs w:val="22"/>
                    </w:rPr>
                    <w:t xml:space="preserve">свыше 30 (тридцати) контрактов – 40 баллов.  </w:t>
                  </w:r>
                </w:p>
                <w:p w:rsidR="00A91436" w:rsidRPr="00AB7537" w:rsidRDefault="00A91436" w:rsidP="00A91436">
                  <w:pPr>
                    <w:pStyle w:val="affd"/>
                    <w:ind w:left="0" w:firstLine="0"/>
                    <w:rPr>
                      <w:sz w:val="22"/>
                      <w:szCs w:val="22"/>
                    </w:rPr>
                  </w:pPr>
                  <w:r w:rsidRPr="00AB7537">
                    <w:rPr>
                      <w:sz w:val="22"/>
                      <w:szCs w:val="22"/>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Итого максимальное значение</w:t>
                  </w:r>
                </w:p>
              </w:tc>
              <w:tc>
                <w:tcPr>
                  <w:tcW w:w="4593" w:type="dxa"/>
                  <w:tcBorders>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100 баллов</w:t>
                  </w:r>
                </w:p>
              </w:tc>
            </w:tr>
          </w:tbl>
          <w:p w:rsidR="00A91436" w:rsidRPr="00AB7537" w:rsidRDefault="00A91436" w:rsidP="00A91436">
            <w:pPr>
              <w:spacing w:after="0" w:line="240" w:lineRule="auto"/>
              <w:jc w:val="both"/>
              <w:rPr>
                <w:rFonts w:ascii="Times New Roman" w:eastAsia="Calibri" w:hAnsi="Times New Roman" w:cs="Times New Roman"/>
                <w:lang w:eastAsia="en-US"/>
              </w:rPr>
            </w:pP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lastRenderedPageBreak/>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AB7537" w:rsidRDefault="00A91436" w:rsidP="00A91436">
            <w:pPr>
              <w:spacing w:after="0" w:line="240" w:lineRule="auto"/>
              <w:jc w:val="both"/>
              <w:rPr>
                <w:rFonts w:ascii="Times New Roman" w:eastAsia="Calibri" w:hAnsi="Times New Roman" w:cs="Times New Roman"/>
                <w:lang w:eastAsia="en-US"/>
              </w:rPr>
            </w:pP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Оц (итог)=Оц1+Оц2</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AB7537" w:rsidRDefault="00A91436" w:rsidP="00AB7537">
            <w:pPr>
              <w:spacing w:after="0" w:line="240" w:lineRule="auto"/>
              <w:jc w:val="both"/>
              <w:rPr>
                <w:rFonts w:ascii="Times New Roman" w:eastAsia="Calibri" w:hAnsi="Times New Roman" w:cs="Times New Roman"/>
                <w:color w:val="1F497D"/>
                <w:lang w:eastAsia="en-US"/>
              </w:rPr>
            </w:pPr>
            <w:r w:rsidRPr="00AB7537">
              <w:rPr>
                <w:rFonts w:ascii="Times New Roman" w:eastAsia="Calibri" w:hAnsi="Times New Roman" w:cs="Times New Roman"/>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212644" w:rsidP="00A91436">
            <w:pPr>
              <w:spacing w:after="0" w:line="240" w:lineRule="auto"/>
              <w:jc w:val="both"/>
              <w:rPr>
                <w:rFonts w:ascii="Times New Roman" w:hAnsi="Times New Roman" w:cs="Times New Roman"/>
              </w:rPr>
            </w:pPr>
            <w:r>
              <w:rPr>
                <w:rFonts w:ascii="Times New Roman" w:hAnsi="Times New Roman" w:cs="Times New Roman"/>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Default="00212644" w:rsidP="00A91436">
            <w:pPr>
              <w:widowControl w:val="0"/>
              <w:spacing w:after="0" w:line="240" w:lineRule="auto"/>
              <w:jc w:val="both"/>
              <w:rPr>
                <w:rFonts w:ascii="Times New Roman" w:hAnsi="Times New Roman" w:cs="Times New Roman"/>
              </w:rPr>
            </w:pPr>
            <w:r>
              <w:rPr>
                <w:rFonts w:ascii="Times New Roman" w:hAnsi="Times New Roman" w:cs="Times New Roman"/>
              </w:rPr>
              <w:t>Форма оплаты - безналичный расчет.</w:t>
            </w:r>
          </w:p>
          <w:p w:rsidR="00212644" w:rsidRPr="00110774" w:rsidRDefault="00212644" w:rsidP="00A91436">
            <w:pPr>
              <w:widowControl w:val="0"/>
              <w:spacing w:after="0" w:line="240" w:lineRule="auto"/>
              <w:jc w:val="both"/>
              <w:rPr>
                <w:rFonts w:ascii="Times New Roman" w:hAnsi="Times New Roman" w:cs="Times New Roman"/>
              </w:rPr>
            </w:pPr>
            <w:r>
              <w:rPr>
                <w:rFonts w:ascii="Times New Roman" w:hAnsi="Times New Roman" w:cs="Times New Roman"/>
              </w:rPr>
              <w:t>Сроки и порядок оплаты - в соответствии с условиями договора.</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Заказчик </w:t>
            </w:r>
            <w:r w:rsidRPr="00110774">
              <w:rPr>
                <w:rFonts w:ascii="Times New Roman" w:hAnsi="Times New Roman" w:cs="Times New Roman"/>
                <w:bCs/>
                <w:lang w:bidi="ru-RU"/>
              </w:rPr>
              <w:t xml:space="preserve">в течение 5 (пяти) рабочих дней с момента </w:t>
            </w:r>
            <w:r w:rsidRPr="00110774">
              <w:rPr>
                <w:rFonts w:ascii="Times New Roman" w:hAnsi="Times New Roman" w:cs="Times New Roman"/>
                <w:bCs/>
              </w:rPr>
              <w:t>подведения итогов</w:t>
            </w:r>
            <w:r w:rsidRPr="00110774">
              <w:rPr>
                <w:rFonts w:ascii="Times New Roman" w:hAnsi="Times New Roman" w:cs="Times New Roman"/>
                <w:bCs/>
                <w:lang w:bidi="ru-RU"/>
              </w:rPr>
              <w:t xml:space="preserve"> по рассмотрению заявок </w:t>
            </w:r>
            <w:r w:rsidRPr="00110774">
              <w:rPr>
                <w:rFonts w:ascii="Times New Roman" w:hAnsi="Times New Roman" w:cs="Times New Roman"/>
                <w:bCs/>
              </w:rPr>
              <w:t>направляет лицу, предложившему лучшие условия, проект договора и предлагает заключить договор.</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rPr>
                <w:rFonts w:ascii="Times New Roman" w:hAnsi="Times New Roman" w:cs="Times New Roman"/>
              </w:rPr>
            </w:pPr>
            <w:r w:rsidRPr="00110774">
              <w:rPr>
                <w:rFonts w:ascii="Times New Roman" w:hAnsi="Times New Roman" w:cs="Times New Roman"/>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К участникам закупки предъявляются следующие обязательные требования:</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 </w:t>
            </w:r>
            <w:r w:rsidRPr="00110774">
              <w:rPr>
                <w:rFonts w:ascii="Times New Roman" w:hAnsi="Times New Roman" w:cs="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 </w:t>
            </w:r>
            <w:r w:rsidRPr="00110774">
              <w:rPr>
                <w:rFonts w:ascii="Times New Roman" w:hAnsi="Times New Roman" w:cs="Times New Roman"/>
              </w:rPr>
              <w:t xml:space="preserve">не приостановление деятельности участника закупки в порядке, предусмотренном законодательством </w:t>
            </w:r>
            <w:r w:rsidRPr="00110774">
              <w:rPr>
                <w:rFonts w:ascii="Times New Roman" w:hAnsi="Times New Roman" w:cs="Times New Roman"/>
                <w:lang w:bidi="ru-RU"/>
              </w:rPr>
              <w:t>Российской Федерации</w:t>
            </w:r>
            <w:r w:rsidRPr="00110774">
              <w:rPr>
                <w:rFonts w:ascii="Times New Roman" w:hAnsi="Times New Roman" w:cs="Times New Roman"/>
              </w:rPr>
              <w:t>, на день подачи заявки на участие в закупке;</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91436" w:rsidRPr="00110774" w:rsidRDefault="00A91436" w:rsidP="00A91436">
            <w:pPr>
              <w:pStyle w:val="aff9"/>
              <w:spacing w:after="0" w:line="240" w:lineRule="auto"/>
              <w:ind w:left="0"/>
              <w:jc w:val="both"/>
              <w:rPr>
                <w:rFonts w:ascii="Times New Roman" w:hAnsi="Times New Roman" w:cs="Times New Roman"/>
              </w:rPr>
            </w:pPr>
            <w:r w:rsidRPr="00110774">
              <w:rPr>
                <w:rFonts w:ascii="Times New Roman" w:hAnsi="Times New Roman" w:cs="Times New Roman"/>
              </w:rPr>
              <w:t>- участник закупок должен обладать подтвержденным опытом выполнения аналогичных работ, соответствующих профилю закупок;</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rPr>
              <w:t>- отсутствие у участника не исполненных в срок обязательств по действующим договорам с заказчиком</w:t>
            </w:r>
            <w:r>
              <w:rPr>
                <w:rFonts w:ascii="Times New Roman" w:hAnsi="Times New Roman" w:cs="Times New Roman"/>
              </w:rPr>
              <w:t xml:space="preserve"> (при наличии)</w:t>
            </w:r>
            <w:r w:rsidRPr="00110774">
              <w:rPr>
                <w:rFonts w:ascii="Times New Roman" w:hAnsi="Times New Roman" w:cs="Times New Roman"/>
              </w:rPr>
              <w:t>.</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rPr>
                <w:rFonts w:ascii="Times New Roman" w:hAnsi="Times New Roman" w:cs="Times New Roman"/>
              </w:rPr>
            </w:pPr>
            <w:r w:rsidRPr="00110774">
              <w:rPr>
                <w:rFonts w:ascii="Times New Roman" w:hAnsi="Times New Roman" w:cs="Times New Roman"/>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tabs>
                <w:tab w:val="left" w:pos="0"/>
              </w:tabs>
              <w:spacing w:after="0" w:line="240" w:lineRule="auto"/>
              <w:jc w:val="both"/>
              <w:outlineLvl w:val="1"/>
              <w:rPr>
                <w:rFonts w:ascii="Times New Roman" w:hAnsi="Times New Roman" w:cs="Times New Roman"/>
              </w:rPr>
            </w:pPr>
            <w:r w:rsidRPr="00110774">
              <w:rPr>
                <w:rFonts w:ascii="Times New Roman" w:hAnsi="Times New Roman" w:cs="Times New Roman"/>
              </w:rPr>
              <w:t>Заявка должна содержать:</w:t>
            </w:r>
          </w:p>
          <w:p w:rsidR="00A91436" w:rsidRPr="00110774" w:rsidRDefault="00A91436" w:rsidP="00A91436">
            <w:pPr>
              <w:tabs>
                <w:tab w:val="left" w:pos="372"/>
              </w:tabs>
              <w:spacing w:after="0" w:line="240" w:lineRule="auto"/>
              <w:jc w:val="both"/>
              <w:rPr>
                <w:rFonts w:ascii="Times New Roman" w:hAnsi="Times New Roman" w:cs="Times New Roman"/>
                <w:bCs/>
              </w:rPr>
            </w:pPr>
            <w:r w:rsidRPr="00110774">
              <w:rPr>
                <w:rFonts w:ascii="Times New Roman" w:hAnsi="Times New Roman" w:cs="Times New Roman"/>
                <w:bCs/>
              </w:rPr>
              <w:t>Сведения и документы об участнике закупки, подавшем такую заявку, а также о лицах, выступающих на стороне участника закупки:</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1) фирменное наименование (наименование),</w:t>
            </w:r>
            <w:r w:rsidRPr="00110774">
              <w:rPr>
                <w:rFonts w:ascii="Times New Roman" w:hAnsi="Times New Roman" w:cs="Times New Roman"/>
              </w:rPr>
              <w:t xml:space="preserve"> </w:t>
            </w:r>
            <w:r w:rsidRPr="00110774">
              <w:rPr>
                <w:rFonts w:ascii="Times New Roman" w:hAnsi="Times New Roman" w:cs="Times New Roman"/>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2) </w:t>
            </w:r>
            <w:r w:rsidRPr="00110774">
              <w:rPr>
                <w:rFonts w:ascii="Times New Roman" w:hAnsi="Times New Roman" w:cs="Times New Roman"/>
              </w:rPr>
              <w:t xml:space="preserve">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w:t>
            </w:r>
            <w:r w:rsidRPr="00110774">
              <w:rPr>
                <w:rFonts w:ascii="Times New Roman" w:hAnsi="Times New Roman" w:cs="Times New Roman"/>
              </w:rPr>
              <w:lastRenderedPageBreak/>
              <w:t>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hAnsi="Times New Roman" w:cs="Times New Roman"/>
                <w:bCs/>
              </w:rPr>
              <w:t xml:space="preserve">3) </w:t>
            </w:r>
            <w:r w:rsidRPr="00110774">
              <w:rPr>
                <w:rFonts w:ascii="Times New Roman" w:eastAsia="Calibri" w:hAnsi="Times New Roman" w:cs="Times New Roman"/>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hAnsi="Times New Roman" w:cs="Times New Roman"/>
                <w:bCs/>
              </w:rPr>
              <w:t xml:space="preserve">4) </w:t>
            </w:r>
            <w:r w:rsidRPr="00110774">
              <w:rPr>
                <w:rFonts w:ascii="Times New Roman" w:eastAsia="Calibri" w:hAnsi="Times New Roman" w:cs="Times New Roman"/>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5) </w:t>
            </w:r>
            <w:r w:rsidRPr="00110774">
              <w:rPr>
                <w:rFonts w:ascii="Times New Roman" w:hAnsi="Times New Roman" w:cs="Times New Roman"/>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hAnsi="Times New Roman" w:cs="Times New Roman"/>
              </w:rPr>
              <w:t xml:space="preserve">6) </w:t>
            </w:r>
            <w:r w:rsidRPr="00110774">
              <w:rPr>
                <w:rFonts w:ascii="Times New Roman" w:eastAsia="Calibri" w:hAnsi="Times New Roman" w:cs="Times New Roman"/>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10774" w:rsidRDefault="00A91436" w:rsidP="00A91436">
            <w:pPr>
              <w:tabs>
                <w:tab w:val="left" w:pos="993"/>
              </w:tabs>
              <w:spacing w:after="0" w:line="240" w:lineRule="auto"/>
              <w:ind w:firstLine="567"/>
              <w:jc w:val="both"/>
              <w:rPr>
                <w:rFonts w:ascii="Times New Roman" w:eastAsia="Calibri" w:hAnsi="Times New Roman" w:cs="Times New Roman"/>
                <w:lang w:eastAsia="en-US"/>
              </w:rPr>
            </w:pPr>
            <w:r w:rsidRPr="00110774">
              <w:rPr>
                <w:rFonts w:ascii="Times New Roman" w:eastAsia="Calibri" w:hAnsi="Times New Roman" w:cs="Times New Roman"/>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 xml:space="preserve">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w:t>
            </w:r>
            <w:r w:rsidRPr="00110774">
              <w:rPr>
                <w:rFonts w:ascii="Times New Roman" w:eastAsia="Calibri" w:hAnsi="Times New Roman" w:cs="Times New Roman"/>
                <w:lang w:eastAsia="en-US"/>
              </w:rPr>
              <w:lastRenderedPageBreak/>
              <w:t>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eastAsia="Calibri" w:hAnsi="Times New Roman" w:cs="Times New Roman"/>
                <w:lang w:eastAsia="en-US"/>
              </w:rPr>
              <w:t xml:space="preserve">9) </w:t>
            </w:r>
            <w:r w:rsidRPr="00110774">
              <w:rPr>
                <w:rFonts w:ascii="Times New Roman" w:hAnsi="Times New Roman" w:cs="Times New Roman"/>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10) 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10774" w:rsidRDefault="00A91436" w:rsidP="00A91436">
            <w:pPr>
              <w:tabs>
                <w:tab w:val="left" w:pos="288"/>
                <w:tab w:val="left" w:pos="430"/>
              </w:tabs>
              <w:spacing w:after="0" w:line="240" w:lineRule="auto"/>
              <w:jc w:val="both"/>
              <w:rPr>
                <w:rFonts w:ascii="Times New Roman" w:hAnsi="Times New Roman" w:cs="Times New Roman"/>
                <w:bCs/>
              </w:rPr>
            </w:pPr>
            <w:r w:rsidRPr="00110774">
              <w:rPr>
                <w:rFonts w:ascii="Times New Roman" w:hAnsi="Times New Roman" w:cs="Times New Roman"/>
                <w:bCs/>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A91436" w:rsidRPr="008C7713" w:rsidRDefault="00A91436" w:rsidP="008C7713">
            <w:pPr>
              <w:spacing w:after="0" w:line="240" w:lineRule="auto"/>
              <w:jc w:val="both"/>
              <w:rPr>
                <w:rFonts w:ascii="Times New Roman" w:hAnsi="Times New Roman" w:cs="Times New Roman"/>
                <w:bCs/>
              </w:rPr>
            </w:pPr>
            <w:r w:rsidRPr="00110774">
              <w:rPr>
                <w:rFonts w:ascii="Times New Roman" w:hAnsi="Times New Roman" w:cs="Times New Roman"/>
                <w:bCs/>
              </w:rPr>
              <w:t xml:space="preserve">12) </w:t>
            </w:r>
            <w:r w:rsidR="00212644" w:rsidRPr="00A32147">
              <w:rPr>
                <w:rFonts w:ascii="Times New Roman" w:hAnsi="Times New Roman" w:cs="Times New Roman"/>
                <w:bCs/>
              </w:rPr>
              <w:t>Расчет стоимости работ</w:t>
            </w:r>
            <w:r w:rsidRPr="00A32147">
              <w:rPr>
                <w:rFonts w:ascii="Times New Roman" w:hAnsi="Times New Roman" w:cs="Times New Roman"/>
                <w:bCs/>
              </w:rPr>
              <w:t xml:space="preserve"> </w:t>
            </w:r>
            <w:r w:rsidR="00E41326" w:rsidRPr="00A32147">
              <w:rPr>
                <w:rFonts w:ascii="Times New Roman" w:hAnsi="Times New Roman" w:cs="Times New Roman"/>
                <w:bCs/>
              </w:rPr>
              <w:t xml:space="preserve">(смета) </w:t>
            </w:r>
            <w:r w:rsidRPr="00A32147">
              <w:rPr>
                <w:rFonts w:ascii="Times New Roman" w:hAnsi="Times New Roman" w:cs="Times New Roman"/>
                <w:bCs/>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r w:rsidRPr="008C7713">
              <w:rPr>
                <w:rFonts w:ascii="Times New Roman" w:hAnsi="Times New Roman" w:cs="Times New Roman"/>
                <w:bCs/>
              </w:rPr>
              <w:t>);</w:t>
            </w:r>
          </w:p>
          <w:p w:rsidR="00A91436" w:rsidRPr="008C7713" w:rsidRDefault="00A91436" w:rsidP="008C7713">
            <w:pPr>
              <w:spacing w:after="0" w:line="240" w:lineRule="auto"/>
              <w:jc w:val="both"/>
              <w:rPr>
                <w:rFonts w:ascii="Times New Roman" w:eastAsia="Calibri" w:hAnsi="Times New Roman" w:cs="Times New Roman"/>
                <w:lang w:eastAsia="en-US"/>
              </w:rPr>
            </w:pPr>
            <w:r w:rsidRPr="008C7713">
              <w:rPr>
                <w:rFonts w:ascii="Times New Roman" w:hAnsi="Times New Roman" w:cs="Times New Roman"/>
                <w:bCs/>
              </w:rPr>
              <w:t>13) з</w:t>
            </w:r>
            <w:r w:rsidRPr="008C7713">
              <w:rPr>
                <w:rFonts w:ascii="Times New Roman" w:eastAsia="Calibri" w:hAnsi="Times New Roman" w:cs="Times New Roman"/>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8C7713" w:rsidRDefault="00A91436" w:rsidP="008C7713">
            <w:pPr>
              <w:spacing w:after="0" w:line="240" w:lineRule="auto"/>
              <w:jc w:val="both"/>
              <w:rPr>
                <w:rFonts w:ascii="Times New Roman" w:hAnsi="Times New Roman" w:cs="Times New Roman"/>
                <w:bCs/>
              </w:rPr>
            </w:pPr>
            <w:r w:rsidRPr="008C7713">
              <w:rPr>
                <w:rFonts w:ascii="Times New Roman" w:hAnsi="Times New Roman" w:cs="Times New Roman"/>
                <w:bCs/>
              </w:rPr>
              <w:t>14) сроки</w:t>
            </w:r>
            <w:r w:rsidR="00212644" w:rsidRPr="008C7713">
              <w:rPr>
                <w:rFonts w:ascii="Times New Roman" w:hAnsi="Times New Roman" w:cs="Times New Roman"/>
                <w:bCs/>
              </w:rPr>
              <w:t xml:space="preserve"> выполнения работ (график выполнения работ)</w:t>
            </w:r>
            <w:r w:rsidRPr="008C7713">
              <w:rPr>
                <w:rFonts w:ascii="Times New Roman" w:hAnsi="Times New Roman" w:cs="Times New Roman"/>
                <w:bCs/>
              </w:rPr>
              <w:t>;</w:t>
            </w:r>
          </w:p>
          <w:p w:rsidR="00A91436" w:rsidRPr="00110774" w:rsidRDefault="00A91436" w:rsidP="008C7713">
            <w:pPr>
              <w:pStyle w:val="affd"/>
              <w:widowControl w:val="0"/>
              <w:tabs>
                <w:tab w:val="clear" w:pos="1980"/>
              </w:tabs>
              <w:ind w:left="0" w:firstLine="0"/>
              <w:rPr>
                <w:bCs/>
                <w:sz w:val="22"/>
                <w:szCs w:val="22"/>
              </w:rPr>
            </w:pPr>
            <w:r w:rsidRPr="008C7713">
              <w:rPr>
                <w:bCs/>
                <w:sz w:val="22"/>
                <w:szCs w:val="22"/>
              </w:rPr>
              <w:t>15) копии - контрактов (договоров), актов, предусмотренны</w:t>
            </w:r>
            <w:r w:rsidR="00212644" w:rsidRPr="008C7713">
              <w:rPr>
                <w:bCs/>
                <w:sz w:val="22"/>
                <w:szCs w:val="22"/>
              </w:rPr>
              <w:t>х</w:t>
            </w:r>
            <w:r w:rsidRPr="008C7713">
              <w:rPr>
                <w:bCs/>
                <w:sz w:val="22"/>
                <w:szCs w:val="22"/>
              </w:rPr>
              <w:t xml:space="preserve"> контрактами (договорами) для подтверждения опыта</w:t>
            </w:r>
            <w:r w:rsidRPr="00110774">
              <w:rPr>
                <w:bCs/>
                <w:sz w:val="22"/>
                <w:szCs w:val="22"/>
              </w:rPr>
              <w:t xml:space="preserve"> работы;</w:t>
            </w:r>
          </w:p>
          <w:p w:rsidR="00A91436" w:rsidRPr="00110774" w:rsidRDefault="00A91436" w:rsidP="00A91436">
            <w:pPr>
              <w:pStyle w:val="Style11"/>
              <w:widowControl/>
              <w:tabs>
                <w:tab w:val="left" w:pos="1085"/>
              </w:tabs>
              <w:spacing w:line="240" w:lineRule="auto"/>
              <w:ind w:firstLine="0"/>
              <w:rPr>
                <w:sz w:val="22"/>
                <w:szCs w:val="22"/>
              </w:rPr>
            </w:pPr>
            <w:r w:rsidRPr="00110774">
              <w:rPr>
                <w:bCs/>
                <w:sz w:val="22"/>
                <w:szCs w:val="22"/>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hAnsi="Times New Roman" w:cs="Times New Roman"/>
              </w:rPr>
            </w:pPr>
            <w:r w:rsidRPr="00110774">
              <w:rPr>
                <w:rFonts w:ascii="Times New Roman" w:hAnsi="Times New Roman" w:cs="Times New Roman"/>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В соответствии с Техническим заданием (раздел IV Закупочной документации).</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color w:val="000000" w:themeColor="text1"/>
              </w:rPr>
            </w:pPr>
            <w:r w:rsidRPr="00110774">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32147">
            <w:pPr>
              <w:spacing w:after="0" w:line="240" w:lineRule="auto"/>
              <w:jc w:val="both"/>
            </w:pPr>
            <w:r w:rsidRPr="00A41E74">
              <w:rPr>
                <w:rFonts w:ascii="Times New Roman" w:hAnsi="Times New Roman" w:cs="Times New Roman"/>
                <w:b/>
                <w:bCs/>
              </w:rPr>
              <w:t xml:space="preserve">Обеспечение заявки установлено в размере </w:t>
            </w:r>
            <w:r w:rsidR="00A41E74">
              <w:rPr>
                <w:rFonts w:ascii="Times New Roman" w:hAnsi="Times New Roman" w:cs="Times New Roman"/>
                <w:b/>
                <w:bCs/>
              </w:rPr>
              <w:t>290 000</w:t>
            </w:r>
            <w:r w:rsidRPr="00A41E74">
              <w:rPr>
                <w:rFonts w:ascii="Times New Roman" w:hAnsi="Times New Roman" w:cs="Times New Roman"/>
                <w:b/>
                <w:bCs/>
              </w:rPr>
              <w:t xml:space="preserve"> (</w:t>
            </w:r>
            <w:r w:rsidR="00A41E74">
              <w:rPr>
                <w:rFonts w:ascii="Times New Roman" w:hAnsi="Times New Roman" w:cs="Times New Roman"/>
                <w:b/>
                <w:bCs/>
              </w:rPr>
              <w:t>двести девяносто тысяч</w:t>
            </w:r>
            <w:r w:rsidRPr="00A41E74">
              <w:rPr>
                <w:rFonts w:ascii="Times New Roman" w:hAnsi="Times New Roman" w:cs="Times New Roman"/>
                <w:b/>
                <w:bCs/>
              </w:rPr>
              <w:t>)</w:t>
            </w:r>
            <w:r w:rsidR="00A41E74">
              <w:rPr>
                <w:rFonts w:ascii="Times New Roman" w:hAnsi="Times New Roman" w:cs="Times New Roman"/>
                <w:b/>
                <w:bCs/>
              </w:rPr>
              <w:t xml:space="preserve"> </w:t>
            </w:r>
            <w:r w:rsidRPr="00A41E74">
              <w:rPr>
                <w:rFonts w:ascii="Times New Roman" w:hAnsi="Times New Roman" w:cs="Times New Roman"/>
                <w:b/>
                <w:bCs/>
              </w:rPr>
              <w:t xml:space="preserve">руб. 00 коп., что составляет </w:t>
            </w:r>
            <w:r w:rsidR="00A41E74" w:rsidRPr="00A41E74">
              <w:rPr>
                <w:rFonts w:ascii="Times New Roman" w:hAnsi="Times New Roman" w:cs="Times New Roman"/>
                <w:b/>
                <w:bCs/>
              </w:rPr>
              <w:t>3</w:t>
            </w:r>
            <w:r w:rsidRPr="00A41E74">
              <w:rPr>
                <w:rFonts w:ascii="Times New Roman" w:hAnsi="Times New Roman" w:cs="Times New Roman"/>
                <w:b/>
                <w:bCs/>
              </w:rPr>
              <w:t xml:space="preserve"> % </w:t>
            </w:r>
            <w:r w:rsidRPr="00110774">
              <w:rPr>
                <w:rFonts w:ascii="Times New Roman" w:hAnsi="Times New Roman" w:cs="Times New Roman"/>
                <w:bCs/>
              </w:rPr>
              <w:t>от начальной (максимальной) цены договора.</w:t>
            </w:r>
          </w:p>
          <w:p w:rsidR="00A91436" w:rsidRPr="00110774" w:rsidRDefault="00A91436" w:rsidP="00A32147">
            <w:pPr>
              <w:spacing w:after="0" w:line="240" w:lineRule="auto"/>
              <w:jc w:val="both"/>
            </w:pPr>
            <w:r w:rsidRPr="00F2631A">
              <w:rPr>
                <w:rFonts w:ascii="Times New Roman" w:hAnsi="Times New Roman" w:cs="Times New Roman"/>
                <w:bCs/>
              </w:rPr>
              <w:t>Денежные средства должны быть фактически зачислены участником запроса предложений на расчетный</w:t>
            </w:r>
            <w:r w:rsidR="00F2631A">
              <w:rPr>
                <w:rFonts w:ascii="Times New Roman" w:hAnsi="Times New Roman" w:cs="Times New Roman"/>
                <w:bCs/>
              </w:rPr>
              <w:t xml:space="preserve"> счет Фонда, до 17 ч. 00 мин. «</w:t>
            </w:r>
            <w:r w:rsidR="00EB1AA3">
              <w:rPr>
                <w:rFonts w:ascii="Times New Roman" w:hAnsi="Times New Roman" w:cs="Times New Roman"/>
                <w:bCs/>
              </w:rPr>
              <w:t>28</w:t>
            </w:r>
            <w:r w:rsidR="00F2631A">
              <w:rPr>
                <w:rFonts w:ascii="Times New Roman" w:hAnsi="Times New Roman" w:cs="Times New Roman"/>
                <w:bCs/>
              </w:rPr>
              <w:t xml:space="preserve">» </w:t>
            </w:r>
            <w:r w:rsidR="00EB1AA3">
              <w:rPr>
                <w:rFonts w:ascii="Times New Roman" w:hAnsi="Times New Roman" w:cs="Times New Roman"/>
                <w:bCs/>
              </w:rPr>
              <w:t xml:space="preserve">марта </w:t>
            </w:r>
            <w:r w:rsidR="00415FD0">
              <w:rPr>
                <w:rFonts w:ascii="Times New Roman" w:hAnsi="Times New Roman" w:cs="Times New Roman"/>
                <w:bCs/>
              </w:rPr>
              <w:t>2022</w:t>
            </w:r>
            <w:r w:rsidRPr="00F2631A">
              <w:rPr>
                <w:rFonts w:ascii="Times New Roman" w:hAnsi="Times New Roman" w:cs="Times New Roman"/>
                <w:bCs/>
              </w:rPr>
              <w:t> г.</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t>Оплата обеспечения заявки за участника запроса предложений третьим лицом не допускается.</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lastRenderedPageBreak/>
              <w:t>Обеспечение перечисляется участником запроса предложений на</w:t>
            </w:r>
            <w:r>
              <w:rPr>
                <w:rFonts w:ascii="Times New Roman" w:hAnsi="Times New Roman" w:cs="Times New Roman"/>
                <w:bCs/>
              </w:rPr>
              <w:t xml:space="preserve"> расчетный</w:t>
            </w:r>
            <w:r w:rsidRPr="00110774">
              <w:rPr>
                <w:rFonts w:ascii="Times New Roman" w:hAnsi="Times New Roman" w:cs="Times New Roman"/>
                <w:bCs/>
              </w:rPr>
              <w:t xml:space="preserve"> счет НО «Целевой фонд будущих поколений Республики Саха (Якутия)» по следующим реквизитам: </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Некоммерческая организация «Целевой фонд будущих поколений Республики Саха (Якутия)»</w:t>
            </w:r>
          </w:p>
          <w:p w:rsidR="00A91436" w:rsidRPr="00110774" w:rsidRDefault="00A91436" w:rsidP="00A91436">
            <w:pPr>
              <w:tabs>
                <w:tab w:val="left" w:pos="0"/>
              </w:tabs>
              <w:snapToGrid w:val="0"/>
              <w:spacing w:after="0" w:line="240" w:lineRule="auto"/>
            </w:pPr>
            <w:r w:rsidRPr="00110774">
              <w:rPr>
                <w:rFonts w:ascii="Times New Roman" w:hAnsi="Times New Roman" w:cs="Times New Roman"/>
              </w:rPr>
              <w:t>ИНН 1435002238/ КПП 143501001</w:t>
            </w:r>
          </w:p>
          <w:p w:rsidR="00A91436" w:rsidRPr="00110774" w:rsidRDefault="00A91436" w:rsidP="00A91436">
            <w:pPr>
              <w:spacing w:after="0" w:line="240" w:lineRule="auto"/>
              <w:jc w:val="both"/>
            </w:pPr>
            <w:r w:rsidRPr="00110774">
              <w:rPr>
                <w:rFonts w:ascii="Times New Roman" w:hAnsi="Times New Roman" w:cs="Times New Roman"/>
              </w:rPr>
              <w:t xml:space="preserve">ОГРН 1021401047018 </w:t>
            </w:r>
          </w:p>
          <w:p w:rsidR="00A91436" w:rsidRPr="00110774" w:rsidRDefault="00A91436" w:rsidP="00A91436">
            <w:pPr>
              <w:spacing w:after="0" w:line="240" w:lineRule="auto"/>
              <w:jc w:val="both"/>
            </w:pPr>
            <w:r w:rsidRPr="00110774">
              <w:rPr>
                <w:rFonts w:ascii="Times New Roman" w:hAnsi="Times New Roman" w:cs="Times New Roman"/>
              </w:rPr>
              <w:t>р/счет № 40703810542100000007</w:t>
            </w:r>
          </w:p>
          <w:p w:rsidR="00A91436" w:rsidRPr="00110774" w:rsidRDefault="00A91436" w:rsidP="00A91436">
            <w:pPr>
              <w:spacing w:after="0" w:line="240" w:lineRule="auto"/>
              <w:jc w:val="both"/>
            </w:pPr>
            <w:r w:rsidRPr="00110774">
              <w:rPr>
                <w:rFonts w:ascii="Times New Roman" w:hAnsi="Times New Roman" w:cs="Times New Roman"/>
              </w:rPr>
              <w:t>филиал «Газпромбанк» (Акционерное общество)</w:t>
            </w:r>
          </w:p>
          <w:p w:rsidR="00A91436" w:rsidRPr="00110774" w:rsidRDefault="00A91436" w:rsidP="00A91436">
            <w:pPr>
              <w:spacing w:after="0" w:line="240" w:lineRule="auto"/>
              <w:jc w:val="both"/>
            </w:pPr>
            <w:r w:rsidRPr="00110774">
              <w:rPr>
                <w:rFonts w:ascii="Times New Roman" w:hAnsi="Times New Roman" w:cs="Times New Roman"/>
              </w:rPr>
              <w:t>«Дальневосточный»</w:t>
            </w:r>
          </w:p>
          <w:p w:rsidR="00A91436" w:rsidRPr="00110774" w:rsidRDefault="00A91436" w:rsidP="00A91436">
            <w:pPr>
              <w:spacing w:after="0" w:line="240" w:lineRule="auto"/>
              <w:jc w:val="both"/>
            </w:pPr>
            <w:r w:rsidRPr="00110774">
              <w:rPr>
                <w:rFonts w:ascii="Times New Roman" w:hAnsi="Times New Roman" w:cs="Times New Roman"/>
              </w:rPr>
              <w:t xml:space="preserve">БИК банка 040507886, </w:t>
            </w:r>
          </w:p>
          <w:p w:rsidR="00A91436" w:rsidRPr="00110774" w:rsidRDefault="00A91436" w:rsidP="00A91436">
            <w:pPr>
              <w:spacing w:after="0" w:line="240" w:lineRule="auto"/>
              <w:jc w:val="both"/>
            </w:pPr>
            <w:r w:rsidRPr="00110774">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lastRenderedPageBreak/>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415FD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715F7F" w:rsidRDefault="00715F7F" w:rsidP="00715F7F">
      <w:pPr>
        <w:tabs>
          <w:tab w:val="left" w:pos="9355"/>
        </w:tabs>
        <w:spacing w:after="0"/>
        <w:jc w:val="center"/>
        <w:rPr>
          <w:rFonts w:ascii="Times New Roman" w:hAnsi="Times New Roman" w:cs="Times New Roman"/>
          <w:b/>
          <w:sz w:val="24"/>
          <w:szCs w:val="24"/>
        </w:rPr>
      </w:pPr>
    </w:p>
    <w:p w:rsidR="00715F7F" w:rsidRPr="00A341BB" w:rsidRDefault="00715F7F" w:rsidP="00715F7F">
      <w:pPr>
        <w:tabs>
          <w:tab w:val="left" w:pos="9355"/>
        </w:tabs>
        <w:spacing w:after="0"/>
        <w:jc w:val="center"/>
        <w:rPr>
          <w:sz w:val="24"/>
          <w:szCs w:val="24"/>
        </w:rPr>
      </w:pPr>
      <w:r w:rsidRPr="00A341BB">
        <w:rPr>
          <w:rFonts w:ascii="Times New Roman" w:hAnsi="Times New Roman" w:cs="Times New Roman"/>
          <w:b/>
          <w:sz w:val="24"/>
          <w:szCs w:val="24"/>
        </w:rPr>
        <w:t xml:space="preserve">IV. Техническое задание </w:t>
      </w:r>
    </w:p>
    <w:p w:rsidR="00415FD0" w:rsidRPr="00406D80" w:rsidRDefault="00415FD0" w:rsidP="00415FD0">
      <w:pPr>
        <w:autoSpaceDE w:val="0"/>
        <w:spacing w:after="0" w:line="240" w:lineRule="auto"/>
        <w:jc w:val="center"/>
        <w:rPr>
          <w:rFonts w:ascii="Times New Roman" w:hAnsi="Times New Roman" w:cs="Times New Roman"/>
          <w:b/>
          <w:color w:val="000000"/>
          <w:sz w:val="24"/>
          <w:szCs w:val="24"/>
        </w:rPr>
      </w:pPr>
      <w:r w:rsidRPr="00406D80">
        <w:rPr>
          <w:rStyle w:val="a3"/>
          <w:rFonts w:ascii="Times New Roman" w:hAnsi="Times New Roman" w:cs="Times New Roman"/>
        </w:rPr>
        <w:t xml:space="preserve">На «Модернизацию водоочистной станции с увеличением производительной мощности до 600м3/сут» п. Кысыл-Сыр Вилюйского </w:t>
      </w:r>
      <w:r w:rsidR="00406D80" w:rsidRPr="00406D80">
        <w:rPr>
          <w:rStyle w:val="a3"/>
          <w:rFonts w:ascii="Times New Roman" w:hAnsi="Times New Roman" w:cs="Times New Roman"/>
        </w:rPr>
        <w:t>улуса (</w:t>
      </w:r>
      <w:r w:rsidRPr="00406D80">
        <w:rPr>
          <w:rStyle w:val="a3"/>
          <w:rFonts w:ascii="Times New Roman" w:hAnsi="Times New Roman" w:cs="Times New Roman"/>
        </w:rPr>
        <w:t>района</w:t>
      </w:r>
      <w:r w:rsidR="00406D80" w:rsidRPr="00406D80">
        <w:rPr>
          <w:rStyle w:val="a3"/>
          <w:rFonts w:ascii="Times New Roman" w:hAnsi="Times New Roman" w:cs="Times New Roman"/>
        </w:rPr>
        <w:t>).</w:t>
      </w:r>
      <w:r w:rsidRPr="00406D80">
        <w:rPr>
          <w:rStyle w:val="a3"/>
          <w:rFonts w:ascii="Times New Roman" w:hAnsi="Times New Roman" w:cs="Times New Roman"/>
        </w:rPr>
        <w:t xml:space="preserve"> </w:t>
      </w:r>
    </w:p>
    <w:p w:rsidR="00415FD0" w:rsidRPr="00DD125D" w:rsidRDefault="00415FD0" w:rsidP="00415FD0">
      <w:pPr>
        <w:autoSpaceDE w:val="0"/>
        <w:spacing w:after="0" w:line="240" w:lineRule="auto"/>
        <w:jc w:val="center"/>
        <w:rPr>
          <w:rFonts w:ascii="Times New Roman" w:hAnsi="Times New Roman" w:cs="Times New Roman"/>
          <w:b/>
          <w:sz w:val="24"/>
          <w:szCs w:val="24"/>
        </w:rPr>
      </w:pPr>
    </w:p>
    <w:tbl>
      <w:tblPr>
        <w:tblW w:w="10519" w:type="dxa"/>
        <w:tblInd w:w="-176" w:type="dxa"/>
        <w:tblLayout w:type="fixed"/>
        <w:tblLook w:val="0020" w:firstRow="1" w:lastRow="0" w:firstColumn="0" w:lastColumn="0" w:noHBand="0" w:noVBand="0"/>
      </w:tblPr>
      <w:tblGrid>
        <w:gridCol w:w="851"/>
        <w:gridCol w:w="3006"/>
        <w:gridCol w:w="6662"/>
      </w:tblGrid>
      <w:tr w:rsidR="00415FD0" w:rsidRPr="00614E4F" w:rsidTr="00415FD0">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15FD0" w:rsidRPr="00614E4F" w:rsidRDefault="00415FD0"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w:t>
            </w:r>
          </w:p>
          <w:p w:rsidR="00415FD0" w:rsidRPr="00614E4F" w:rsidRDefault="00415FD0"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п/п</w:t>
            </w:r>
          </w:p>
        </w:tc>
        <w:tc>
          <w:tcPr>
            <w:tcW w:w="3006" w:type="dxa"/>
            <w:tcBorders>
              <w:top w:val="single" w:sz="4" w:space="0" w:color="auto"/>
              <w:left w:val="single" w:sz="4" w:space="0" w:color="auto"/>
              <w:bottom w:val="single" w:sz="4" w:space="0" w:color="auto"/>
              <w:right w:val="single" w:sz="4" w:space="0" w:color="auto"/>
            </w:tcBorders>
            <w:shd w:val="clear" w:color="auto" w:fill="D9D9D9"/>
            <w:vAlign w:val="center"/>
          </w:tcPr>
          <w:p w:rsidR="00415FD0" w:rsidRPr="00614E4F" w:rsidRDefault="00415FD0"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415FD0" w:rsidRPr="00614E4F" w:rsidRDefault="00415FD0"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Информация</w:t>
            </w:r>
          </w:p>
        </w:tc>
      </w:tr>
      <w:tr w:rsidR="00415FD0" w:rsidRPr="00614E4F" w:rsidTr="00415FD0">
        <w:trPr>
          <w:trHeight w:val="567"/>
        </w:trPr>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 1.</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keepNext/>
              <w:keepLines/>
              <w:widowControl w:val="0"/>
              <w:suppressLineNumbers/>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Основание для выполнения работ</w:t>
            </w: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rPr>
                <w:rFonts w:ascii="Times New Roman" w:hAnsi="Times New Roman" w:cs="Times New Roman"/>
                <w:sz w:val="24"/>
                <w:szCs w:val="24"/>
              </w:rPr>
            </w:pPr>
            <w:r w:rsidRPr="00614E4F">
              <w:rPr>
                <w:rFonts w:ascii="Times New Roman" w:hAnsi="Times New Roman" w:cs="Times New Roman"/>
                <w:sz w:val="24"/>
                <w:szCs w:val="24"/>
              </w:rPr>
              <w:t xml:space="preserve">Распоряжение Правительства Республики Саха (Якутия) от 05 апреля 2019 г. №365-р «Об утверждении программы «Развитие систем водоснабжения вилюйской группы улусов на 2019-2024гг.» (с изм. от 03 февраля 2022г. № 68-р) </w:t>
            </w:r>
          </w:p>
        </w:tc>
      </w:tr>
      <w:tr w:rsidR="00415FD0" w:rsidRPr="00614E4F" w:rsidTr="00415FD0">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 2.</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keepNext/>
              <w:keepLines/>
              <w:widowControl w:val="0"/>
              <w:suppressLineNumbers/>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Наименование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rPr>
                <w:rFonts w:ascii="Times New Roman" w:hAnsi="Times New Roman" w:cs="Times New Roman"/>
                <w:sz w:val="24"/>
                <w:szCs w:val="24"/>
              </w:rPr>
            </w:pPr>
            <w:r w:rsidRPr="00614E4F">
              <w:rPr>
                <w:rFonts w:ascii="Times New Roman" w:hAnsi="Times New Roman" w:cs="Times New Roman"/>
                <w:sz w:val="24"/>
                <w:szCs w:val="24"/>
              </w:rPr>
              <w:t>Водоочистная станция п. Кысыл-Сыр</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3.</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rPr>
              <w:t>Цель выполнения работ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Модернизация водоочистной станции с увеличением производительной мощности до 600м3/сут</w:t>
            </w:r>
            <w:r w:rsidR="00406D80">
              <w:rPr>
                <w:rFonts w:ascii="Times New Roman" w:hAnsi="Times New Roman" w:cs="Times New Roman"/>
                <w:sz w:val="24"/>
                <w:szCs w:val="24"/>
              </w:rPr>
              <w:t>.</w:t>
            </w:r>
            <w:r w:rsidRPr="00614E4F">
              <w:rPr>
                <w:rFonts w:ascii="Times New Roman" w:hAnsi="Times New Roman" w:cs="Times New Roman"/>
                <w:sz w:val="24"/>
                <w:szCs w:val="24"/>
              </w:rPr>
              <w:t xml:space="preserve"> </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4.</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Месторасположение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406D80">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ул. Ленина 38А п. Кысыл-Сыр Вилюйского</w:t>
            </w:r>
            <w:r w:rsidR="00406D80">
              <w:rPr>
                <w:rFonts w:ascii="Times New Roman" w:hAnsi="Times New Roman" w:cs="Times New Roman"/>
                <w:sz w:val="24"/>
                <w:szCs w:val="24"/>
              </w:rPr>
              <w:t xml:space="preserve"> улуса (</w:t>
            </w:r>
            <w:r w:rsidRPr="00614E4F">
              <w:rPr>
                <w:rFonts w:ascii="Times New Roman" w:hAnsi="Times New Roman" w:cs="Times New Roman"/>
                <w:sz w:val="24"/>
                <w:szCs w:val="24"/>
              </w:rPr>
              <w:t>района</w:t>
            </w:r>
            <w:r w:rsidR="00406D80">
              <w:rPr>
                <w:rFonts w:ascii="Times New Roman" w:hAnsi="Times New Roman" w:cs="Times New Roman"/>
                <w:sz w:val="24"/>
                <w:szCs w:val="24"/>
              </w:rPr>
              <w:t>)</w:t>
            </w:r>
            <w:r w:rsidRPr="00614E4F">
              <w:rPr>
                <w:rFonts w:ascii="Times New Roman" w:hAnsi="Times New Roman" w:cs="Times New Roman"/>
                <w:sz w:val="24"/>
                <w:szCs w:val="24"/>
              </w:rPr>
              <w:t xml:space="preserve"> </w:t>
            </w:r>
          </w:p>
        </w:tc>
      </w:tr>
      <w:tr w:rsidR="00415FD0" w:rsidRPr="00614E4F" w:rsidTr="00415FD0">
        <w:trPr>
          <w:trHeight w:val="10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5.</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Период выполнения работ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15FD0" w:rsidRPr="00614E4F" w:rsidRDefault="00415FD0" w:rsidP="00B3642C">
            <w:pPr>
              <w:autoSpaceDE w:val="0"/>
              <w:autoSpaceDN w:val="0"/>
              <w:adjustRightInd w:val="0"/>
              <w:spacing w:after="0" w:line="240" w:lineRule="auto"/>
              <w:jc w:val="both"/>
              <w:rPr>
                <w:rFonts w:ascii="Times New Roman" w:hAnsi="Times New Roman" w:cs="Times New Roman"/>
                <w:sz w:val="24"/>
                <w:szCs w:val="24"/>
              </w:rPr>
            </w:pPr>
            <w:r w:rsidRPr="00614E4F">
              <w:rPr>
                <w:rFonts w:ascii="Times New Roman" w:hAnsi="Times New Roman" w:cs="Times New Roman"/>
                <w:sz w:val="24"/>
                <w:szCs w:val="24"/>
              </w:rPr>
              <w:t>Начало работ - с даты подписания Договора, а также с момента получения письменного согласования начала работ от Заказчика;</w:t>
            </w:r>
          </w:p>
          <w:p w:rsidR="00415FD0" w:rsidRPr="00614E4F" w:rsidRDefault="00415FD0" w:rsidP="00B3642C">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Заказчик обязан своевременно согласовать начало работ, обеспечить доступ на территорию водоочистной станции, предоставить необходимую исходно-разрешительную документацию по запросу.</w:t>
            </w:r>
          </w:p>
          <w:p w:rsidR="00415FD0" w:rsidRPr="00614E4F" w:rsidRDefault="00415FD0" w:rsidP="00B3642C">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 xml:space="preserve">Срок завершения выполнения работ по Договору устанавливается до </w:t>
            </w:r>
            <w:r w:rsidRPr="00614E4F">
              <w:rPr>
                <w:rFonts w:ascii="Times New Roman" w:hAnsi="Times New Roman" w:cs="Times New Roman"/>
                <w:b/>
                <w:sz w:val="24"/>
                <w:szCs w:val="24"/>
              </w:rPr>
              <w:t>«___» _______ 202__ года</w:t>
            </w:r>
            <w:r w:rsidRPr="00614E4F">
              <w:rPr>
                <w:rFonts w:ascii="Times New Roman" w:hAnsi="Times New Roman" w:cs="Times New Roman"/>
                <w:sz w:val="24"/>
                <w:szCs w:val="24"/>
              </w:rPr>
              <w:t>, с учетом приемки выполненных работ по Акту приема-передачи.</w:t>
            </w:r>
          </w:p>
        </w:tc>
      </w:tr>
      <w:tr w:rsidR="00415FD0" w:rsidRPr="00614E4F" w:rsidTr="00415FD0">
        <w:trPr>
          <w:trHeight w:val="744"/>
        </w:trPr>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6. </w:t>
            </w:r>
          </w:p>
        </w:tc>
        <w:tc>
          <w:tcPr>
            <w:tcW w:w="3006" w:type="dxa"/>
            <w:tcBorders>
              <w:top w:val="single" w:sz="4" w:space="0" w:color="000000"/>
              <w:left w:val="single" w:sz="4" w:space="0" w:color="000000"/>
              <w:bottom w:val="single" w:sz="4" w:space="0" w:color="000000"/>
            </w:tcBorders>
            <w:shd w:val="clear" w:color="auto" w:fill="auto"/>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Наименование организации заказчика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15FD0" w:rsidRPr="00614E4F" w:rsidRDefault="00A61515" w:rsidP="00A61515">
            <w:pPr>
              <w:autoSpaceDE w:val="0"/>
              <w:autoSpaceDN w:val="0"/>
              <w:adjustRightInd w:val="0"/>
              <w:spacing w:after="0"/>
              <w:rPr>
                <w:rFonts w:ascii="Times New Roman" w:hAnsi="Times New Roman" w:cs="Times New Roman"/>
                <w:sz w:val="24"/>
                <w:szCs w:val="24"/>
                <w:highlight w:val="yellow"/>
              </w:rPr>
            </w:pPr>
            <w:r>
              <w:rPr>
                <w:rFonts w:ascii="Times New Roman" w:hAnsi="Times New Roman" w:cs="Times New Roman"/>
                <w:sz w:val="24"/>
                <w:szCs w:val="24"/>
              </w:rPr>
              <w:t xml:space="preserve">МО «Поселок Кысыл-Сыр </w:t>
            </w:r>
            <w:r w:rsidR="00415FD0" w:rsidRPr="00614E4F">
              <w:rPr>
                <w:rFonts w:ascii="Times New Roman" w:hAnsi="Times New Roman" w:cs="Times New Roman"/>
                <w:sz w:val="24"/>
                <w:szCs w:val="24"/>
              </w:rPr>
              <w:t>Вилюйск</w:t>
            </w:r>
            <w:r>
              <w:rPr>
                <w:rFonts w:ascii="Times New Roman" w:hAnsi="Times New Roman" w:cs="Times New Roman"/>
                <w:sz w:val="24"/>
                <w:szCs w:val="24"/>
              </w:rPr>
              <w:t>ого</w:t>
            </w:r>
            <w:r w:rsidR="00415FD0" w:rsidRPr="00614E4F">
              <w:rPr>
                <w:rFonts w:ascii="Times New Roman" w:hAnsi="Times New Roman" w:cs="Times New Roman"/>
                <w:sz w:val="24"/>
                <w:szCs w:val="24"/>
              </w:rPr>
              <w:t xml:space="preserve"> улус</w:t>
            </w:r>
            <w:r>
              <w:rPr>
                <w:rFonts w:ascii="Times New Roman" w:hAnsi="Times New Roman" w:cs="Times New Roman"/>
                <w:sz w:val="24"/>
                <w:szCs w:val="24"/>
              </w:rPr>
              <w:t>а</w:t>
            </w:r>
            <w:r w:rsidR="00415FD0" w:rsidRPr="00614E4F">
              <w:rPr>
                <w:rFonts w:ascii="Times New Roman" w:hAnsi="Times New Roman" w:cs="Times New Roman"/>
                <w:sz w:val="24"/>
                <w:szCs w:val="24"/>
              </w:rPr>
              <w:t xml:space="preserve"> (район</w:t>
            </w:r>
            <w:r>
              <w:rPr>
                <w:rFonts w:ascii="Times New Roman" w:hAnsi="Times New Roman" w:cs="Times New Roman"/>
                <w:sz w:val="24"/>
                <w:szCs w:val="24"/>
              </w:rPr>
              <w:t>а)»</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7.</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Экологические требования по охране окружающей среды</w:t>
            </w: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действующим нормам и правилам.</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8.</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rPr>
                <w:rFonts w:ascii="Times New Roman" w:hAnsi="Times New Roman" w:cs="Times New Roman"/>
                <w:bCs/>
                <w:sz w:val="24"/>
                <w:szCs w:val="24"/>
                <w:lang w:eastAsia="ar-SA"/>
              </w:rPr>
            </w:pPr>
            <w:r w:rsidRPr="00614E4F">
              <w:rPr>
                <w:rFonts w:ascii="Times New Roman" w:hAnsi="Times New Roman" w:cs="Times New Roman"/>
                <w:bCs/>
                <w:sz w:val="24"/>
                <w:szCs w:val="24"/>
                <w:lang w:eastAsia="ar-SA"/>
              </w:rPr>
              <w:t>Требования к результатам работ, их соответствию техническим регламентам и другим нормативным документам</w:t>
            </w: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9.</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Требования к объему гарантий качества</w:t>
            </w: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10.</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Общие сведения об объекте:</w:t>
            </w:r>
          </w:p>
          <w:p w:rsidR="00415FD0" w:rsidRPr="00614E4F" w:rsidRDefault="00415FD0" w:rsidP="00B3642C">
            <w:pPr>
              <w:suppressAutoHyphens/>
              <w:contextualSpacing/>
              <w:rPr>
                <w:rFonts w:ascii="Times New Roman" w:hAnsi="Times New Roman" w:cs="Times New Roman"/>
                <w:sz w:val="24"/>
                <w:szCs w:val="24"/>
                <w:lang w:eastAsia="ar-SA"/>
              </w:rPr>
            </w:pP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 xml:space="preserve">Насосно-фильтровальная станция введена в эксплуатацию в 2011 году, производительностью 400 м3/сут. Применяемые реагенты на станции – гипохлорит натрия и гидрокарбонат натрия. Станция оснащена резервуаром исходной воды объёмом 200 м3 и резервуар очищенной воды 200 м3. Водоснабжение станции осуществляется с водозаборной скважины №3, находящееся на ее территории. Вода из резервуара исходной воды насосами подается на декарбонизатор, предназначенный для обеспечения быстрого и </w:t>
            </w:r>
            <w:r w:rsidRPr="00614E4F">
              <w:rPr>
                <w:rFonts w:ascii="Times New Roman" w:hAnsi="Times New Roman" w:cs="Times New Roman"/>
                <w:sz w:val="24"/>
                <w:szCs w:val="24"/>
              </w:rPr>
              <w:lastRenderedPageBreak/>
              <w:t xml:space="preserve">качественного насыщения воды кислородом, что способствует окислению содержащегося железа в воде. Далее вода поступает на струйный флотатор, где происходит смешивание воды с первичным хлором, а также </w:t>
            </w:r>
            <w:r w:rsidR="006C4DED" w:rsidRPr="00614E4F">
              <w:rPr>
                <w:rFonts w:ascii="Times New Roman" w:hAnsi="Times New Roman" w:cs="Times New Roman"/>
                <w:sz w:val="24"/>
                <w:szCs w:val="24"/>
              </w:rPr>
              <w:t>гидрокарбонатом натрия,</w:t>
            </w:r>
            <w:r w:rsidRPr="00614E4F">
              <w:rPr>
                <w:rFonts w:ascii="Times New Roman" w:hAnsi="Times New Roman" w:cs="Times New Roman"/>
                <w:sz w:val="24"/>
                <w:szCs w:val="24"/>
              </w:rPr>
              <w:t xml:space="preserve"> предназначенным для улучшения степени очистки. Из флотатора воды по трубопроводам поступает в распределительные лотки 4-х параллельно работающих, скорых фильтров. Скорые фильтры оснащены загрузкой из кварцевого песка, после чего скапливается в промежуточный резервуар чистой воды, откуда вода насосами подается в напорные фильтры с загрузкой из гранулированного активного угля АГ-3. Далее вода обеззараживается раствором гипохлорита натрия и отводится в резервуар чистой воды.</w:t>
            </w:r>
          </w:p>
        </w:tc>
      </w:tr>
      <w:tr w:rsidR="00415FD0" w:rsidRPr="00614E4F" w:rsidTr="00415FD0">
        <w:tc>
          <w:tcPr>
            <w:tcW w:w="851"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lastRenderedPageBreak/>
              <w:t>11.</w:t>
            </w:r>
          </w:p>
        </w:tc>
        <w:tc>
          <w:tcPr>
            <w:tcW w:w="3006"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Приемка выполненных работ</w:t>
            </w:r>
          </w:p>
        </w:tc>
        <w:tc>
          <w:tcPr>
            <w:tcW w:w="6662" w:type="dxa"/>
            <w:tcBorders>
              <w:top w:val="single" w:sz="4" w:space="0" w:color="auto"/>
              <w:left w:val="single" w:sz="4" w:space="0" w:color="auto"/>
              <w:bottom w:val="single" w:sz="4" w:space="0" w:color="auto"/>
              <w:right w:val="single" w:sz="4" w:space="0" w:color="auto"/>
            </w:tcBorders>
          </w:tcPr>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Заказчик вправе привлечь экспертов для приемки выполненных работ.</w:t>
            </w:r>
          </w:p>
          <w:p w:rsidR="00415FD0" w:rsidRPr="00614E4F" w:rsidRDefault="00415FD0"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Исполнитель обязан произвести пуско-наладку установленного оборудования в присутствии Заказчика (уполномоченный представитель) и передать результат выполненных работ Заказчику с положительным заключением аккредитованной лаборатории протокола исследований очищенной воды, а также всю необходимую исполнительно-техническую и прочую документацию для дальнейшего использования и эксплуатации (акты, сертификаты, паспорта и т.д.)</w:t>
            </w:r>
          </w:p>
        </w:tc>
      </w:tr>
    </w:tbl>
    <w:p w:rsidR="00415FD0" w:rsidRDefault="00415FD0" w:rsidP="00415FD0">
      <w:pPr>
        <w:spacing w:after="0" w:line="240" w:lineRule="auto"/>
        <w:rPr>
          <w:rFonts w:ascii="Times New Roman" w:hAnsi="Times New Roman" w:cs="Times New Roman"/>
          <w:sz w:val="24"/>
          <w:szCs w:val="24"/>
          <w:lang w:eastAsia="ar-SA"/>
        </w:rPr>
      </w:pPr>
    </w:p>
    <w:p w:rsidR="00415FD0" w:rsidRDefault="00415FD0" w:rsidP="00415FD0">
      <w:pPr>
        <w:spacing w:after="0" w:line="240" w:lineRule="auto"/>
        <w:rPr>
          <w:rFonts w:ascii="Times New Roman" w:hAnsi="Times New Roman" w:cs="Times New Roman"/>
          <w:sz w:val="24"/>
          <w:szCs w:val="24"/>
          <w:lang w:eastAsia="ar-SA"/>
        </w:rPr>
      </w:pPr>
    </w:p>
    <w:p w:rsidR="00415FD0" w:rsidRPr="00DD125D" w:rsidRDefault="00415FD0" w:rsidP="00415FD0">
      <w:pPr>
        <w:spacing w:after="0" w:line="240" w:lineRule="auto"/>
        <w:rPr>
          <w:rFonts w:ascii="Times New Roman" w:hAnsi="Times New Roman" w:cs="Times New Roman"/>
          <w:sz w:val="24"/>
          <w:szCs w:val="24"/>
          <w:lang w:eastAsia="ar-SA"/>
        </w:rPr>
      </w:pPr>
    </w:p>
    <w:p w:rsidR="00415FD0" w:rsidRPr="00DD125D" w:rsidRDefault="00415FD0" w:rsidP="00415FD0">
      <w:pPr>
        <w:spacing w:after="0" w:line="240" w:lineRule="auto"/>
        <w:rPr>
          <w:rFonts w:ascii="Times New Roman" w:hAnsi="Times New Roman" w:cs="Times New Roman"/>
          <w:sz w:val="24"/>
          <w:szCs w:val="24"/>
          <w:lang w:eastAsia="ar-SA"/>
        </w:rPr>
      </w:pPr>
    </w:p>
    <w:tbl>
      <w:tblPr>
        <w:tblW w:w="10661" w:type="dxa"/>
        <w:tblInd w:w="-176" w:type="dxa"/>
        <w:tblLayout w:type="fixed"/>
        <w:tblLook w:val="0000" w:firstRow="0" w:lastRow="0" w:firstColumn="0" w:lastColumn="0" w:noHBand="0" w:noVBand="0"/>
      </w:tblPr>
      <w:tblGrid>
        <w:gridCol w:w="609"/>
        <w:gridCol w:w="3248"/>
        <w:gridCol w:w="6804"/>
      </w:tblGrid>
      <w:tr w:rsidR="00415FD0" w:rsidRPr="00DD125D" w:rsidTr="006C4DED">
        <w:trPr>
          <w:trHeight w:val="212"/>
        </w:trPr>
        <w:tc>
          <w:tcPr>
            <w:tcW w:w="609" w:type="dxa"/>
            <w:tcBorders>
              <w:top w:val="single" w:sz="4" w:space="0" w:color="000000"/>
              <w:left w:val="single" w:sz="4" w:space="0" w:color="000000"/>
              <w:bottom w:val="single" w:sz="4" w:space="0" w:color="auto"/>
            </w:tcBorders>
          </w:tcPr>
          <w:p w:rsidR="00415FD0" w:rsidRPr="00DD125D" w:rsidRDefault="00415FD0" w:rsidP="00B3642C">
            <w:pPr>
              <w:pStyle w:val="af7"/>
              <w:snapToGrid w:val="0"/>
              <w:jc w:val="center"/>
              <w:rPr>
                <w:b/>
                <w:bCs/>
              </w:rPr>
            </w:pPr>
            <w:r w:rsidRPr="00DD125D">
              <w:rPr>
                <w:b/>
                <w:bCs/>
              </w:rPr>
              <w:t>№</w:t>
            </w:r>
          </w:p>
        </w:tc>
        <w:tc>
          <w:tcPr>
            <w:tcW w:w="3248" w:type="dxa"/>
            <w:tcBorders>
              <w:top w:val="single" w:sz="4" w:space="0" w:color="000000"/>
              <w:left w:val="single" w:sz="4" w:space="0" w:color="000000"/>
              <w:bottom w:val="single" w:sz="4" w:space="0" w:color="auto"/>
            </w:tcBorders>
          </w:tcPr>
          <w:p w:rsidR="00415FD0" w:rsidRPr="00DD125D" w:rsidRDefault="00415FD0" w:rsidP="00B3642C">
            <w:pPr>
              <w:pStyle w:val="af7"/>
              <w:snapToGrid w:val="0"/>
              <w:jc w:val="center"/>
              <w:rPr>
                <w:b/>
                <w:bCs/>
              </w:rPr>
            </w:pPr>
            <w:r w:rsidRPr="00DD125D">
              <w:rPr>
                <w:b/>
                <w:bCs/>
              </w:rPr>
              <w:t xml:space="preserve">Раздел </w:t>
            </w:r>
          </w:p>
        </w:tc>
        <w:tc>
          <w:tcPr>
            <w:tcW w:w="6804" w:type="dxa"/>
            <w:tcBorders>
              <w:top w:val="single" w:sz="4" w:space="0" w:color="000000"/>
              <w:left w:val="single" w:sz="4" w:space="0" w:color="000000"/>
              <w:bottom w:val="single" w:sz="4" w:space="0" w:color="auto"/>
              <w:right w:val="single" w:sz="4" w:space="0" w:color="000000"/>
            </w:tcBorders>
          </w:tcPr>
          <w:p w:rsidR="00415FD0" w:rsidRPr="00DD125D" w:rsidRDefault="00415FD0" w:rsidP="00B3642C">
            <w:pPr>
              <w:pStyle w:val="af7"/>
              <w:snapToGrid w:val="0"/>
              <w:jc w:val="center"/>
              <w:rPr>
                <w:b/>
                <w:bCs/>
              </w:rPr>
            </w:pPr>
            <w:r w:rsidRPr="00DD125D">
              <w:rPr>
                <w:b/>
                <w:bCs/>
              </w:rPr>
              <w:t>Показатели</w:t>
            </w:r>
          </w:p>
        </w:tc>
      </w:tr>
      <w:tr w:rsidR="00415FD0" w:rsidRPr="00DD125D" w:rsidTr="006C4DED">
        <w:trPr>
          <w:trHeight w:val="2677"/>
        </w:trPr>
        <w:tc>
          <w:tcPr>
            <w:tcW w:w="609" w:type="dxa"/>
            <w:tcBorders>
              <w:top w:val="single" w:sz="4" w:space="0" w:color="auto"/>
              <w:left w:val="single" w:sz="4" w:space="0" w:color="auto"/>
              <w:bottom w:val="single" w:sz="4" w:space="0" w:color="auto"/>
              <w:right w:val="single" w:sz="4" w:space="0" w:color="auto"/>
            </w:tcBorders>
          </w:tcPr>
          <w:p w:rsidR="00415FD0" w:rsidRPr="00DD125D" w:rsidRDefault="00415FD0" w:rsidP="00B3642C">
            <w:pPr>
              <w:pStyle w:val="af7"/>
              <w:snapToGrid w:val="0"/>
            </w:pPr>
            <w:r w:rsidRPr="00DD125D">
              <w:t>1</w:t>
            </w: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p w:rsidR="00415FD0" w:rsidRPr="00DD125D" w:rsidRDefault="00415FD0" w:rsidP="00B3642C">
            <w:pPr>
              <w:pStyle w:val="af7"/>
              <w:snapToGrid w:val="0"/>
            </w:pPr>
          </w:p>
        </w:tc>
        <w:tc>
          <w:tcPr>
            <w:tcW w:w="3248" w:type="dxa"/>
            <w:tcBorders>
              <w:top w:val="single" w:sz="4" w:space="0" w:color="auto"/>
              <w:left w:val="single" w:sz="4" w:space="0" w:color="auto"/>
              <w:bottom w:val="single" w:sz="4" w:space="0" w:color="auto"/>
              <w:right w:val="single" w:sz="4" w:space="0" w:color="auto"/>
            </w:tcBorders>
          </w:tcPr>
          <w:p w:rsidR="00415FD0" w:rsidRPr="00DD125D" w:rsidRDefault="00415FD0" w:rsidP="00B3642C">
            <w:pPr>
              <w:pStyle w:val="af7"/>
              <w:snapToGrid w:val="0"/>
              <w:rPr>
                <w:bCs/>
              </w:rPr>
            </w:pPr>
            <w:r w:rsidRPr="00DD125D">
              <w:rPr>
                <w:bCs/>
              </w:rPr>
              <w:lastRenderedPageBreak/>
              <w:t>Ведомость объемов работ</w:t>
            </w: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p w:rsidR="00415FD0" w:rsidRPr="00DD125D" w:rsidRDefault="00415FD0" w:rsidP="00B3642C">
            <w:pPr>
              <w:pStyle w:val="af7"/>
              <w:snapToGrid w:val="0"/>
              <w:rPr>
                <w:bCs/>
              </w:rPr>
            </w:pPr>
          </w:p>
        </w:tc>
        <w:tc>
          <w:tcPr>
            <w:tcW w:w="6804" w:type="dxa"/>
            <w:tcBorders>
              <w:top w:val="single" w:sz="4" w:space="0" w:color="auto"/>
              <w:left w:val="single" w:sz="4" w:space="0" w:color="auto"/>
              <w:bottom w:val="single" w:sz="4" w:space="0" w:color="auto"/>
              <w:right w:val="single" w:sz="4" w:space="0" w:color="auto"/>
            </w:tcBorders>
          </w:tcPr>
          <w:p w:rsidR="00415FD0" w:rsidRPr="00DD125D" w:rsidRDefault="00415FD0" w:rsidP="00B3642C">
            <w:pPr>
              <w:spacing w:after="0"/>
              <w:ind w:firstLine="459"/>
              <w:jc w:val="center"/>
              <w:rPr>
                <w:rFonts w:ascii="Times New Roman" w:hAnsi="Times New Roman" w:cs="Times New Roman"/>
                <w:sz w:val="24"/>
                <w:szCs w:val="24"/>
              </w:rPr>
            </w:pPr>
          </w:p>
          <w:tbl>
            <w:tblPr>
              <w:tblStyle w:val="afff0"/>
              <w:tblW w:w="6693" w:type="dxa"/>
              <w:tblLayout w:type="fixed"/>
              <w:tblLook w:val="04A0" w:firstRow="1" w:lastRow="0" w:firstColumn="1" w:lastColumn="0" w:noHBand="0" w:noVBand="1"/>
            </w:tblPr>
            <w:tblGrid>
              <w:gridCol w:w="596"/>
              <w:gridCol w:w="4536"/>
              <w:gridCol w:w="992"/>
              <w:gridCol w:w="569"/>
            </w:tblGrid>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w:t>
                  </w:r>
                </w:p>
              </w:tc>
              <w:tc>
                <w:tcPr>
                  <w:tcW w:w="4536" w:type="dxa"/>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Наименование работ</w:t>
                  </w:r>
                </w:p>
              </w:tc>
              <w:tc>
                <w:tcPr>
                  <w:tcW w:w="992" w:type="dxa"/>
                  <w:noWrap/>
                  <w:hideMark/>
                </w:tcPr>
                <w:p w:rsidR="00415FD0" w:rsidRPr="00DD125D" w:rsidRDefault="00415FD0" w:rsidP="00B3642C">
                  <w:pPr>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Ед.изм</w:t>
                  </w:r>
                </w:p>
              </w:tc>
              <w:tc>
                <w:tcPr>
                  <w:tcW w:w="569" w:type="dxa"/>
                  <w:noWrap/>
                  <w:hideMark/>
                </w:tcPr>
                <w:p w:rsidR="00415FD0" w:rsidRPr="00DD125D" w:rsidRDefault="00415FD0" w:rsidP="00B3642C">
                  <w:pP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Кол-во</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1.  Насосное оборудование</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15"/>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насосов центробежных с электродвигателем, масса агрегата: до 0,1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насосов центробежных с электродвигателем, масса агрегата: до 0,2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lastRenderedPageBreak/>
                    <w:t>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глубинного насоса с погружным электродвигателем, марки: 1ЭЦВ8-25-55</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w:t>
                  </w:r>
                </w:p>
              </w:tc>
            </w:tr>
            <w:tr w:rsidR="00415FD0" w:rsidRPr="00DD125D" w:rsidTr="004D35FB">
              <w:trPr>
                <w:trHeight w:val="315"/>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воздуходувка роторная, масса: 0,37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15"/>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насосов центробежных с электродвигателем, масса агрегата: до 0,1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подачи исходной воды Pedrollo F40/200А, 7,5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рециркуляции исходной воды Pedrollo F40/200В, 5,5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промывки фильтров Pedrollo НF40, 5,5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напорных фильтров Pedrollo F40/200В, 5,5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резервный Pedrollo F40/250С, 9,2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химический ХЦМ 3/25, 0,25 квт /либо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дозатор Etatron, BT-MA/AD 50-03,  0,25 квт /либо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насосов центробежных с электродвигателем, масса агрегата: до 0,2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подачи воды в сеть Pedrollo F65/200C, 22 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глубинный с погружным электродвигателем, марки: 1ЭЦВ8-25-55</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w:t>
                  </w:r>
                </w:p>
              </w:tc>
            </w:tr>
            <w:tr w:rsidR="00415FD0" w:rsidRPr="00DD125D" w:rsidTr="004D35FB">
              <w:trPr>
                <w:trHeight w:val="315"/>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роторная, масса: 0,37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Vienybe 2AF51-502/2-1/542D, 3,5квт/либо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3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погружной с электродвигателем над скважиной, марки: АтН8-1-16</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lastRenderedPageBreak/>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2.  Воздуходувное оборудование</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воздуходувка роторная, масса: 0,37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компрессор поршневой</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вентиляторов осевых массой: до 0,025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7</w:t>
                  </w:r>
                </w:p>
              </w:tc>
            </w:tr>
            <w:tr w:rsidR="00415FD0" w:rsidRPr="00DD125D" w:rsidTr="004D35FB">
              <w:trPr>
                <w:trHeight w:val="300"/>
              </w:trPr>
              <w:tc>
                <w:tcPr>
                  <w:tcW w:w="596" w:type="dxa"/>
                  <w:noWrap/>
                </w:tcPr>
                <w:p w:rsidR="00415FD0" w:rsidRPr="00DD125D" w:rsidRDefault="00415FD0" w:rsidP="00B3642C">
                  <w:pPr>
                    <w:rPr>
                      <w:rFonts w:ascii="Times New Roman" w:hAnsi="Times New Roman" w:cs="Times New Roman"/>
                      <w:color w:val="000000"/>
                      <w:sz w:val="24"/>
                      <w:szCs w:val="24"/>
                    </w:rPr>
                  </w:pP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роторная, масса: 0,37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Vienybe 2AF51-502/2-1/542D, 3,5квт/либо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Компрессор поршневой</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Компрессор поршневой Remeza СБ 4/С-24.J1048 B, 1,8квт /либо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вентиляторов осевых массой: до 0,025 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7</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Вентиляторы канальные центробежные ВКМ 100 /либо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w:t>
                  </w:r>
                </w:p>
              </w:tc>
            </w:tr>
            <w:tr w:rsidR="00415FD0" w:rsidRPr="00DD125D" w:rsidTr="004D35FB">
              <w:trPr>
                <w:trHeight w:val="600"/>
              </w:trPr>
              <w:tc>
                <w:tcPr>
                  <w:tcW w:w="596" w:type="dxa"/>
                  <w:noWrap/>
                  <w:hideMark/>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28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Вентиляторы канальные центробежные ВКМ 150 /либо эквивалент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3.  Затворы с метизами и ответными фланцами</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вентилей и клапанов обратных муфтовых диаметром: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150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клапанов обратных на трубопроводах из стальных труб диаметром: до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118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манометров: с трехходовым краном и трубкой-сифоном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tcPr>
                <w:p w:rsidR="00415FD0" w:rsidRPr="00DD125D" w:rsidRDefault="00415FD0" w:rsidP="00B3642C">
                  <w:pPr>
                    <w:rPr>
                      <w:rFonts w:ascii="Times New Roman" w:hAnsi="Times New Roman" w:cs="Times New Roman"/>
                      <w:color w:val="000000"/>
                      <w:sz w:val="24"/>
                      <w:szCs w:val="24"/>
                    </w:rPr>
                  </w:pP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вентилей муфтовых диаметром: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Вентиль стальной Ду-40, Ру-16</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до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34</w:t>
                  </w:r>
                </w:p>
              </w:tc>
            </w:tr>
            <w:tr w:rsidR="00415FD0" w:rsidRPr="00DD125D" w:rsidTr="004D35FB">
              <w:trPr>
                <w:trHeight w:val="12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164</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34</w:t>
                  </w:r>
                </w:p>
              </w:tc>
            </w:tr>
            <w:tr w:rsidR="00415FD0" w:rsidRPr="00DD125D" w:rsidTr="004D35FB">
              <w:trPr>
                <w:trHeight w:val="12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xml:space="preserve">Задвижка клиновая с выдвижным шпинделем 30с41нж (ЗКЛ2-16), номинальное давление 1,6 МПа (16 </w:t>
                  </w:r>
                  <w:r w:rsidRPr="00DD125D">
                    <w:rPr>
                      <w:rFonts w:ascii="Times New Roman" w:hAnsi="Times New Roman" w:cs="Verdana"/>
                      <w:color w:val="000000"/>
                      <w:sz w:val="24"/>
                      <w:szCs w:val="24"/>
                    </w:rPr>
                    <w:lastRenderedPageBreak/>
                    <w:t>кгс/см2), присоединение к трубопроводу фланцевое, номинальный диаметр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lastRenderedPageBreak/>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84</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30</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26</w:t>
                  </w:r>
                </w:p>
              </w:tc>
            </w:tr>
            <w:tr w:rsidR="00415FD0" w:rsidRPr="00DD125D" w:rsidTr="004D35FB">
              <w:trPr>
                <w:trHeight w:val="12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68</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до 150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150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415FD0" w:rsidRPr="00DD125D" w:rsidTr="004D35FB">
              <w:trPr>
                <w:trHeight w:val="12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150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150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56</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клапанов обратных на трубопроводах из стальных труб диаметром: до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18</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Клапан обратный межфланцевый из нержавеющей стали для вертикального трубопровода диаметр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Клапан обратный межфланцевый из нержавеющей стали для вертикального трубопровода диаметр 100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манометров: с трехходовым краном и трубкой-сифоном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Манометр МП4-У, 1-10кг.с/см.кв</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4.  Электротехническое оборудование</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Устройство плавного пуска, устанавливаемый на конструкции: на стене или колонне, на ток до 100 А</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Устройство плавного пуска 3RW3026-1AB14 производства SIEMENS, 5,5 квт</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Шкаф управления напорными насосами</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шкаф</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Щит электрический управления напорными насосами с преобразователем частоты FDU 2.1</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12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узел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Теплосчетчик регистратор в типовой комплектации ВЗЛЕТ ТСР-М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5.  Сорбционный угольный фильтр</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Фильтр сорбционный угольный, высота фильтрующей загрузки 2,5 м, диаметр: 2600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0,741</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Фильтр сорбционный угольный, высота фильтрующей загрузки 2,5 м, диаметр: 2600 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0,741</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Сорбционный угольный фильтр HFK 48х72 с контроллером суперматик</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4536" w:type="dxa"/>
                </w:tcPr>
                <w:p w:rsidR="00415FD0" w:rsidRPr="00DD125D" w:rsidRDefault="00415FD0" w:rsidP="00B3642C">
                  <w:pPr>
                    <w:rPr>
                      <w:rFonts w:ascii="Times New Roman" w:hAnsi="Times New Roman" w:cs="Verdana"/>
                      <w:color w:val="000000"/>
                      <w:sz w:val="24"/>
                      <w:szCs w:val="24"/>
                    </w:rPr>
                  </w:pPr>
                  <w:r>
                    <w:rPr>
                      <w:rFonts w:ascii="Times New Roman" w:hAnsi="Times New Roman" w:cs="Verdana"/>
                      <w:color w:val="000000"/>
                      <w:sz w:val="24"/>
                      <w:szCs w:val="24"/>
                    </w:rPr>
                    <w:t>Замена дренажно-распределительной системы воды скорого фильтра</w:t>
                  </w:r>
                </w:p>
              </w:tc>
              <w:tc>
                <w:tcPr>
                  <w:tcW w:w="992" w:type="dxa"/>
                  <w:noWrap/>
                </w:tcPr>
                <w:p w:rsidR="00415FD0" w:rsidRPr="00DD125D" w:rsidRDefault="00415FD0" w:rsidP="00B3642C">
                  <w:pPr>
                    <w:rPr>
                      <w:rFonts w:ascii="Times New Roman" w:hAnsi="Times New Roman" w:cs="Verdana"/>
                      <w:color w:val="000000"/>
                      <w:sz w:val="24"/>
                      <w:szCs w:val="24"/>
                    </w:rPr>
                  </w:pPr>
                </w:p>
              </w:tc>
              <w:tc>
                <w:tcPr>
                  <w:tcW w:w="569" w:type="dxa"/>
                  <w:noWrap/>
                </w:tcPr>
                <w:p w:rsidR="00415FD0" w:rsidRPr="00DD125D" w:rsidRDefault="00415FD0" w:rsidP="00B3642C">
                  <w:pPr>
                    <w:jc w:val="right"/>
                    <w:rPr>
                      <w:rFonts w:ascii="Times New Roman" w:hAnsi="Times New Roman" w:cs="Verdana"/>
                      <w:color w:val="000000"/>
                      <w:sz w:val="24"/>
                      <w:szCs w:val="24"/>
                    </w:rPr>
                  </w:pP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lastRenderedPageBreak/>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6.  Электролизная установка</w:t>
                  </w:r>
                </w:p>
              </w:tc>
            </w:tr>
            <w:tr w:rsidR="00415FD0" w:rsidRPr="00DD125D" w:rsidTr="004D35FB">
              <w:trPr>
                <w:trHeight w:val="381"/>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установка электролизная для приготовления гипохлорита натрия, производительность по хлору: до 25 кг/ч</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9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электролизная для приготовления гипохлорита натрия, производительность по хлору: до 25 кг/ч</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15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Электролизная установка (электролизная установка, блок управления электролизера, блок управления вентиляцией, система вентиляции, узел приготовления насыщенного раствора, расходный узел)</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300"/>
              </w:trPr>
              <w:tc>
                <w:tcPr>
                  <w:tcW w:w="6693" w:type="dxa"/>
                  <w:gridSpan w:val="4"/>
                  <w:hideMark/>
                </w:tcPr>
                <w:p w:rsidR="00415FD0" w:rsidRPr="00DD125D" w:rsidRDefault="00415FD0"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7.  Замена фильтрующей загрузки и гравийной подушки</w:t>
                  </w:r>
                </w:p>
              </w:tc>
            </w:tr>
            <w:tr w:rsidR="00415FD0" w:rsidRPr="00DD125D" w:rsidTr="004D35FB">
              <w:trPr>
                <w:trHeight w:val="300"/>
              </w:trPr>
              <w:tc>
                <w:tcPr>
                  <w:tcW w:w="596"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Удаление фильтров в емкостных сооружениях: из песка</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0,06786</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Удаление фильтров в емкостных сооружениях: из щебня</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0,0325</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Загрузка фильтров в емкостных сооружениях: песком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0,06786</w:t>
                  </w:r>
                </w:p>
              </w:tc>
            </w:tr>
            <w:tr w:rsidR="00415FD0" w:rsidRPr="00DD125D" w:rsidTr="004D35FB">
              <w:trPr>
                <w:trHeight w:val="3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Песок фр.0,8-2мм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9,5</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4536" w:type="dxa"/>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Загрузка фильтров в емкостных сооружениях: щебнем</w:t>
                  </w:r>
                </w:p>
              </w:tc>
              <w:tc>
                <w:tcPr>
                  <w:tcW w:w="992" w:type="dxa"/>
                  <w:noWrap/>
                  <w:hideMark/>
                </w:tcPr>
                <w:p w:rsidR="00415FD0" w:rsidRPr="00DD125D" w:rsidRDefault="00415FD0"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415FD0" w:rsidRPr="00DD125D" w:rsidRDefault="00415FD0"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0,03225</w:t>
                  </w:r>
                </w:p>
              </w:tc>
            </w:tr>
            <w:tr w:rsidR="00415FD0" w:rsidRPr="00DD125D" w:rsidTr="004D35FB">
              <w:trPr>
                <w:trHeight w:val="600"/>
              </w:trPr>
              <w:tc>
                <w:tcPr>
                  <w:tcW w:w="596" w:type="dxa"/>
                  <w:noWrap/>
                </w:tcPr>
                <w:p w:rsidR="00415FD0" w:rsidRPr="00DD125D" w:rsidRDefault="00415FD0"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536" w:type="dxa"/>
                </w:tcPr>
                <w:p w:rsidR="00415FD0" w:rsidRPr="00DD125D" w:rsidRDefault="00415FD0" w:rsidP="00B3642C">
                  <w:pPr>
                    <w:rPr>
                      <w:rFonts w:ascii="Times New Roman" w:hAnsi="Times New Roman" w:cs="Verdana"/>
                      <w:color w:val="000000"/>
                      <w:sz w:val="24"/>
                      <w:szCs w:val="24"/>
                    </w:rPr>
                  </w:pPr>
                  <w:r>
                    <w:rPr>
                      <w:rFonts w:ascii="Times New Roman" w:hAnsi="Times New Roman" w:cs="Verdana"/>
                      <w:color w:val="000000"/>
                      <w:sz w:val="24"/>
                      <w:szCs w:val="24"/>
                    </w:rPr>
                    <w:t>Замена дренажно-распределительной системы воды скорого фильтра</w:t>
                  </w:r>
                </w:p>
              </w:tc>
              <w:tc>
                <w:tcPr>
                  <w:tcW w:w="992" w:type="dxa"/>
                  <w:noWrap/>
                </w:tcPr>
                <w:p w:rsidR="00415FD0" w:rsidRPr="00DD125D" w:rsidRDefault="00415FD0" w:rsidP="00B3642C">
                  <w:pPr>
                    <w:rPr>
                      <w:rFonts w:ascii="Times New Roman" w:hAnsi="Times New Roman" w:cs="Verdana"/>
                      <w:color w:val="000000"/>
                      <w:sz w:val="24"/>
                      <w:szCs w:val="24"/>
                    </w:rPr>
                  </w:pPr>
                </w:p>
              </w:tc>
              <w:tc>
                <w:tcPr>
                  <w:tcW w:w="569" w:type="dxa"/>
                  <w:noWrap/>
                </w:tcPr>
                <w:p w:rsidR="00415FD0" w:rsidRPr="00DD125D" w:rsidRDefault="00415FD0" w:rsidP="00B3642C">
                  <w:pPr>
                    <w:jc w:val="right"/>
                    <w:rPr>
                      <w:rFonts w:ascii="Times New Roman" w:hAnsi="Times New Roman" w:cs="Verdana"/>
                      <w:color w:val="000000"/>
                      <w:sz w:val="24"/>
                      <w:szCs w:val="24"/>
                    </w:rPr>
                  </w:pPr>
                </w:p>
              </w:tc>
            </w:tr>
          </w:tbl>
          <w:p w:rsidR="00415FD0" w:rsidRDefault="00415FD0" w:rsidP="00B3642C">
            <w:pPr>
              <w:autoSpaceDE w:val="0"/>
              <w:autoSpaceDN w:val="0"/>
              <w:adjustRightInd w:val="0"/>
              <w:spacing w:after="0"/>
              <w:rPr>
                <w:rFonts w:ascii="Times New Roman" w:hAnsi="Times New Roman" w:cs="Times New Roman"/>
                <w:b/>
                <w:sz w:val="24"/>
                <w:szCs w:val="24"/>
              </w:rPr>
            </w:pPr>
          </w:p>
          <w:p w:rsidR="00415FD0" w:rsidRPr="005F6366" w:rsidRDefault="00415FD0" w:rsidP="00B3642C">
            <w:pPr>
              <w:autoSpaceDE w:val="0"/>
              <w:autoSpaceDN w:val="0"/>
              <w:adjustRightInd w:val="0"/>
              <w:spacing w:after="0"/>
              <w:rPr>
                <w:rFonts w:ascii="Times New Roman" w:hAnsi="Times New Roman" w:cs="Times New Roman"/>
                <w:b/>
                <w:sz w:val="24"/>
                <w:szCs w:val="24"/>
              </w:rPr>
            </w:pPr>
            <w:r w:rsidRPr="00DD125D">
              <w:rPr>
                <w:rFonts w:ascii="Times New Roman" w:hAnsi="Times New Roman" w:cs="Times New Roman"/>
                <w:b/>
                <w:sz w:val="24"/>
                <w:szCs w:val="24"/>
              </w:rPr>
              <w:t xml:space="preserve">Описание системы обеспечения пожарной безопасности </w:t>
            </w:r>
          </w:p>
          <w:p w:rsidR="00415FD0" w:rsidRPr="00DD125D" w:rsidRDefault="00415FD0"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В процессе выполнения работ обеспечивается:</w:t>
            </w:r>
          </w:p>
          <w:p w:rsidR="00415FD0" w:rsidRPr="00DD125D" w:rsidRDefault="00415FD0"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lastRenderedPageBreak/>
              <w:t>- приоритетное выполнение противопожарных мероприятий, предусмотренных действующими нормами и правилами, в соответствии с утвержденными в установленном порядке ППР в РФ;</w:t>
            </w:r>
          </w:p>
          <w:p w:rsidR="00415FD0" w:rsidRDefault="00415FD0"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 xml:space="preserve">- соблюдение требований пожарной безопасности при </w:t>
            </w:r>
          </w:p>
          <w:p w:rsidR="00415FD0" w:rsidRDefault="00415FD0" w:rsidP="00B3642C">
            <w:pPr>
              <w:autoSpaceDE w:val="0"/>
              <w:autoSpaceDN w:val="0"/>
              <w:adjustRightInd w:val="0"/>
              <w:spacing w:after="0"/>
              <w:ind w:firstLine="459"/>
              <w:jc w:val="both"/>
              <w:rPr>
                <w:rFonts w:ascii="Times New Roman" w:hAnsi="Times New Roman" w:cs="Times New Roman"/>
                <w:sz w:val="24"/>
                <w:szCs w:val="24"/>
              </w:rPr>
            </w:pPr>
          </w:p>
          <w:p w:rsidR="00415FD0" w:rsidRPr="00DD125D" w:rsidRDefault="00415FD0" w:rsidP="00B3642C">
            <w:pPr>
              <w:autoSpaceDE w:val="0"/>
              <w:autoSpaceDN w:val="0"/>
              <w:adjustRightInd w:val="0"/>
              <w:spacing w:after="0"/>
              <w:jc w:val="both"/>
              <w:rPr>
                <w:rFonts w:ascii="Times New Roman" w:hAnsi="Times New Roman" w:cs="Times New Roman"/>
                <w:sz w:val="24"/>
                <w:szCs w:val="24"/>
              </w:rPr>
            </w:pPr>
            <w:r w:rsidRPr="00DD125D">
              <w:rPr>
                <w:rFonts w:ascii="Times New Roman" w:hAnsi="Times New Roman" w:cs="Times New Roman"/>
                <w:sz w:val="24"/>
                <w:szCs w:val="24"/>
              </w:rPr>
              <w:t>проведении монтажных работ, использование материалов и оборудования, отвечающих противопожарным требованиям;</w:t>
            </w:r>
          </w:p>
          <w:p w:rsidR="00415FD0" w:rsidRPr="00DD125D" w:rsidRDefault="00415FD0"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 наличие и исправное содержание средств борьбы с пожаром;</w:t>
            </w:r>
          </w:p>
          <w:p w:rsidR="00415FD0" w:rsidRPr="00DD125D" w:rsidRDefault="00415FD0"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Все требования, выполняются в соответствии с действующими нормативно-техническими документами.</w:t>
            </w:r>
          </w:p>
        </w:tc>
      </w:tr>
    </w:tbl>
    <w:p w:rsidR="00415FD0" w:rsidRPr="00DD125D" w:rsidRDefault="00415FD0" w:rsidP="00415FD0">
      <w:pPr>
        <w:pStyle w:val="afd"/>
        <w:spacing w:before="0" w:after="0"/>
        <w:rPr>
          <w:rStyle w:val="a3"/>
          <w:rFonts w:eastAsiaTheme="majorEastAsia"/>
        </w:rPr>
      </w:pPr>
    </w:p>
    <w:p w:rsidR="00415FD0" w:rsidRDefault="00415FD0"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Default="00A731F4" w:rsidP="00415FD0">
      <w:pPr>
        <w:pStyle w:val="afd"/>
        <w:spacing w:before="0" w:after="0"/>
        <w:rPr>
          <w:rStyle w:val="a3"/>
          <w:rFonts w:eastAsiaTheme="majorEastAsia"/>
        </w:rPr>
      </w:pPr>
    </w:p>
    <w:p w:rsidR="00A731F4" w:rsidRPr="00DD125D" w:rsidRDefault="00A731F4" w:rsidP="00415FD0">
      <w:pPr>
        <w:pStyle w:val="afd"/>
        <w:spacing w:before="0" w:after="0"/>
        <w:rPr>
          <w:rStyle w:val="a3"/>
          <w:rFonts w:eastAsiaTheme="majorEastAsia"/>
        </w:rPr>
      </w:pPr>
    </w:p>
    <w:p w:rsidR="0076300C" w:rsidRDefault="0076300C" w:rsidP="00455CB1">
      <w:pPr>
        <w:spacing w:after="0"/>
        <w:jc w:val="center"/>
        <w:rPr>
          <w:rFonts w:ascii="Times New Roman" w:hAnsi="Times New Roman" w:cs="Times New Roman"/>
          <w:b/>
        </w:rPr>
      </w:pPr>
    </w:p>
    <w:p w:rsidR="0076300C" w:rsidRDefault="0076300C" w:rsidP="00455CB1">
      <w:pPr>
        <w:spacing w:after="0"/>
        <w:jc w:val="center"/>
        <w:rPr>
          <w:rFonts w:ascii="Times New Roman" w:hAnsi="Times New Roman" w:cs="Times New Roman"/>
          <w:b/>
        </w:rPr>
      </w:pPr>
    </w:p>
    <w:p w:rsidR="009145B3" w:rsidRPr="006A41AC" w:rsidRDefault="00620044" w:rsidP="00455CB1">
      <w:pPr>
        <w:spacing w:after="0"/>
        <w:jc w:val="center"/>
        <w:rPr>
          <w:rFonts w:ascii="Times New Roman" w:hAnsi="Times New Roman" w:cs="Times New Roman"/>
          <w:b/>
        </w:rPr>
      </w:pPr>
      <w:r w:rsidRPr="006A41AC">
        <w:rPr>
          <w:rFonts w:ascii="Times New Roman" w:hAnsi="Times New Roman" w:cs="Times New Roman"/>
          <w:b/>
        </w:rPr>
        <w:lastRenderedPageBreak/>
        <w:t>V. Проект договора</w:t>
      </w:r>
    </w:p>
    <w:p w:rsidR="00D211AE" w:rsidRPr="006A41AC" w:rsidRDefault="00D211AE" w:rsidP="00D211AE">
      <w:pPr>
        <w:spacing w:after="0" w:line="240" w:lineRule="auto"/>
        <w:ind w:right="-1"/>
        <w:jc w:val="center"/>
        <w:rPr>
          <w:rFonts w:ascii="Times New Roman" w:hAnsi="Times New Roman"/>
          <w:b/>
        </w:rPr>
      </w:pP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Договор № ____</w:t>
      </w: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целевого финансирования (пожертвования)</w:t>
      </w: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(с элементами договора подряда</w:t>
      </w:r>
      <w:r w:rsidR="0001523A" w:rsidRPr="006A41AC">
        <w:rPr>
          <w:rFonts w:ascii="Times New Roman" w:hAnsi="Times New Roman"/>
          <w:b/>
        </w:rPr>
        <w:t xml:space="preserve"> с условием о монтаже</w:t>
      </w:r>
      <w:r w:rsidRPr="006A41AC">
        <w:rPr>
          <w:rFonts w:ascii="Times New Roman" w:hAnsi="Times New Roman"/>
          <w:b/>
        </w:rPr>
        <w:t xml:space="preserve">) </w:t>
      </w:r>
    </w:p>
    <w:p w:rsidR="00D211AE" w:rsidRPr="006A41AC" w:rsidRDefault="00D211AE" w:rsidP="00D211AE">
      <w:pPr>
        <w:spacing w:after="0" w:line="240" w:lineRule="auto"/>
        <w:ind w:right="-1"/>
        <w:jc w:val="center"/>
        <w:rPr>
          <w:rFonts w:ascii="Times New Roman" w:hAnsi="Times New Roman"/>
        </w:rPr>
      </w:pPr>
    </w:p>
    <w:p w:rsidR="00D211AE" w:rsidRPr="006A41AC" w:rsidRDefault="00D211AE" w:rsidP="00D211AE">
      <w:pPr>
        <w:spacing w:after="0" w:line="240" w:lineRule="auto"/>
        <w:ind w:right="-1"/>
        <w:jc w:val="center"/>
        <w:rPr>
          <w:rFonts w:ascii="Times New Roman" w:hAnsi="Times New Roman"/>
        </w:rPr>
      </w:pPr>
      <w:r w:rsidRPr="006A41AC">
        <w:rPr>
          <w:rFonts w:ascii="Times New Roman" w:hAnsi="Times New Roman"/>
        </w:rPr>
        <w:t>г. Якутск</w:t>
      </w:r>
      <w:r w:rsidRPr="006A41AC">
        <w:rPr>
          <w:rFonts w:ascii="Times New Roman" w:hAnsi="Times New Roman"/>
        </w:rPr>
        <w:tab/>
        <w:t xml:space="preserve">               </w:t>
      </w:r>
      <w:r w:rsidRPr="006A41AC">
        <w:rPr>
          <w:rFonts w:ascii="Times New Roman" w:hAnsi="Times New Roman"/>
        </w:rPr>
        <w:tab/>
      </w:r>
      <w:r w:rsidRPr="006A41AC">
        <w:rPr>
          <w:rFonts w:ascii="Times New Roman" w:hAnsi="Times New Roman"/>
        </w:rPr>
        <w:tab/>
        <w:t xml:space="preserve">                      </w:t>
      </w:r>
      <w:r w:rsidRPr="006A41AC">
        <w:rPr>
          <w:rFonts w:ascii="Times New Roman" w:hAnsi="Times New Roman"/>
        </w:rPr>
        <w:tab/>
      </w:r>
      <w:r w:rsidRPr="006A41AC">
        <w:rPr>
          <w:rFonts w:ascii="Times New Roman" w:hAnsi="Times New Roman"/>
        </w:rPr>
        <w:tab/>
        <w:t xml:space="preserve">                    «____» ___________ 202</w:t>
      </w:r>
      <w:r w:rsidR="00A731F4">
        <w:rPr>
          <w:rFonts w:ascii="Times New Roman" w:hAnsi="Times New Roman"/>
        </w:rPr>
        <w:t>2</w:t>
      </w:r>
      <w:r w:rsidR="0032647B" w:rsidRPr="006A41AC">
        <w:rPr>
          <w:rFonts w:ascii="Times New Roman" w:hAnsi="Times New Roman"/>
        </w:rPr>
        <w:t xml:space="preserve"> </w:t>
      </w:r>
      <w:r w:rsidRPr="006A41AC">
        <w:rPr>
          <w:rFonts w:ascii="Times New Roman" w:hAnsi="Times New Roman"/>
        </w:rPr>
        <w:t>г.</w:t>
      </w:r>
    </w:p>
    <w:p w:rsidR="00D211AE" w:rsidRPr="006A41AC" w:rsidRDefault="00D211AE" w:rsidP="00D211AE">
      <w:pPr>
        <w:spacing w:after="0" w:line="240" w:lineRule="auto"/>
        <w:ind w:right="-1" w:firstLine="567"/>
        <w:rPr>
          <w:rFonts w:ascii="Times New Roman" w:hAnsi="Times New Roman"/>
        </w:rPr>
      </w:pPr>
    </w:p>
    <w:p w:rsidR="00D211AE" w:rsidRPr="006A41AC" w:rsidRDefault="00D211AE" w:rsidP="00D211AE">
      <w:pPr>
        <w:spacing w:after="0" w:line="240" w:lineRule="auto"/>
        <w:ind w:firstLine="567"/>
        <w:jc w:val="both"/>
        <w:rPr>
          <w:rStyle w:val="FontStyle18"/>
        </w:rPr>
      </w:pPr>
      <w:r w:rsidRPr="00A731F4">
        <w:rPr>
          <w:rStyle w:val="FontStyle18"/>
          <w:b/>
        </w:rPr>
        <w:t>Некоммерческая организация «Целевой фонд будущих поколений Республики Саха (Якутия)»</w:t>
      </w:r>
      <w:r w:rsidRPr="006A41AC">
        <w:rPr>
          <w:rStyle w:val="FontStyle17"/>
        </w:rPr>
        <w:t xml:space="preserve">, </w:t>
      </w:r>
      <w:r w:rsidRPr="006A41AC">
        <w:rPr>
          <w:rStyle w:val="FontStyle18"/>
        </w:rPr>
        <w:t xml:space="preserve">именуемая в дальнейшем </w:t>
      </w:r>
      <w:r w:rsidRPr="006A41AC">
        <w:rPr>
          <w:rStyle w:val="FontStyle17"/>
        </w:rPr>
        <w:t xml:space="preserve">«Жертвователь», </w:t>
      </w:r>
      <w:r w:rsidRPr="006A41AC">
        <w:rPr>
          <w:rStyle w:val="FontStyle18"/>
        </w:rPr>
        <w:t xml:space="preserve">в лице </w:t>
      </w:r>
      <w:r w:rsidRPr="006A41AC">
        <w:rPr>
          <w:rFonts w:ascii="Times New Roman" w:hAnsi="Times New Roman"/>
        </w:rPr>
        <w:t xml:space="preserve">генерального директора Егорова Владимира Анатольевича, действующего на основании Устава, </w:t>
      </w:r>
      <w:r w:rsidRPr="006A41AC">
        <w:rPr>
          <w:rStyle w:val="FontStyle18"/>
        </w:rPr>
        <w:t xml:space="preserve">с одной стороны, </w:t>
      </w:r>
    </w:p>
    <w:p w:rsidR="00D211AE" w:rsidRPr="006A41AC" w:rsidRDefault="00D211AE" w:rsidP="00D211AE">
      <w:pPr>
        <w:spacing w:after="0" w:line="240" w:lineRule="auto"/>
        <w:ind w:firstLine="567"/>
        <w:jc w:val="both"/>
        <w:rPr>
          <w:rStyle w:val="FontStyle18"/>
        </w:rPr>
      </w:pPr>
      <w:r w:rsidRPr="00A731F4">
        <w:rPr>
          <w:rStyle w:val="FontStyle18"/>
          <w:b/>
        </w:rPr>
        <w:t xml:space="preserve">Администрация МО </w:t>
      </w:r>
      <w:r w:rsidR="00A731F4" w:rsidRPr="00A731F4">
        <w:rPr>
          <w:rStyle w:val="FontStyle18"/>
          <w:b/>
        </w:rPr>
        <w:t>«Поселок Кысыл – Сыр» Вилюйского улуса (района)</w:t>
      </w:r>
      <w:r w:rsidRPr="00A731F4">
        <w:rPr>
          <w:rStyle w:val="FontStyle18"/>
          <w:b/>
        </w:rPr>
        <w:t xml:space="preserve"> Республики Саха (Якутия)</w:t>
      </w:r>
      <w:r w:rsidR="003D326E">
        <w:rPr>
          <w:rStyle w:val="FontStyle18"/>
        </w:rPr>
        <w:t>, именуемая</w:t>
      </w:r>
      <w:r w:rsidRPr="006A41AC">
        <w:rPr>
          <w:rStyle w:val="FontStyle18"/>
        </w:rPr>
        <w:t xml:space="preserve"> в дальнейшем </w:t>
      </w:r>
      <w:r w:rsidRPr="006A41AC">
        <w:rPr>
          <w:rStyle w:val="FontStyle18"/>
          <w:b/>
        </w:rPr>
        <w:t>«Получатель»</w:t>
      </w:r>
      <w:r w:rsidRPr="006A41AC">
        <w:rPr>
          <w:rStyle w:val="FontStyle18"/>
        </w:rPr>
        <w:t xml:space="preserve">, в лице Главы </w:t>
      </w:r>
      <w:r w:rsidR="00A731F4">
        <w:rPr>
          <w:rStyle w:val="FontStyle18"/>
        </w:rPr>
        <w:t>Калимуллина Марата Шамеловича</w:t>
      </w:r>
      <w:r w:rsidRPr="006A41AC">
        <w:rPr>
          <w:rStyle w:val="FontStyle18"/>
        </w:rPr>
        <w:t>, действующего на основании Устава, со второй стороны,</w:t>
      </w:r>
    </w:p>
    <w:p w:rsidR="00D211AE" w:rsidRPr="006A41AC" w:rsidRDefault="00D211AE" w:rsidP="00D211AE">
      <w:pPr>
        <w:spacing w:after="0" w:line="240" w:lineRule="auto"/>
        <w:ind w:firstLine="567"/>
        <w:jc w:val="both"/>
        <w:rPr>
          <w:rStyle w:val="FontStyle18"/>
        </w:rPr>
      </w:pPr>
      <w:r w:rsidRPr="006A41AC">
        <w:rPr>
          <w:rStyle w:val="FontStyle18"/>
        </w:rPr>
        <w:t xml:space="preserve">и __________________________________, именуемое в дальнейшем </w:t>
      </w:r>
      <w:r w:rsidRPr="006A41AC">
        <w:rPr>
          <w:rStyle w:val="FontStyle17"/>
        </w:rPr>
        <w:t xml:space="preserve">«Подрядчик», </w:t>
      </w:r>
      <w:r w:rsidRPr="006A41AC">
        <w:rPr>
          <w:rStyle w:val="FontStyle18"/>
        </w:rPr>
        <w:t>в лице</w:t>
      </w:r>
      <w:r w:rsidRPr="006A41AC">
        <w:rPr>
          <w:rStyle w:val="FontStyle18"/>
        </w:rPr>
        <w:tab/>
        <w:t xml:space="preserve">____________________, действующего на основании ____________, с третьей стороны, </w:t>
      </w:r>
      <w:r w:rsidRPr="006A41AC">
        <w:rPr>
          <w:rFonts w:ascii="Times New Roman" w:hAnsi="Times New Roman"/>
        </w:rPr>
        <w:t>вместе именуемые «Стороны»</w:t>
      </w:r>
      <w:r w:rsidRPr="006A41AC">
        <w:t xml:space="preserve">, </w:t>
      </w:r>
      <w:r w:rsidRPr="006A41AC">
        <w:rPr>
          <w:rStyle w:val="FontStyle18"/>
        </w:rPr>
        <w:t>заключили настоящий договор (далее по тексту – Договор) о нижеследующем:</w:t>
      </w:r>
    </w:p>
    <w:p w:rsidR="00D211AE" w:rsidRPr="006A41AC" w:rsidRDefault="00D211AE" w:rsidP="00D211AE">
      <w:pPr>
        <w:pStyle w:val="Default"/>
        <w:ind w:firstLine="709"/>
        <w:jc w:val="center"/>
        <w:rPr>
          <w:b/>
          <w:bCs/>
          <w:color w:val="auto"/>
          <w:sz w:val="22"/>
          <w:szCs w:val="22"/>
        </w:rPr>
      </w:pPr>
    </w:p>
    <w:p w:rsidR="00D211AE" w:rsidRPr="008C7713" w:rsidRDefault="00D211AE" w:rsidP="008C7713">
      <w:pPr>
        <w:pStyle w:val="Default"/>
        <w:ind w:firstLine="709"/>
        <w:jc w:val="center"/>
        <w:rPr>
          <w:b/>
          <w:bCs/>
          <w:sz w:val="22"/>
          <w:szCs w:val="22"/>
        </w:rPr>
      </w:pPr>
      <w:r w:rsidRPr="008C7713">
        <w:rPr>
          <w:b/>
          <w:bCs/>
          <w:sz w:val="22"/>
          <w:szCs w:val="22"/>
        </w:rPr>
        <w:t>1. Предмет договора</w:t>
      </w:r>
    </w:p>
    <w:p w:rsidR="00D211AE" w:rsidRPr="008C7713" w:rsidRDefault="00D211AE" w:rsidP="008C7713">
      <w:pPr>
        <w:tabs>
          <w:tab w:val="left" w:pos="1134"/>
        </w:tabs>
        <w:autoSpaceDE w:val="0"/>
        <w:autoSpaceDN w:val="0"/>
        <w:adjustRightInd w:val="0"/>
        <w:spacing w:after="0" w:line="240" w:lineRule="auto"/>
        <w:jc w:val="both"/>
        <w:rPr>
          <w:rFonts w:ascii="Times New Roman" w:hAnsi="Times New Roman"/>
        </w:rPr>
      </w:pPr>
      <w:r w:rsidRPr="008C7713">
        <w:rPr>
          <w:rFonts w:ascii="Times New Roman" w:hAnsi="Times New Roman"/>
        </w:rPr>
        <w:t>1.1. В соответствии с условиями настоящего Договора Стороны обязуются осуществить следующие действия:</w:t>
      </w:r>
    </w:p>
    <w:p w:rsidR="00D211AE" w:rsidRPr="008C7713" w:rsidRDefault="00D211AE" w:rsidP="008C7713">
      <w:pPr>
        <w:autoSpaceDE w:val="0"/>
        <w:spacing w:after="0" w:line="240" w:lineRule="auto"/>
        <w:jc w:val="both"/>
        <w:rPr>
          <w:rFonts w:ascii="Times New Roman" w:hAnsi="Times New Roman"/>
          <w:color w:val="000000"/>
        </w:rPr>
      </w:pPr>
      <w:r w:rsidRPr="008C7713">
        <w:rPr>
          <w:rFonts w:ascii="Times New Roman" w:hAnsi="Times New Roman"/>
        </w:rPr>
        <w:t xml:space="preserve">1.1.1. </w:t>
      </w:r>
      <w:r w:rsidRPr="008C7713">
        <w:rPr>
          <w:rFonts w:ascii="Times New Roman" w:hAnsi="Times New Roman"/>
          <w:b/>
        </w:rPr>
        <w:t>Жертвователь</w:t>
      </w:r>
      <w:r w:rsidRPr="008C7713">
        <w:rPr>
          <w:rFonts w:ascii="Times New Roman" w:hAnsi="Times New Roman"/>
        </w:rPr>
        <w:t>, исходя из своих уставных целей и задач, в соответствии со ст. 582 ГК РФ</w:t>
      </w:r>
      <w:r w:rsidR="003577ED" w:rsidRPr="008C7713">
        <w:rPr>
          <w:rFonts w:ascii="Times New Roman" w:hAnsi="Times New Roman"/>
        </w:rPr>
        <w:t>,</w:t>
      </w:r>
      <w:r w:rsidRPr="008C7713">
        <w:rPr>
          <w:rFonts w:ascii="Times New Roman" w:hAnsi="Times New Roman"/>
        </w:rPr>
        <w:t xml:space="preserve"> безвозмездно производит целевое </w:t>
      </w:r>
      <w:r w:rsidR="003577ED" w:rsidRPr="008C7713">
        <w:rPr>
          <w:rFonts w:ascii="Times New Roman" w:hAnsi="Times New Roman"/>
        </w:rPr>
        <w:t>финансирование (</w:t>
      </w:r>
      <w:r w:rsidRPr="008C7713">
        <w:rPr>
          <w:rFonts w:ascii="Times New Roman" w:hAnsi="Times New Roman"/>
        </w:rPr>
        <w:t>пожертвование</w:t>
      </w:r>
      <w:r w:rsidR="003577ED" w:rsidRPr="008C7713">
        <w:rPr>
          <w:rFonts w:ascii="Times New Roman" w:hAnsi="Times New Roman"/>
        </w:rPr>
        <w:t>)</w:t>
      </w:r>
      <w:r w:rsidRPr="008C7713">
        <w:rPr>
          <w:rFonts w:ascii="Times New Roman" w:hAnsi="Times New Roman"/>
        </w:rPr>
        <w:t xml:space="preserve"> Получателю путем оплаты </w:t>
      </w:r>
      <w:r w:rsidRPr="008C7713">
        <w:rPr>
          <w:rFonts w:ascii="Times New Roman" w:hAnsi="Times New Roman"/>
          <w:lang w:eastAsia="ar-SA"/>
        </w:rPr>
        <w:t xml:space="preserve">Подрядчику </w:t>
      </w:r>
      <w:r w:rsidR="003577ED" w:rsidRPr="008C7713">
        <w:rPr>
          <w:rFonts w:ascii="Times New Roman" w:hAnsi="Times New Roman"/>
          <w:lang w:eastAsia="ar-SA"/>
        </w:rPr>
        <w:t>выполненных работ по</w:t>
      </w:r>
      <w:r w:rsidRPr="008C7713">
        <w:rPr>
          <w:rFonts w:ascii="Times New Roman" w:hAnsi="Times New Roman"/>
          <w:lang w:eastAsia="ar-SA"/>
        </w:rPr>
        <w:t xml:space="preserve"> </w:t>
      </w:r>
      <w:r w:rsidR="003D326E">
        <w:rPr>
          <w:rFonts w:ascii="Times New Roman" w:hAnsi="Times New Roman"/>
          <w:lang w:eastAsia="ar-SA"/>
        </w:rPr>
        <w:t>модернизации водоочистной станции с увеличением производительной мощности до 600м3/сут.</w:t>
      </w:r>
      <w:r w:rsidRPr="008C7713">
        <w:rPr>
          <w:rStyle w:val="a3"/>
          <w:rFonts w:eastAsia="Calibri"/>
          <w:sz w:val="22"/>
          <w:szCs w:val="22"/>
        </w:rPr>
        <w:t xml:space="preserve"> </w:t>
      </w:r>
      <w:r w:rsidR="003D326E">
        <w:rPr>
          <w:rFonts w:ascii="Times New Roman" w:hAnsi="Times New Roman"/>
          <w:color w:val="000000"/>
        </w:rPr>
        <w:t>п</w:t>
      </w:r>
      <w:r w:rsidRPr="008C7713">
        <w:rPr>
          <w:rFonts w:ascii="Times New Roman" w:hAnsi="Times New Roman"/>
          <w:color w:val="000000"/>
        </w:rPr>
        <w:t xml:space="preserve">. </w:t>
      </w:r>
      <w:r w:rsidR="003D326E">
        <w:rPr>
          <w:rFonts w:ascii="Times New Roman" w:hAnsi="Times New Roman"/>
          <w:color w:val="000000"/>
        </w:rPr>
        <w:t xml:space="preserve">Кысыл –Сыр Вилюйского </w:t>
      </w:r>
      <w:r w:rsidR="0001523A" w:rsidRPr="008C7713">
        <w:rPr>
          <w:rFonts w:ascii="Times New Roman" w:hAnsi="Times New Roman"/>
          <w:color w:val="000000"/>
        </w:rPr>
        <w:t>улуса</w:t>
      </w:r>
      <w:r w:rsidR="003D326E">
        <w:rPr>
          <w:rFonts w:ascii="Times New Roman" w:hAnsi="Times New Roman"/>
          <w:color w:val="000000"/>
        </w:rPr>
        <w:t xml:space="preserve"> (района)</w:t>
      </w:r>
      <w:r w:rsidR="003577ED" w:rsidRPr="008C7713">
        <w:rPr>
          <w:rFonts w:ascii="Times New Roman" w:hAnsi="Times New Roman"/>
          <w:color w:val="000000"/>
        </w:rPr>
        <w:t xml:space="preserve"> (далее - Работы) на условиях, определенных настоящим Договором</w:t>
      </w:r>
      <w:r w:rsidRPr="008C7713">
        <w:rPr>
          <w:rFonts w:ascii="Times New Roman" w:hAnsi="Times New Roman"/>
          <w:color w:val="000000"/>
        </w:rPr>
        <w:t xml:space="preserve">. </w:t>
      </w:r>
    </w:p>
    <w:p w:rsidR="00D211AE" w:rsidRPr="008C7713" w:rsidRDefault="00D211AE" w:rsidP="008C7713">
      <w:pPr>
        <w:tabs>
          <w:tab w:val="left" w:pos="1134"/>
        </w:tabs>
        <w:autoSpaceDE w:val="0"/>
        <w:autoSpaceDN w:val="0"/>
        <w:adjustRightInd w:val="0"/>
        <w:spacing w:after="0" w:line="240" w:lineRule="auto"/>
        <w:jc w:val="both"/>
        <w:rPr>
          <w:rFonts w:ascii="Times New Roman" w:hAnsi="Times New Roman"/>
          <w:i/>
        </w:rPr>
      </w:pPr>
      <w:r w:rsidRPr="008C7713">
        <w:rPr>
          <w:rFonts w:ascii="Times New Roman" w:hAnsi="Times New Roman" w:cs="Times New Roman"/>
        </w:rPr>
        <w:t xml:space="preserve">1.1.2. </w:t>
      </w:r>
      <w:r w:rsidRPr="008C7713">
        <w:rPr>
          <w:rFonts w:ascii="Times New Roman" w:hAnsi="Times New Roman" w:cs="Times New Roman"/>
          <w:b/>
        </w:rPr>
        <w:t xml:space="preserve">Подрядчик </w:t>
      </w:r>
      <w:r w:rsidRPr="008C7713">
        <w:rPr>
          <w:rFonts w:ascii="Times New Roman" w:hAnsi="Times New Roman" w:cs="Times New Roman"/>
        </w:rPr>
        <w:t>обязуется</w:t>
      </w:r>
      <w:r w:rsidR="004F5A65" w:rsidRPr="008C7713">
        <w:rPr>
          <w:rFonts w:ascii="Times New Roman" w:hAnsi="Times New Roman" w:cs="Times New Roman"/>
        </w:rPr>
        <w:t xml:space="preserve"> в</w:t>
      </w:r>
      <w:r w:rsidR="008C10DB" w:rsidRPr="008C7713">
        <w:rPr>
          <w:rFonts w:ascii="Times New Roman" w:hAnsi="Times New Roman" w:cs="Times New Roman"/>
        </w:rPr>
        <w:t xml:space="preserve"> срок до </w:t>
      </w:r>
      <w:r w:rsidR="003E35D1" w:rsidRPr="003E35D1">
        <w:rPr>
          <w:rFonts w:ascii="Times New Roman" w:hAnsi="Times New Roman" w:cs="Times New Roman"/>
          <w:b/>
        </w:rPr>
        <w:t>«15»</w:t>
      </w:r>
      <w:r w:rsidR="003E35D1">
        <w:rPr>
          <w:rFonts w:ascii="Times New Roman" w:hAnsi="Times New Roman" w:cs="Times New Roman"/>
          <w:b/>
        </w:rPr>
        <w:t xml:space="preserve"> </w:t>
      </w:r>
      <w:r w:rsidR="003E35D1" w:rsidRPr="003E35D1">
        <w:rPr>
          <w:rFonts w:ascii="Times New Roman" w:hAnsi="Times New Roman" w:cs="Times New Roman"/>
          <w:b/>
        </w:rPr>
        <w:t>декабря 2022 г.</w:t>
      </w:r>
      <w:r w:rsidR="003E35D1">
        <w:rPr>
          <w:rFonts w:ascii="Times New Roman" w:hAnsi="Times New Roman" w:cs="Times New Roman"/>
          <w:b/>
        </w:rPr>
        <w:t xml:space="preserve"> </w:t>
      </w:r>
      <w:r w:rsidR="008C10DB" w:rsidRPr="008C7713">
        <w:rPr>
          <w:rFonts w:ascii="Times New Roman" w:hAnsi="Times New Roman" w:cs="Times New Roman"/>
        </w:rPr>
        <w:t>в</w:t>
      </w:r>
      <w:r w:rsidRPr="008C7713">
        <w:rPr>
          <w:rFonts w:ascii="Times New Roman" w:hAnsi="Times New Roman" w:cs="Times New Roman"/>
        </w:rPr>
        <w:t>ыполнить</w:t>
      </w:r>
      <w:r w:rsidR="008C10DB" w:rsidRPr="008C7713">
        <w:rPr>
          <w:rFonts w:ascii="Times New Roman" w:hAnsi="Times New Roman" w:cs="Times New Roman"/>
        </w:rPr>
        <w:t xml:space="preserve"> </w:t>
      </w:r>
      <w:r w:rsidR="004F5A65" w:rsidRPr="008C7713">
        <w:rPr>
          <w:rFonts w:ascii="Times New Roman" w:hAnsi="Times New Roman" w:cs="Times New Roman"/>
        </w:rPr>
        <w:t>Р</w:t>
      </w:r>
      <w:r w:rsidR="00515114" w:rsidRPr="008C7713">
        <w:rPr>
          <w:rFonts w:ascii="Times New Roman" w:hAnsi="Times New Roman" w:cs="Times New Roman"/>
          <w:lang w:eastAsia="ar-SA"/>
        </w:rPr>
        <w:t xml:space="preserve">аботы </w:t>
      </w:r>
      <w:r w:rsidR="004F5A65" w:rsidRPr="008C7713">
        <w:rPr>
          <w:rFonts w:ascii="Times New Roman" w:hAnsi="Times New Roman" w:cs="Times New Roman"/>
          <w:lang w:eastAsia="ar-SA"/>
        </w:rPr>
        <w:t>в соответствии с</w:t>
      </w:r>
      <w:r w:rsidR="004F5A65" w:rsidRPr="008C7713">
        <w:rPr>
          <w:rFonts w:ascii="Times New Roman" w:hAnsi="Times New Roman" w:cs="Times New Roman"/>
          <w:color w:val="000000"/>
        </w:rPr>
        <w:t xml:space="preserve"> Техническим заданием</w:t>
      </w:r>
      <w:r w:rsidR="008C10DB" w:rsidRPr="008C7713">
        <w:rPr>
          <w:rFonts w:ascii="Times New Roman" w:hAnsi="Times New Roman" w:cs="Times New Roman"/>
          <w:color w:val="000000"/>
        </w:rPr>
        <w:t xml:space="preserve"> </w:t>
      </w:r>
      <w:r w:rsidRPr="008C7713">
        <w:rPr>
          <w:rFonts w:ascii="Times New Roman" w:hAnsi="Times New Roman" w:cs="Times New Roman"/>
          <w:color w:val="000000"/>
        </w:rPr>
        <w:t>(</w:t>
      </w:r>
      <w:r w:rsidRPr="00A32147">
        <w:rPr>
          <w:rFonts w:ascii="Times New Roman" w:hAnsi="Times New Roman" w:cs="Times New Roman"/>
          <w:color w:val="000000"/>
        </w:rPr>
        <w:t>Приложение № 1</w:t>
      </w:r>
      <w:r w:rsidR="0032647B" w:rsidRPr="00A32147">
        <w:rPr>
          <w:rFonts w:ascii="Times New Roman" w:hAnsi="Times New Roman" w:cs="Times New Roman"/>
          <w:color w:val="000000"/>
        </w:rPr>
        <w:t xml:space="preserve"> к настоящему </w:t>
      </w:r>
      <w:r w:rsidR="008C10DB" w:rsidRPr="00A32147">
        <w:rPr>
          <w:rFonts w:ascii="Times New Roman" w:hAnsi="Times New Roman" w:cs="Times New Roman"/>
          <w:color w:val="000000"/>
        </w:rPr>
        <w:t>Д</w:t>
      </w:r>
      <w:r w:rsidR="0032647B" w:rsidRPr="00A32147">
        <w:rPr>
          <w:rFonts w:ascii="Times New Roman" w:hAnsi="Times New Roman" w:cs="Times New Roman"/>
          <w:color w:val="000000"/>
        </w:rPr>
        <w:t>оговору</w:t>
      </w:r>
      <w:r w:rsidRPr="008C7713">
        <w:rPr>
          <w:rFonts w:ascii="Times New Roman" w:hAnsi="Times New Roman" w:cs="Times New Roman"/>
          <w:color w:val="000000"/>
        </w:rPr>
        <w:t>)</w:t>
      </w:r>
      <w:r w:rsidR="008C10DB" w:rsidRPr="008C7713">
        <w:rPr>
          <w:rFonts w:ascii="Times New Roman" w:hAnsi="Times New Roman" w:cs="Times New Roman"/>
          <w:color w:val="000000"/>
        </w:rPr>
        <w:t xml:space="preserve">; </w:t>
      </w:r>
      <w:r w:rsidR="002F5FC9" w:rsidRPr="008C7713">
        <w:rPr>
          <w:rFonts w:ascii="Times New Roman" w:hAnsi="Times New Roman" w:cs="Times New Roman"/>
          <w:color w:val="000000"/>
        </w:rPr>
        <w:t xml:space="preserve">осуществить </w:t>
      </w:r>
      <w:r w:rsidR="003D326E">
        <w:rPr>
          <w:rFonts w:ascii="Times New Roman" w:hAnsi="Times New Roman"/>
          <w:lang w:eastAsia="ar-SA"/>
        </w:rPr>
        <w:t>модернизации водоочистной станции с увеличением производительной мощности до 600м3/сут.</w:t>
      </w:r>
      <w:r w:rsidR="008C10DB" w:rsidRPr="008C7713">
        <w:rPr>
          <w:rFonts w:ascii="Times New Roman" w:hAnsi="Times New Roman" w:cs="Times New Roman"/>
          <w:color w:val="000000"/>
        </w:rPr>
        <w:t xml:space="preserve">; </w:t>
      </w:r>
      <w:r w:rsidR="002F5FC9" w:rsidRPr="008C7713">
        <w:rPr>
          <w:rFonts w:ascii="Times New Roman" w:hAnsi="Times New Roman" w:cs="Times New Roman"/>
          <w:color w:val="000000"/>
        </w:rPr>
        <w:t xml:space="preserve">передать результат работ Получателю по Акту приема-передачи </w:t>
      </w:r>
      <w:r w:rsidR="00207304" w:rsidRPr="008C7713">
        <w:rPr>
          <w:rFonts w:ascii="Times New Roman" w:hAnsi="Times New Roman" w:cs="Times New Roman"/>
          <w:color w:val="000000"/>
        </w:rPr>
        <w:t xml:space="preserve">выполненных работ </w:t>
      </w:r>
      <w:r w:rsidR="002F5FC9" w:rsidRPr="008C7713">
        <w:rPr>
          <w:rFonts w:ascii="Times New Roman" w:hAnsi="Times New Roman" w:cs="Times New Roman"/>
          <w:color w:val="000000"/>
        </w:rPr>
        <w:t xml:space="preserve">(Приложение № </w:t>
      </w:r>
      <w:r w:rsidR="002D07D3">
        <w:rPr>
          <w:rFonts w:ascii="Times New Roman" w:hAnsi="Times New Roman" w:cs="Times New Roman"/>
          <w:color w:val="000000"/>
        </w:rPr>
        <w:t>2</w:t>
      </w:r>
      <w:r w:rsidR="002F5FC9" w:rsidRPr="008C7713">
        <w:rPr>
          <w:rFonts w:ascii="Times New Roman" w:hAnsi="Times New Roman" w:cs="Times New Roman"/>
          <w:color w:val="000000"/>
        </w:rPr>
        <w:t xml:space="preserve"> к настоящему Договору)</w:t>
      </w:r>
      <w:r w:rsidR="00207304" w:rsidRPr="008C7713">
        <w:rPr>
          <w:rFonts w:ascii="Times New Roman" w:hAnsi="Times New Roman" w:cs="Times New Roman"/>
          <w:color w:val="000000"/>
        </w:rPr>
        <w:t>, а также всю необходимую техническую и иную</w:t>
      </w:r>
      <w:r w:rsidR="00207304" w:rsidRPr="008C7713">
        <w:rPr>
          <w:rFonts w:ascii="Times New Roman" w:hAnsi="Times New Roman"/>
          <w:color w:val="000000"/>
        </w:rPr>
        <w:t xml:space="preserve"> документацию</w:t>
      </w:r>
      <w:r w:rsidR="008C10DB" w:rsidRPr="008C7713">
        <w:rPr>
          <w:rFonts w:ascii="Times New Roman" w:hAnsi="Times New Roman"/>
          <w:color w:val="000000"/>
        </w:rPr>
        <w:t>, подтверждающую исполнение обязательств по настоящему Договору</w:t>
      </w:r>
      <w:r w:rsidRPr="008C7713">
        <w:rPr>
          <w:rFonts w:ascii="Times New Roman" w:hAnsi="Times New Roman"/>
          <w:color w:val="000000"/>
        </w:rPr>
        <w:t>.</w:t>
      </w:r>
      <w:r w:rsidRPr="008C7713">
        <w:rPr>
          <w:rFonts w:ascii="Times New Roman" w:hAnsi="Times New Roman"/>
          <w:i/>
          <w:color w:val="000000"/>
        </w:rPr>
        <w:t xml:space="preserve">  </w:t>
      </w:r>
    </w:p>
    <w:p w:rsidR="00D211AE" w:rsidRPr="008C7713" w:rsidRDefault="00D211AE" w:rsidP="008C7713">
      <w:pPr>
        <w:spacing w:after="0" w:line="240" w:lineRule="auto"/>
        <w:jc w:val="both"/>
        <w:rPr>
          <w:rFonts w:ascii="Times New Roman" w:hAnsi="Times New Roman" w:cs="Times New Roman"/>
        </w:rPr>
      </w:pPr>
      <w:r w:rsidRPr="008C7713">
        <w:rPr>
          <w:rFonts w:ascii="Times New Roman" w:hAnsi="Times New Roman" w:cs="Times New Roman"/>
        </w:rPr>
        <w:t>1.1.3.</w:t>
      </w:r>
      <w:r w:rsidRPr="008C7713">
        <w:rPr>
          <w:rFonts w:ascii="Times New Roman" w:hAnsi="Times New Roman" w:cs="Times New Roman"/>
          <w:b/>
        </w:rPr>
        <w:t xml:space="preserve"> Получатель </w:t>
      </w:r>
      <w:r w:rsidRPr="008C7713">
        <w:rPr>
          <w:rFonts w:ascii="Times New Roman" w:hAnsi="Times New Roman" w:cs="Times New Roman"/>
        </w:rPr>
        <w:t xml:space="preserve">обязуется </w:t>
      </w:r>
      <w:r w:rsidR="004F5A65" w:rsidRPr="008C7713">
        <w:rPr>
          <w:rFonts w:ascii="Times New Roman" w:hAnsi="Times New Roman" w:cs="Times New Roman"/>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8C7713">
        <w:rPr>
          <w:rFonts w:ascii="Times New Roman" w:hAnsi="Times New Roman" w:cs="Times New Roman"/>
          <w:lang w:val="sah-RU"/>
        </w:rPr>
        <w:t>ринять</w:t>
      </w:r>
      <w:r w:rsidRPr="008C7713">
        <w:rPr>
          <w:rFonts w:ascii="Times New Roman" w:hAnsi="Times New Roman" w:cs="Times New Roman"/>
          <w:lang w:val="sah-RU"/>
        </w:rPr>
        <w:t xml:space="preserve"> у Подрядчика результат выполненных работ </w:t>
      </w:r>
      <w:r w:rsidR="002F5FC9" w:rsidRPr="008C7713">
        <w:rPr>
          <w:rFonts w:ascii="Times New Roman" w:hAnsi="Times New Roman" w:cs="Times New Roman"/>
          <w:lang w:val="sah-RU"/>
        </w:rPr>
        <w:t xml:space="preserve">по Акту приема-передачи выполненных работ </w:t>
      </w:r>
      <w:r w:rsidR="002F5FC9" w:rsidRPr="00A32147">
        <w:rPr>
          <w:rFonts w:ascii="Times New Roman" w:hAnsi="Times New Roman" w:cs="Times New Roman"/>
        </w:rPr>
        <w:t xml:space="preserve">(Приложение № </w:t>
      </w:r>
      <w:r w:rsidR="002D07D3">
        <w:rPr>
          <w:rFonts w:ascii="Times New Roman" w:hAnsi="Times New Roman" w:cs="Times New Roman"/>
        </w:rPr>
        <w:t xml:space="preserve">2 </w:t>
      </w:r>
      <w:r w:rsidR="008C10DB" w:rsidRPr="00A32147">
        <w:rPr>
          <w:rFonts w:ascii="Times New Roman" w:hAnsi="Times New Roman" w:cs="Times New Roman"/>
        </w:rPr>
        <w:t>к настоящему Договору</w:t>
      </w:r>
      <w:r w:rsidR="002F5FC9" w:rsidRPr="008C7713">
        <w:rPr>
          <w:rFonts w:ascii="Times New Roman" w:hAnsi="Times New Roman" w:cs="Times New Roman"/>
        </w:rPr>
        <w:t xml:space="preserve">) </w:t>
      </w:r>
      <w:r w:rsidR="002F5FC9" w:rsidRPr="008C7713">
        <w:rPr>
          <w:rFonts w:ascii="Times New Roman" w:hAnsi="Times New Roman" w:cs="Times New Roman"/>
          <w:lang w:eastAsia="ar-SA"/>
        </w:rPr>
        <w:t xml:space="preserve">с приложением всех </w:t>
      </w:r>
      <w:r w:rsidR="008C10DB" w:rsidRPr="008C7713">
        <w:rPr>
          <w:rFonts w:ascii="Times New Roman" w:hAnsi="Times New Roman" w:cs="Times New Roman"/>
          <w:lang w:eastAsia="ar-SA"/>
        </w:rPr>
        <w:t xml:space="preserve">необходимых </w:t>
      </w:r>
      <w:r w:rsidR="002F5FC9" w:rsidRPr="008C7713">
        <w:rPr>
          <w:rFonts w:ascii="Times New Roman" w:hAnsi="Times New Roman" w:cs="Times New Roman"/>
        </w:rPr>
        <w:t>документов, подтверждающих исполнение обязательств по настоящему Договору.</w:t>
      </w:r>
      <w:r w:rsidRPr="008C7713">
        <w:rPr>
          <w:rFonts w:ascii="Times New Roman" w:hAnsi="Times New Roman" w:cs="Times New Roman"/>
        </w:rPr>
        <w:t xml:space="preserve"> </w:t>
      </w:r>
    </w:p>
    <w:p w:rsidR="00D211AE" w:rsidRPr="008C7713" w:rsidRDefault="00D211AE" w:rsidP="008C7713">
      <w:pPr>
        <w:pStyle w:val="Default"/>
        <w:jc w:val="both"/>
        <w:rPr>
          <w:color w:val="auto"/>
          <w:sz w:val="22"/>
          <w:szCs w:val="22"/>
        </w:rPr>
      </w:pPr>
      <w:r w:rsidRPr="008C7713">
        <w:rPr>
          <w:color w:val="auto"/>
          <w:sz w:val="22"/>
          <w:szCs w:val="22"/>
        </w:rPr>
        <w:t>1.2. Предусмотренные Договором работы выполняются Подрядчиком в полном соответствии с утвержденным Техническим заданием (Приложение №1</w:t>
      </w:r>
      <w:r w:rsidR="0032647B" w:rsidRPr="008C7713">
        <w:rPr>
          <w:color w:val="auto"/>
          <w:sz w:val="22"/>
          <w:szCs w:val="22"/>
        </w:rPr>
        <w:t xml:space="preserve"> к настоящему договору</w:t>
      </w:r>
      <w:r w:rsidRPr="008C7713">
        <w:rPr>
          <w:color w:val="auto"/>
          <w:sz w:val="22"/>
          <w:szCs w:val="22"/>
        </w:rPr>
        <w:t>)</w:t>
      </w:r>
      <w:r w:rsidR="0032647B" w:rsidRPr="008C7713">
        <w:rPr>
          <w:color w:val="auto"/>
          <w:sz w:val="22"/>
          <w:szCs w:val="22"/>
        </w:rPr>
        <w:t xml:space="preserve">, </w:t>
      </w:r>
      <w:r w:rsidR="00A36AE1" w:rsidRPr="008C7713">
        <w:rPr>
          <w:sz w:val="22"/>
          <w:szCs w:val="22"/>
        </w:rPr>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8C7713">
        <w:rPr>
          <w:sz w:val="22"/>
          <w:szCs w:val="22"/>
        </w:rPr>
        <w:t>,</w:t>
      </w:r>
      <w:r w:rsidR="00B21C3D" w:rsidRPr="008C7713">
        <w:rPr>
          <w:sz w:val="22"/>
          <w:szCs w:val="22"/>
        </w:rPr>
        <w:t xml:space="preserve"> и требованиями, предусмотренными законодательством Российской Федерации</w:t>
      </w:r>
      <w:r w:rsidR="008C10DB" w:rsidRPr="008C7713">
        <w:rPr>
          <w:sz w:val="22"/>
          <w:szCs w:val="22"/>
        </w:rPr>
        <w:t xml:space="preserve"> в отношении данного вида работ</w:t>
      </w:r>
      <w:r w:rsidRPr="008C7713">
        <w:rPr>
          <w:color w:val="auto"/>
          <w:sz w:val="22"/>
          <w:szCs w:val="22"/>
        </w:rPr>
        <w:t>.</w:t>
      </w:r>
    </w:p>
    <w:p w:rsidR="00D211AE" w:rsidRPr="008C7713" w:rsidRDefault="00D211AE" w:rsidP="008C7713">
      <w:pPr>
        <w:pStyle w:val="2c"/>
        <w:shd w:val="clear" w:color="auto" w:fill="auto"/>
        <w:tabs>
          <w:tab w:val="left" w:pos="510"/>
        </w:tabs>
        <w:spacing w:after="0" w:line="302" w:lineRule="exact"/>
        <w:rPr>
          <w:sz w:val="22"/>
        </w:rPr>
      </w:pPr>
      <w:r w:rsidRPr="008C7713">
        <w:rPr>
          <w:sz w:val="22"/>
        </w:rPr>
        <w:t xml:space="preserve">1.3. Финансирование по настоящему договору осуществляется </w:t>
      </w:r>
      <w:r w:rsidRPr="008C7713">
        <w:rPr>
          <w:color w:val="000000"/>
          <w:sz w:val="22"/>
          <w:lang w:bidi="ru-RU"/>
        </w:rPr>
        <w:t>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года № 365-р</w:t>
      </w:r>
      <w:r w:rsidR="008C10DB" w:rsidRPr="008C7713">
        <w:rPr>
          <w:color w:val="000000"/>
          <w:sz w:val="22"/>
          <w:lang w:bidi="ru-RU"/>
        </w:rPr>
        <w:t>,</w:t>
      </w:r>
      <w:r w:rsidRPr="008C7713">
        <w:rPr>
          <w:sz w:val="22"/>
        </w:rPr>
        <w:t xml:space="preserve"> и</w:t>
      </w:r>
      <w:r w:rsidRPr="008C7713">
        <w:rPr>
          <w:color w:val="000000"/>
          <w:sz w:val="22"/>
          <w:lang w:bidi="ru-RU"/>
        </w:rPr>
        <w:t xml:space="preserve"> Целевой про</w:t>
      </w:r>
      <w:r w:rsidRPr="002D07D3">
        <w:rPr>
          <w:color w:val="000000"/>
          <w:sz w:val="22"/>
          <w:lang w:bidi="ru-RU"/>
        </w:rPr>
        <w:t>граммы «Во имя будущего» на 2021-2023 г.</w:t>
      </w:r>
      <w:r w:rsidR="00D26AB9" w:rsidRPr="002D07D3">
        <w:rPr>
          <w:color w:val="000000"/>
          <w:sz w:val="22"/>
          <w:lang w:bidi="ru-RU"/>
        </w:rPr>
        <w:t>»</w:t>
      </w:r>
      <w:r w:rsidRPr="002D07D3">
        <w:rPr>
          <w:sz w:val="22"/>
        </w:rPr>
        <w:t>, утвержденной постановлением Высшего совета НО «ЦФБП РС (Я)» № 104 от 24.12.2020 г.</w:t>
      </w:r>
    </w:p>
    <w:p w:rsidR="00D211AE" w:rsidRPr="008C7713" w:rsidRDefault="00D211AE" w:rsidP="008C7713">
      <w:pPr>
        <w:pStyle w:val="2c"/>
        <w:shd w:val="clear" w:color="auto" w:fill="auto"/>
        <w:tabs>
          <w:tab w:val="left" w:pos="510"/>
        </w:tabs>
        <w:spacing w:after="0" w:line="302" w:lineRule="exact"/>
        <w:rPr>
          <w:sz w:val="22"/>
        </w:rPr>
      </w:pPr>
      <w:r w:rsidRPr="008C7713">
        <w:rPr>
          <w:sz w:val="22"/>
        </w:rPr>
        <w:t>1.4 Получатель и Подрядчик обязаны предоставить Жертвователю отчетные документы.</w:t>
      </w:r>
    </w:p>
    <w:p w:rsidR="00D211AE" w:rsidRPr="008C7713" w:rsidRDefault="00D211AE" w:rsidP="008C7713">
      <w:pPr>
        <w:pStyle w:val="2c"/>
        <w:shd w:val="clear" w:color="auto" w:fill="auto"/>
        <w:tabs>
          <w:tab w:val="left" w:pos="510"/>
        </w:tabs>
        <w:spacing w:after="0" w:line="302" w:lineRule="exact"/>
        <w:rPr>
          <w:sz w:val="22"/>
        </w:rPr>
      </w:pPr>
    </w:p>
    <w:p w:rsidR="00D211AE" w:rsidRPr="008C7713" w:rsidRDefault="00D211AE" w:rsidP="008C7713">
      <w:pPr>
        <w:pStyle w:val="Default"/>
        <w:ind w:right="-143" w:firstLine="709"/>
        <w:jc w:val="center"/>
        <w:rPr>
          <w:b/>
          <w:bCs/>
          <w:sz w:val="22"/>
          <w:szCs w:val="22"/>
        </w:rPr>
      </w:pPr>
      <w:r w:rsidRPr="008C7713">
        <w:rPr>
          <w:b/>
          <w:bCs/>
          <w:sz w:val="22"/>
          <w:szCs w:val="22"/>
        </w:rPr>
        <w:t>2. Цена договора и порядок расчетов</w:t>
      </w:r>
    </w:p>
    <w:p w:rsidR="00D211AE" w:rsidRPr="008C7713" w:rsidRDefault="00D211AE" w:rsidP="008C7713">
      <w:pPr>
        <w:pStyle w:val="Default"/>
        <w:ind w:right="-143"/>
        <w:jc w:val="both"/>
        <w:rPr>
          <w:sz w:val="22"/>
          <w:szCs w:val="22"/>
        </w:rPr>
      </w:pPr>
      <w:r w:rsidRPr="008C7713">
        <w:rPr>
          <w:sz w:val="22"/>
          <w:szCs w:val="22"/>
        </w:rPr>
        <w:t xml:space="preserve">2.1. </w:t>
      </w:r>
      <w:r w:rsidR="00EF66D8" w:rsidRPr="008C7713">
        <w:rPr>
          <w:sz w:val="22"/>
          <w:szCs w:val="22"/>
        </w:rPr>
        <w:t>Сумма финансирования</w:t>
      </w:r>
      <w:r w:rsidRPr="008C7713">
        <w:rPr>
          <w:sz w:val="22"/>
          <w:szCs w:val="22"/>
        </w:rPr>
        <w:t xml:space="preserve"> составляет _________</w:t>
      </w:r>
      <w:r w:rsidR="00412D91" w:rsidRPr="008C7713">
        <w:rPr>
          <w:sz w:val="22"/>
          <w:szCs w:val="22"/>
        </w:rPr>
        <w:t>________ и учитывает все затраты по выполнению работ, стоимость материалов и оборудования, поставку и монтаж</w:t>
      </w:r>
      <w:r w:rsidRPr="008C7713">
        <w:rPr>
          <w:sz w:val="22"/>
          <w:szCs w:val="22"/>
        </w:rPr>
        <w:t>, налоги и иные расходы Подрядчика, связанные с выполнением работ по Договору</w:t>
      </w:r>
      <w:r w:rsidR="002E01AE">
        <w:rPr>
          <w:sz w:val="22"/>
          <w:szCs w:val="22"/>
        </w:rPr>
        <w:t xml:space="preserve">. </w:t>
      </w:r>
    </w:p>
    <w:p w:rsidR="00D211AE" w:rsidRPr="008C7713" w:rsidRDefault="00D211AE" w:rsidP="008C7713">
      <w:pPr>
        <w:pStyle w:val="Default"/>
        <w:ind w:right="-143"/>
        <w:jc w:val="both"/>
        <w:rPr>
          <w:sz w:val="22"/>
          <w:szCs w:val="22"/>
        </w:rPr>
      </w:pPr>
      <w:r w:rsidRPr="008C7713">
        <w:rPr>
          <w:sz w:val="22"/>
          <w:szCs w:val="22"/>
        </w:rPr>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8C7713" w:rsidRDefault="00D211AE" w:rsidP="008C7713">
      <w:pPr>
        <w:pStyle w:val="Default"/>
        <w:ind w:right="-143"/>
        <w:jc w:val="both"/>
        <w:rPr>
          <w:color w:val="auto"/>
          <w:sz w:val="22"/>
          <w:szCs w:val="22"/>
        </w:rPr>
      </w:pPr>
      <w:r w:rsidRPr="008C7713">
        <w:rPr>
          <w:sz w:val="22"/>
          <w:szCs w:val="22"/>
        </w:rPr>
        <w:t xml:space="preserve">2.3. </w:t>
      </w:r>
      <w:r w:rsidRPr="008C7713">
        <w:rPr>
          <w:color w:val="auto"/>
          <w:sz w:val="22"/>
          <w:szCs w:val="22"/>
        </w:rPr>
        <w:t>Оплата по настоящему договору производится Жертвователем в следующем порядке:</w:t>
      </w:r>
    </w:p>
    <w:p w:rsidR="00D211AE" w:rsidRPr="008C7713" w:rsidRDefault="00D211AE" w:rsidP="008C7713">
      <w:pPr>
        <w:pStyle w:val="Default"/>
        <w:ind w:right="-143"/>
        <w:jc w:val="both"/>
        <w:rPr>
          <w:sz w:val="22"/>
          <w:szCs w:val="22"/>
        </w:rPr>
      </w:pPr>
      <w:r w:rsidRPr="008C7713">
        <w:rPr>
          <w:color w:val="auto"/>
          <w:sz w:val="22"/>
          <w:szCs w:val="22"/>
        </w:rPr>
        <w:t>2.3.1</w:t>
      </w:r>
      <w:r w:rsidR="006557C3" w:rsidRPr="008C7713">
        <w:rPr>
          <w:color w:val="auto"/>
          <w:sz w:val="22"/>
          <w:szCs w:val="22"/>
        </w:rPr>
        <w:t>.</w:t>
      </w:r>
      <w:r w:rsidRPr="008C7713">
        <w:rPr>
          <w:color w:val="auto"/>
          <w:sz w:val="22"/>
          <w:szCs w:val="22"/>
        </w:rPr>
        <w:t xml:space="preserve"> </w:t>
      </w:r>
      <w:r w:rsidRPr="008C7713">
        <w:rPr>
          <w:sz w:val="22"/>
          <w:szCs w:val="22"/>
        </w:rPr>
        <w:t xml:space="preserve">Авансирование работ по настоящему договору производится в размере не более </w:t>
      </w:r>
      <w:r w:rsidR="0001523A" w:rsidRPr="008C7713">
        <w:rPr>
          <w:sz w:val="22"/>
          <w:szCs w:val="22"/>
        </w:rPr>
        <w:t>3</w:t>
      </w:r>
      <w:r w:rsidRPr="008C7713">
        <w:rPr>
          <w:sz w:val="22"/>
          <w:szCs w:val="22"/>
        </w:rPr>
        <w:t>0 % от стоимости работ</w:t>
      </w:r>
      <w:r w:rsidR="0001523A" w:rsidRPr="008C7713">
        <w:rPr>
          <w:sz w:val="22"/>
          <w:szCs w:val="22"/>
        </w:rPr>
        <w:t>, что составляет ________________</w:t>
      </w:r>
      <w:r w:rsidRPr="008C7713">
        <w:rPr>
          <w:sz w:val="22"/>
          <w:szCs w:val="22"/>
        </w:rPr>
        <w:t xml:space="preserve"> на основании заявки Подрядчика с приложением счета на оплату, а </w:t>
      </w:r>
      <w:r w:rsidRPr="008C7713">
        <w:rPr>
          <w:sz w:val="22"/>
          <w:szCs w:val="22"/>
        </w:rPr>
        <w:lastRenderedPageBreak/>
        <w:t xml:space="preserve">также других </w:t>
      </w:r>
      <w:r w:rsidR="008C7713">
        <w:rPr>
          <w:sz w:val="22"/>
          <w:szCs w:val="22"/>
        </w:rPr>
        <w:t>документов, подтверждающих потребность в финансировании (договоры, счета, счет-фактуры, товарные накладные, акты и т.д.)</w:t>
      </w:r>
      <w:r w:rsidRPr="008C7713">
        <w:rPr>
          <w:sz w:val="22"/>
          <w:szCs w:val="22"/>
        </w:rPr>
        <w:t>.</w:t>
      </w:r>
    </w:p>
    <w:p w:rsidR="00D211AE" w:rsidRPr="008C7713" w:rsidRDefault="00D211AE" w:rsidP="008C7713">
      <w:pPr>
        <w:pStyle w:val="Default"/>
        <w:ind w:right="-143"/>
        <w:jc w:val="both"/>
        <w:rPr>
          <w:sz w:val="22"/>
          <w:szCs w:val="22"/>
        </w:rPr>
      </w:pPr>
      <w:r w:rsidRPr="008C7713">
        <w:rPr>
          <w:sz w:val="22"/>
          <w:szCs w:val="22"/>
        </w:rPr>
        <w:t>2.3.2</w:t>
      </w:r>
      <w:r w:rsidR="006557C3" w:rsidRPr="008C7713">
        <w:rPr>
          <w:sz w:val="22"/>
          <w:szCs w:val="22"/>
        </w:rPr>
        <w:t>.</w:t>
      </w:r>
      <w:r w:rsidRPr="008C7713">
        <w:rPr>
          <w:sz w:val="22"/>
          <w:szCs w:val="22"/>
        </w:rPr>
        <w:t xml:space="preserve"> Дальнейшее перечисление денежных средств в размере не более 40% от стоимости работ производится по факту выполнения работ</w:t>
      </w:r>
      <w:r w:rsidR="0001523A" w:rsidRPr="008C7713">
        <w:rPr>
          <w:sz w:val="22"/>
          <w:szCs w:val="22"/>
        </w:rPr>
        <w:t xml:space="preserve"> с учетом ранее произведенного аванса</w:t>
      </w:r>
      <w:r w:rsidRPr="008C7713">
        <w:rPr>
          <w:sz w:val="22"/>
          <w:szCs w:val="22"/>
        </w:rPr>
        <w:t xml:space="preserve"> в течение 10 (Десяти) рабочих дней на основании заявки Подрядчика с приложением счета на оплату и документов, подтверждающих </w:t>
      </w:r>
      <w:r w:rsidR="008C7713">
        <w:rPr>
          <w:sz w:val="22"/>
          <w:szCs w:val="22"/>
        </w:rPr>
        <w:t xml:space="preserve">поэтапное </w:t>
      </w:r>
      <w:r w:rsidRPr="008C7713">
        <w:rPr>
          <w:sz w:val="22"/>
          <w:szCs w:val="22"/>
        </w:rPr>
        <w:t xml:space="preserve">выполнение работ </w:t>
      </w:r>
      <w:r w:rsidRPr="00A32147">
        <w:rPr>
          <w:sz w:val="22"/>
          <w:szCs w:val="22"/>
        </w:rPr>
        <w:t>(промежуточн</w:t>
      </w:r>
      <w:r w:rsidR="00226DE7" w:rsidRPr="00A32147">
        <w:rPr>
          <w:sz w:val="22"/>
          <w:szCs w:val="22"/>
        </w:rPr>
        <w:t>ый</w:t>
      </w:r>
      <w:r w:rsidRPr="00A32147">
        <w:rPr>
          <w:sz w:val="22"/>
          <w:szCs w:val="22"/>
        </w:rPr>
        <w:t xml:space="preserve"> Акт приема-передачи выполненных работ</w:t>
      </w:r>
      <w:r w:rsidR="00226DE7" w:rsidRPr="00A32147">
        <w:rPr>
          <w:sz w:val="22"/>
          <w:szCs w:val="22"/>
        </w:rPr>
        <w:t xml:space="preserve"> с приложением подтверждающих документов, фото/видеоотчеты</w:t>
      </w:r>
      <w:r w:rsidRPr="00A32147">
        <w:rPr>
          <w:sz w:val="22"/>
          <w:szCs w:val="22"/>
        </w:rPr>
        <w:t xml:space="preserve"> и прочи</w:t>
      </w:r>
      <w:r w:rsidR="00226DE7" w:rsidRPr="00A32147">
        <w:rPr>
          <w:sz w:val="22"/>
          <w:szCs w:val="22"/>
        </w:rPr>
        <w:t>е</w:t>
      </w:r>
      <w:r w:rsidRPr="00A32147">
        <w:rPr>
          <w:sz w:val="22"/>
          <w:szCs w:val="22"/>
        </w:rPr>
        <w:t xml:space="preserve"> документ</w:t>
      </w:r>
      <w:r w:rsidR="00226DE7" w:rsidRPr="00A32147">
        <w:rPr>
          <w:sz w:val="22"/>
          <w:szCs w:val="22"/>
        </w:rPr>
        <w:t>ы</w:t>
      </w:r>
      <w:r w:rsidRPr="00A32147">
        <w:rPr>
          <w:sz w:val="22"/>
          <w:szCs w:val="22"/>
        </w:rPr>
        <w:t xml:space="preserve"> по запросу Жертвователя</w:t>
      </w:r>
      <w:r w:rsidRPr="008C7713">
        <w:rPr>
          <w:sz w:val="22"/>
          <w:szCs w:val="22"/>
        </w:rPr>
        <w:t>).</w:t>
      </w:r>
    </w:p>
    <w:p w:rsidR="00D211AE" w:rsidRPr="008C7713" w:rsidRDefault="00D211AE" w:rsidP="008C7713">
      <w:pPr>
        <w:spacing w:after="0" w:line="240" w:lineRule="auto"/>
        <w:jc w:val="both"/>
        <w:rPr>
          <w:rFonts w:ascii="Times New Roman" w:hAnsi="Times New Roman" w:cs="Times New Roman"/>
        </w:rPr>
      </w:pPr>
      <w:r w:rsidRPr="008C7713">
        <w:rPr>
          <w:rFonts w:ascii="Times New Roman" w:hAnsi="Times New Roman" w:cs="Times New Roman"/>
        </w:rPr>
        <w:t>2.3.3</w:t>
      </w:r>
      <w:r w:rsidR="006557C3" w:rsidRPr="008C7713">
        <w:rPr>
          <w:rFonts w:ascii="Times New Roman" w:hAnsi="Times New Roman" w:cs="Times New Roman"/>
        </w:rPr>
        <w:t>.</w:t>
      </w:r>
      <w:r w:rsidRPr="008C7713">
        <w:rPr>
          <w:rFonts w:ascii="Times New Roman" w:hAnsi="Times New Roman" w:cs="Times New Roman"/>
        </w:rPr>
        <w:t xml:space="preserve"> Окончательный расчет в размере </w:t>
      </w:r>
      <w:r w:rsidR="0001523A" w:rsidRPr="008C7713">
        <w:rPr>
          <w:rFonts w:ascii="Times New Roman" w:hAnsi="Times New Roman" w:cs="Times New Roman"/>
        </w:rPr>
        <w:t>3</w:t>
      </w:r>
      <w:r w:rsidRPr="008C7713">
        <w:rPr>
          <w:rFonts w:ascii="Times New Roman" w:hAnsi="Times New Roman" w:cs="Times New Roman"/>
        </w:rPr>
        <w:t>0% от стоимости работ перечисляется на основании заявки Подрядчика с приложением счета на оплату в течение 10 (Десяти рабочих) дней на основании подписанного Акта приема-передачи выполненных работ (Приложение №</w:t>
      </w:r>
      <w:r w:rsidR="002E01AE">
        <w:rPr>
          <w:rFonts w:ascii="Times New Roman" w:hAnsi="Times New Roman" w:cs="Times New Roman"/>
        </w:rPr>
        <w:t xml:space="preserve"> 2</w:t>
      </w:r>
      <w:r w:rsidR="00226DE7" w:rsidRPr="008C7713">
        <w:rPr>
          <w:rFonts w:ascii="Times New Roman" w:hAnsi="Times New Roman" w:cs="Times New Roman"/>
        </w:rPr>
        <w:t xml:space="preserve"> к настоящему Договору</w:t>
      </w:r>
      <w:r w:rsidRPr="008C7713">
        <w:rPr>
          <w:rFonts w:ascii="Times New Roman" w:hAnsi="Times New Roman" w:cs="Times New Roman"/>
        </w:rPr>
        <w:t xml:space="preserve">) с приложением </w:t>
      </w:r>
      <w:r w:rsidR="00226DE7" w:rsidRPr="008C7713">
        <w:rPr>
          <w:rFonts w:ascii="Times New Roman" w:hAnsi="Times New Roman" w:cs="Times New Roman"/>
          <w:lang w:eastAsia="ar-SA"/>
        </w:rPr>
        <w:t xml:space="preserve">всех необходимых </w:t>
      </w:r>
      <w:r w:rsidR="00226DE7" w:rsidRPr="008C7713">
        <w:rPr>
          <w:rFonts w:ascii="Times New Roman" w:hAnsi="Times New Roman" w:cs="Times New Roman"/>
        </w:rPr>
        <w:t>документов, подтверждающих исполнение обязательств по настоящему Договору</w:t>
      </w:r>
      <w:r w:rsidRPr="008C7713">
        <w:rPr>
          <w:rFonts w:ascii="Times New Roman" w:hAnsi="Times New Roman" w:cs="Times New Roman"/>
        </w:rPr>
        <w:t>, а также других документов по запросу Жертвователя (при необходимости).</w:t>
      </w:r>
    </w:p>
    <w:p w:rsidR="006557C3" w:rsidRPr="008C7713" w:rsidRDefault="006557C3" w:rsidP="008C7713">
      <w:pPr>
        <w:pStyle w:val="Default"/>
        <w:ind w:right="-143"/>
        <w:jc w:val="both"/>
        <w:rPr>
          <w:sz w:val="22"/>
          <w:szCs w:val="22"/>
        </w:rPr>
      </w:pPr>
      <w:r w:rsidRPr="008C7713">
        <w:rPr>
          <w:sz w:val="22"/>
          <w:szCs w:val="22"/>
        </w:rPr>
        <w:t xml:space="preserve">2.3.4. </w:t>
      </w:r>
      <w:r w:rsidRPr="008C7713">
        <w:rPr>
          <w:rFonts w:eastAsia="Calibri"/>
          <w:sz w:val="22"/>
          <w:szCs w:val="22"/>
        </w:rPr>
        <w:t>В случае наличия штрафных санкций в отношении Подрядчика за ненадлежащее исполнение обязательств по Договору, Жертвователь вправе удержать сумм</w:t>
      </w:r>
      <w:r w:rsidR="00412D91" w:rsidRPr="008C7713">
        <w:rPr>
          <w:rFonts w:eastAsia="Calibri"/>
          <w:sz w:val="22"/>
          <w:szCs w:val="22"/>
        </w:rPr>
        <w:t>ы</w:t>
      </w:r>
      <w:r w:rsidRPr="008C7713">
        <w:rPr>
          <w:rFonts w:eastAsia="Calibri"/>
          <w:sz w:val="22"/>
          <w:szCs w:val="22"/>
        </w:rPr>
        <w:t xml:space="preserve"> начисленной неустойки (пени и штрафов) </w:t>
      </w:r>
      <w:r w:rsidR="00412D91" w:rsidRPr="008C7713">
        <w:rPr>
          <w:rFonts w:eastAsia="Calibri"/>
          <w:sz w:val="22"/>
          <w:szCs w:val="22"/>
        </w:rPr>
        <w:t xml:space="preserve">из суммы </w:t>
      </w:r>
      <w:r w:rsidRPr="008C7713">
        <w:rPr>
          <w:rFonts w:eastAsia="Calibri"/>
          <w:sz w:val="22"/>
          <w:szCs w:val="22"/>
        </w:rPr>
        <w:t>окончательного расчета</w:t>
      </w:r>
      <w:r w:rsidR="00412D91" w:rsidRPr="008C7713">
        <w:rPr>
          <w:rFonts w:eastAsia="Calibri"/>
          <w:sz w:val="22"/>
          <w:szCs w:val="22"/>
        </w:rPr>
        <w:t xml:space="preserve"> по договору</w:t>
      </w:r>
      <w:r w:rsidRPr="008C7713">
        <w:rPr>
          <w:rFonts w:eastAsia="Calibri"/>
          <w:sz w:val="22"/>
          <w:szCs w:val="22"/>
        </w:rPr>
        <w:t>.</w:t>
      </w:r>
      <w:r w:rsidR="00412D91" w:rsidRPr="008C7713">
        <w:rPr>
          <w:rFonts w:eastAsia="Calibri"/>
          <w:sz w:val="22"/>
          <w:szCs w:val="22"/>
        </w:rPr>
        <w:t xml:space="preserve"> При этом Подрядчик 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8C7713" w:rsidRDefault="00D211AE" w:rsidP="008C7713">
      <w:pPr>
        <w:pStyle w:val="Default"/>
        <w:ind w:right="-143"/>
        <w:jc w:val="both"/>
        <w:rPr>
          <w:color w:val="auto"/>
          <w:sz w:val="22"/>
          <w:szCs w:val="22"/>
        </w:rPr>
      </w:pPr>
    </w:p>
    <w:p w:rsidR="00D211AE" w:rsidRPr="008C7713" w:rsidRDefault="00D211AE" w:rsidP="008C7713">
      <w:pPr>
        <w:pStyle w:val="Default"/>
        <w:ind w:firstLine="709"/>
        <w:jc w:val="center"/>
        <w:rPr>
          <w:b/>
          <w:bCs/>
          <w:sz w:val="22"/>
          <w:szCs w:val="22"/>
        </w:rPr>
      </w:pPr>
      <w:r w:rsidRPr="008C7713">
        <w:rPr>
          <w:b/>
          <w:bCs/>
          <w:sz w:val="22"/>
          <w:szCs w:val="22"/>
        </w:rPr>
        <w:t>3. Права и обязанности сторон</w:t>
      </w:r>
    </w:p>
    <w:p w:rsidR="00D211AE" w:rsidRPr="008C7713" w:rsidRDefault="00D211AE" w:rsidP="008C7713">
      <w:pPr>
        <w:pStyle w:val="Default"/>
        <w:ind w:firstLine="709"/>
        <w:jc w:val="both"/>
        <w:rPr>
          <w:b/>
          <w:bCs/>
          <w:sz w:val="22"/>
          <w:szCs w:val="22"/>
        </w:rPr>
      </w:pPr>
    </w:p>
    <w:p w:rsidR="00D211AE" w:rsidRPr="008C7713" w:rsidRDefault="00D211AE" w:rsidP="008C7713">
      <w:pPr>
        <w:tabs>
          <w:tab w:val="left" w:pos="840"/>
        </w:tabs>
        <w:spacing w:after="0" w:line="240" w:lineRule="auto"/>
        <w:jc w:val="both"/>
        <w:rPr>
          <w:rFonts w:ascii="Times New Roman" w:hAnsi="Times New Roman"/>
          <w:b/>
          <w:bCs/>
        </w:rPr>
      </w:pPr>
      <w:r w:rsidRPr="008C7713">
        <w:rPr>
          <w:rFonts w:ascii="Times New Roman" w:hAnsi="Times New Roman"/>
          <w:b/>
          <w:bCs/>
        </w:rPr>
        <w:t>3.1. Жертвователь обязан:</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3.1.1. Своевременно, в порядке, установленном п. 2.3 настоящего Договора, произвести перечисление денежных средств Подрядчику. </w:t>
      </w:r>
    </w:p>
    <w:p w:rsidR="00D211AE" w:rsidRPr="008C7713" w:rsidRDefault="00D211AE" w:rsidP="008C7713">
      <w:pPr>
        <w:tabs>
          <w:tab w:val="left" w:pos="840"/>
        </w:tabs>
        <w:spacing w:after="0" w:line="240" w:lineRule="auto"/>
        <w:jc w:val="both"/>
        <w:rPr>
          <w:rFonts w:ascii="Times New Roman" w:hAnsi="Times New Roman"/>
          <w:b/>
          <w:bCs/>
        </w:rPr>
      </w:pPr>
      <w:r w:rsidRPr="008C7713">
        <w:rPr>
          <w:rFonts w:ascii="Times New Roman" w:hAnsi="Times New Roman"/>
          <w:b/>
          <w:bCs/>
        </w:rPr>
        <w:t>3.2. Жертвователь имеет право:</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3.2.1. Контролировать ход исполнения настоящего Договора.</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3.2.2. Требовать целевого использования Получателем, полученного по настоящему Договору. </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3.2.3 </w:t>
      </w:r>
      <w:r w:rsidRPr="008C7713">
        <w:rPr>
          <w:rFonts w:ascii="Times New Roman" w:hAnsi="Times New Roman"/>
        </w:rPr>
        <w:t>Требовать возврата денежных средств от Подрядчика в случае выявления фактов нецелевого использования направленных денежных средств.</w:t>
      </w:r>
    </w:p>
    <w:p w:rsidR="00D211AE" w:rsidRPr="008C7713" w:rsidRDefault="00D211AE" w:rsidP="008C7713">
      <w:pPr>
        <w:tabs>
          <w:tab w:val="left" w:pos="840"/>
        </w:tabs>
        <w:spacing w:after="0" w:line="240" w:lineRule="auto"/>
        <w:jc w:val="both"/>
        <w:rPr>
          <w:rFonts w:ascii="Times New Roman" w:hAnsi="Times New Roman"/>
          <w:bCs/>
        </w:rPr>
      </w:pPr>
    </w:p>
    <w:p w:rsidR="00D211AE" w:rsidRPr="008C7713" w:rsidRDefault="00D211AE" w:rsidP="008C7713">
      <w:pPr>
        <w:pStyle w:val="Default"/>
        <w:jc w:val="both"/>
        <w:rPr>
          <w:b/>
          <w:bCs/>
          <w:sz w:val="22"/>
          <w:szCs w:val="22"/>
        </w:rPr>
      </w:pPr>
      <w:r w:rsidRPr="008C7713">
        <w:rPr>
          <w:b/>
          <w:bCs/>
          <w:sz w:val="22"/>
          <w:szCs w:val="22"/>
        </w:rPr>
        <w:t>3.3. Подрядчик обязан:</w:t>
      </w:r>
    </w:p>
    <w:p w:rsidR="00B9371A" w:rsidRPr="008C7713" w:rsidRDefault="00D211AE" w:rsidP="008C7713">
      <w:pPr>
        <w:pStyle w:val="Default"/>
        <w:jc w:val="both"/>
        <w:rPr>
          <w:color w:val="auto"/>
          <w:sz w:val="22"/>
          <w:szCs w:val="22"/>
        </w:rPr>
      </w:pPr>
      <w:r w:rsidRPr="008C7713">
        <w:rPr>
          <w:color w:val="auto"/>
          <w:sz w:val="22"/>
          <w:szCs w:val="22"/>
        </w:rPr>
        <w:t xml:space="preserve">3.3.1. </w:t>
      </w:r>
      <w:r w:rsidR="008C10DB" w:rsidRPr="008C7713">
        <w:rPr>
          <w:color w:val="auto"/>
          <w:sz w:val="22"/>
          <w:szCs w:val="22"/>
        </w:rPr>
        <w:t xml:space="preserve">В срок до _______________ </w:t>
      </w:r>
      <w:r w:rsidR="00226DE7" w:rsidRPr="008C7713">
        <w:rPr>
          <w:color w:val="auto"/>
          <w:sz w:val="22"/>
          <w:szCs w:val="22"/>
        </w:rPr>
        <w:t xml:space="preserve">надлежащим образом </w:t>
      </w:r>
      <w:r w:rsidR="008C10DB" w:rsidRPr="008C7713">
        <w:rPr>
          <w:color w:val="auto"/>
          <w:sz w:val="22"/>
          <w:szCs w:val="22"/>
        </w:rPr>
        <w:t>в</w:t>
      </w:r>
      <w:r w:rsidRPr="008C7713">
        <w:rPr>
          <w:color w:val="auto"/>
          <w:sz w:val="22"/>
          <w:szCs w:val="22"/>
        </w:rPr>
        <w:t xml:space="preserve">ыполнить собственными силами и средствами </w:t>
      </w:r>
      <w:r w:rsidR="008C10DB" w:rsidRPr="008C7713">
        <w:rPr>
          <w:color w:val="auto"/>
          <w:sz w:val="22"/>
          <w:szCs w:val="22"/>
        </w:rPr>
        <w:t>работы</w:t>
      </w:r>
      <w:r w:rsidRPr="008C7713">
        <w:rPr>
          <w:color w:val="auto"/>
          <w:sz w:val="22"/>
          <w:szCs w:val="22"/>
        </w:rPr>
        <w:t>, определенны</w:t>
      </w:r>
      <w:r w:rsidR="008C10DB" w:rsidRPr="008C7713">
        <w:rPr>
          <w:color w:val="auto"/>
          <w:sz w:val="22"/>
          <w:szCs w:val="22"/>
        </w:rPr>
        <w:t>е</w:t>
      </w:r>
      <w:r w:rsidRPr="008C7713">
        <w:rPr>
          <w:color w:val="auto"/>
          <w:sz w:val="22"/>
          <w:szCs w:val="22"/>
        </w:rPr>
        <w:t xml:space="preserve"> в пункте 1.1.2 настоящего Договора с учетом требований, указанных в Техническом задании (Приложение №</w:t>
      </w:r>
      <w:r w:rsidR="00571099" w:rsidRPr="008C7713">
        <w:rPr>
          <w:color w:val="auto"/>
          <w:sz w:val="22"/>
          <w:szCs w:val="22"/>
        </w:rPr>
        <w:t xml:space="preserve"> </w:t>
      </w:r>
      <w:r w:rsidRPr="008C7713">
        <w:rPr>
          <w:color w:val="auto"/>
          <w:sz w:val="22"/>
          <w:szCs w:val="22"/>
        </w:rPr>
        <w:t>1</w:t>
      </w:r>
      <w:r w:rsidR="00CF5768" w:rsidRPr="008C7713">
        <w:rPr>
          <w:color w:val="auto"/>
          <w:sz w:val="22"/>
          <w:szCs w:val="22"/>
        </w:rPr>
        <w:t xml:space="preserve"> к настоящему Договору</w:t>
      </w:r>
      <w:r w:rsidR="00226DE7" w:rsidRPr="008C7713">
        <w:rPr>
          <w:color w:val="auto"/>
          <w:sz w:val="22"/>
          <w:szCs w:val="22"/>
        </w:rPr>
        <w:t>);</w:t>
      </w:r>
      <w:r w:rsidR="00B9371A" w:rsidRPr="008C7713">
        <w:rPr>
          <w:color w:val="auto"/>
          <w:sz w:val="22"/>
          <w:szCs w:val="22"/>
        </w:rPr>
        <w:t xml:space="preserve"> </w:t>
      </w:r>
    </w:p>
    <w:p w:rsidR="00D211AE" w:rsidRPr="008C7713" w:rsidRDefault="00B9371A" w:rsidP="008C7713">
      <w:pPr>
        <w:pStyle w:val="Default"/>
        <w:jc w:val="both"/>
        <w:rPr>
          <w:color w:val="auto"/>
          <w:sz w:val="22"/>
          <w:szCs w:val="22"/>
        </w:rPr>
      </w:pPr>
      <w:r w:rsidRPr="008C7713">
        <w:rPr>
          <w:sz w:val="22"/>
          <w:szCs w:val="22"/>
        </w:rPr>
        <w:t>3.3.2. П</w:t>
      </w:r>
      <w:r w:rsidR="00D211AE" w:rsidRPr="008C7713">
        <w:rPr>
          <w:color w:val="auto"/>
          <w:sz w:val="22"/>
          <w:szCs w:val="22"/>
        </w:rPr>
        <w:t xml:space="preserve">ередать </w:t>
      </w:r>
      <w:r w:rsidR="00D211AE" w:rsidRPr="008C7713">
        <w:rPr>
          <w:sz w:val="22"/>
          <w:szCs w:val="22"/>
          <w:lang w:val="sah-RU"/>
        </w:rPr>
        <w:t xml:space="preserve">результат выполненных работ по Акту приема-передачи выполненных работ </w:t>
      </w:r>
      <w:r w:rsidR="00D211AE" w:rsidRPr="008C7713">
        <w:rPr>
          <w:color w:val="auto"/>
          <w:sz w:val="22"/>
          <w:szCs w:val="22"/>
        </w:rPr>
        <w:t>(</w:t>
      </w:r>
      <w:r w:rsidR="00D211AE" w:rsidRPr="00A32147">
        <w:rPr>
          <w:color w:val="auto"/>
          <w:sz w:val="22"/>
          <w:szCs w:val="22"/>
        </w:rPr>
        <w:t>Приложение №</w:t>
      </w:r>
      <w:r w:rsidR="002B537B" w:rsidRPr="00A32147">
        <w:rPr>
          <w:color w:val="auto"/>
          <w:sz w:val="22"/>
          <w:szCs w:val="22"/>
        </w:rPr>
        <w:t xml:space="preserve"> </w:t>
      </w:r>
      <w:r w:rsidR="007B5B0B">
        <w:rPr>
          <w:color w:val="auto"/>
          <w:sz w:val="22"/>
          <w:szCs w:val="22"/>
        </w:rPr>
        <w:t>2</w:t>
      </w:r>
      <w:r w:rsidR="00CF5768" w:rsidRPr="00A32147">
        <w:rPr>
          <w:color w:val="auto"/>
          <w:sz w:val="22"/>
          <w:szCs w:val="22"/>
        </w:rPr>
        <w:t xml:space="preserve"> к настоящему Договору</w:t>
      </w:r>
      <w:r w:rsidR="00D211AE" w:rsidRPr="00A32147">
        <w:rPr>
          <w:color w:val="auto"/>
          <w:sz w:val="22"/>
          <w:szCs w:val="22"/>
        </w:rPr>
        <w:t>)</w:t>
      </w:r>
      <w:r w:rsidR="00D211AE" w:rsidRPr="008C7713">
        <w:rPr>
          <w:sz w:val="22"/>
          <w:szCs w:val="22"/>
          <w:lang w:val="sah-RU"/>
        </w:rPr>
        <w:t xml:space="preserve"> Получателю </w:t>
      </w:r>
      <w:r w:rsidR="00D211AE" w:rsidRPr="008C7713">
        <w:rPr>
          <w:sz w:val="22"/>
          <w:szCs w:val="22"/>
          <w:lang w:eastAsia="ar-SA"/>
        </w:rPr>
        <w:t xml:space="preserve">с приложением всех </w:t>
      </w:r>
      <w:r w:rsidR="00CF5768" w:rsidRPr="008C7713">
        <w:rPr>
          <w:sz w:val="22"/>
          <w:szCs w:val="22"/>
          <w:lang w:eastAsia="ar-SA"/>
        </w:rPr>
        <w:t xml:space="preserve">необходимых </w:t>
      </w:r>
      <w:r w:rsidR="00D211AE" w:rsidRPr="008C7713">
        <w:rPr>
          <w:sz w:val="22"/>
          <w:szCs w:val="22"/>
        </w:rPr>
        <w:t>документов, подтверждающих исполнение обяз</w:t>
      </w:r>
      <w:r w:rsidR="00226DE7" w:rsidRPr="008C7713">
        <w:rPr>
          <w:sz w:val="22"/>
          <w:szCs w:val="22"/>
        </w:rPr>
        <w:t>ательств по настоящему договору;</w:t>
      </w:r>
    </w:p>
    <w:p w:rsidR="00D211AE" w:rsidRPr="008C7713" w:rsidRDefault="00D211AE" w:rsidP="008C7713">
      <w:pPr>
        <w:pStyle w:val="Default"/>
        <w:ind w:right="-143"/>
        <w:jc w:val="both"/>
        <w:rPr>
          <w:sz w:val="22"/>
          <w:szCs w:val="22"/>
        </w:rPr>
      </w:pPr>
      <w:r w:rsidRPr="008C7713">
        <w:rPr>
          <w:color w:val="auto"/>
          <w:sz w:val="22"/>
          <w:szCs w:val="22"/>
        </w:rPr>
        <w:t>3.</w:t>
      </w:r>
      <w:r w:rsidR="00C33229" w:rsidRPr="008C7713">
        <w:rPr>
          <w:color w:val="auto"/>
          <w:sz w:val="22"/>
          <w:szCs w:val="22"/>
        </w:rPr>
        <w:t>3.</w:t>
      </w:r>
      <w:r w:rsidR="00B9371A" w:rsidRPr="008C7713">
        <w:rPr>
          <w:color w:val="auto"/>
          <w:sz w:val="22"/>
          <w:szCs w:val="22"/>
        </w:rPr>
        <w:t>3</w:t>
      </w:r>
      <w:r w:rsidRPr="008C7713">
        <w:rPr>
          <w:color w:val="auto"/>
          <w:sz w:val="22"/>
          <w:szCs w:val="22"/>
        </w:rPr>
        <w:t>. Представлять по запросу Жертвователя и Получателя всю необходимую информацию о ходе выполнения</w:t>
      </w:r>
      <w:r w:rsidR="00226DE7" w:rsidRPr="008C7713">
        <w:rPr>
          <w:color w:val="auto"/>
          <w:sz w:val="22"/>
          <w:szCs w:val="22"/>
        </w:rPr>
        <w:t xml:space="preserve"> работ;</w:t>
      </w:r>
    </w:p>
    <w:p w:rsidR="002B537B" w:rsidRPr="008C7713" w:rsidRDefault="00B9371A" w:rsidP="008C7713">
      <w:pPr>
        <w:pStyle w:val="Default"/>
        <w:jc w:val="both"/>
        <w:rPr>
          <w:bCs/>
          <w:sz w:val="22"/>
          <w:szCs w:val="22"/>
        </w:rPr>
      </w:pPr>
      <w:r w:rsidRPr="008C7713">
        <w:rPr>
          <w:bCs/>
          <w:sz w:val="22"/>
          <w:szCs w:val="22"/>
        </w:rPr>
        <w:t>3.3.4</w:t>
      </w:r>
      <w:r w:rsidR="00D211AE" w:rsidRPr="008C7713">
        <w:rPr>
          <w:bCs/>
          <w:sz w:val="22"/>
          <w:szCs w:val="22"/>
        </w:rPr>
        <w:t xml:space="preserve">. </w:t>
      </w:r>
      <w:r w:rsidR="002B537B" w:rsidRPr="008C7713">
        <w:rPr>
          <w:bCs/>
          <w:sz w:val="22"/>
          <w:szCs w:val="22"/>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8C7713" w:rsidRDefault="002B537B" w:rsidP="008C7713">
      <w:pPr>
        <w:pStyle w:val="Default"/>
        <w:jc w:val="both"/>
        <w:rPr>
          <w:bCs/>
          <w:sz w:val="22"/>
          <w:szCs w:val="22"/>
        </w:rPr>
      </w:pPr>
      <w:r w:rsidRPr="008C7713">
        <w:rPr>
          <w:bCs/>
          <w:sz w:val="22"/>
          <w:szCs w:val="22"/>
        </w:rPr>
        <w:t>3.3.5. С</w:t>
      </w:r>
      <w:r w:rsidR="00226DE7" w:rsidRPr="008C7713">
        <w:rPr>
          <w:bCs/>
          <w:sz w:val="22"/>
          <w:szCs w:val="22"/>
        </w:rPr>
        <w:t xml:space="preserve">огласовать </w:t>
      </w:r>
      <w:r w:rsidRPr="008C7713">
        <w:rPr>
          <w:bCs/>
          <w:sz w:val="22"/>
          <w:szCs w:val="22"/>
        </w:rPr>
        <w:t xml:space="preserve">начало и </w:t>
      </w:r>
      <w:r w:rsidR="00C33229" w:rsidRPr="008C7713">
        <w:rPr>
          <w:bCs/>
          <w:sz w:val="22"/>
          <w:szCs w:val="22"/>
        </w:rPr>
        <w:t>период выполнения</w:t>
      </w:r>
      <w:r w:rsidR="00226DE7" w:rsidRPr="008C7713">
        <w:rPr>
          <w:bCs/>
          <w:sz w:val="22"/>
          <w:szCs w:val="22"/>
        </w:rPr>
        <w:t xml:space="preserve"> работ с Получателем</w:t>
      </w:r>
      <w:r w:rsidR="00C33229" w:rsidRPr="008C7713">
        <w:rPr>
          <w:bCs/>
          <w:sz w:val="22"/>
          <w:szCs w:val="22"/>
        </w:rPr>
        <w:t>, при необходимости оформить график выполнения работ</w:t>
      </w:r>
      <w:r w:rsidR="00226DE7" w:rsidRPr="008C7713">
        <w:rPr>
          <w:bCs/>
          <w:sz w:val="22"/>
          <w:szCs w:val="22"/>
        </w:rPr>
        <w:t>;</w:t>
      </w:r>
    </w:p>
    <w:p w:rsidR="00D211AE" w:rsidRPr="008C7713" w:rsidRDefault="00B9371A" w:rsidP="008C7713">
      <w:pPr>
        <w:pStyle w:val="Default"/>
        <w:jc w:val="both"/>
        <w:rPr>
          <w:sz w:val="22"/>
          <w:szCs w:val="22"/>
        </w:rPr>
      </w:pPr>
      <w:r w:rsidRPr="008C7713">
        <w:rPr>
          <w:bCs/>
          <w:sz w:val="22"/>
          <w:szCs w:val="22"/>
        </w:rPr>
        <w:t>3.3.</w:t>
      </w:r>
      <w:r w:rsidR="002B537B" w:rsidRPr="008C7713">
        <w:rPr>
          <w:bCs/>
          <w:sz w:val="22"/>
          <w:szCs w:val="22"/>
        </w:rPr>
        <w:t>6</w:t>
      </w:r>
      <w:r w:rsidR="00226DE7" w:rsidRPr="008C7713">
        <w:rPr>
          <w:bCs/>
          <w:sz w:val="22"/>
          <w:szCs w:val="22"/>
        </w:rPr>
        <w:t xml:space="preserve">. </w:t>
      </w:r>
      <w:r w:rsidR="00D211AE" w:rsidRPr="008C7713">
        <w:rPr>
          <w:sz w:val="22"/>
          <w:szCs w:val="22"/>
        </w:rPr>
        <w:t xml:space="preserve">Устранять за свой счет допущенные недостатки в результате ненадлежащего выполнения </w:t>
      </w:r>
      <w:r w:rsidR="002B537B" w:rsidRPr="008C7713">
        <w:rPr>
          <w:sz w:val="22"/>
          <w:szCs w:val="22"/>
        </w:rPr>
        <w:t>обязательств</w:t>
      </w:r>
      <w:r w:rsidR="00D211AE" w:rsidRPr="008C7713">
        <w:rPr>
          <w:sz w:val="22"/>
          <w:szCs w:val="22"/>
        </w:rPr>
        <w:t>, возложенных на</w:t>
      </w:r>
      <w:r w:rsidR="00226DE7" w:rsidRPr="008C7713">
        <w:rPr>
          <w:sz w:val="22"/>
          <w:szCs w:val="22"/>
        </w:rPr>
        <w:t>стоящим Договором;</w:t>
      </w:r>
    </w:p>
    <w:p w:rsidR="00064E0A" w:rsidRPr="008C7713" w:rsidRDefault="002F5FC9" w:rsidP="008C7713">
      <w:pPr>
        <w:pStyle w:val="Default"/>
        <w:jc w:val="both"/>
        <w:rPr>
          <w:color w:val="auto"/>
          <w:sz w:val="22"/>
          <w:szCs w:val="22"/>
        </w:rPr>
      </w:pPr>
      <w:r w:rsidRPr="008C7713">
        <w:rPr>
          <w:sz w:val="22"/>
          <w:szCs w:val="22"/>
        </w:rPr>
        <w:t>3.3.</w:t>
      </w:r>
      <w:r w:rsidR="002B537B" w:rsidRPr="008C7713">
        <w:rPr>
          <w:sz w:val="22"/>
          <w:szCs w:val="22"/>
        </w:rPr>
        <w:t>7</w:t>
      </w:r>
      <w:r w:rsidRPr="008C7713">
        <w:rPr>
          <w:sz w:val="22"/>
          <w:szCs w:val="22"/>
        </w:rPr>
        <w:t xml:space="preserve">. </w:t>
      </w:r>
      <w:r w:rsidR="00412D91" w:rsidRPr="008C7713">
        <w:rPr>
          <w:sz w:val="22"/>
          <w:szCs w:val="22"/>
        </w:rPr>
        <w:t xml:space="preserve">Обеспечить качественное и своевременное выполнение всех работ в полном соответствии с Техническим заданием (Приложение № 1 к настоящему договору), </w:t>
      </w:r>
      <w:r w:rsidR="00064E0A" w:rsidRPr="008C7713">
        <w:rPr>
          <w:sz w:val="22"/>
          <w:szCs w:val="22"/>
        </w:rPr>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8C7713">
        <w:rPr>
          <w:color w:val="auto"/>
          <w:sz w:val="22"/>
          <w:szCs w:val="22"/>
        </w:rPr>
        <w:t>.</w:t>
      </w:r>
    </w:p>
    <w:p w:rsidR="00226DE7" w:rsidRPr="008C7713" w:rsidRDefault="00226DE7" w:rsidP="008C7713">
      <w:pPr>
        <w:pStyle w:val="Default"/>
        <w:jc w:val="both"/>
        <w:rPr>
          <w:color w:val="auto"/>
          <w:sz w:val="22"/>
          <w:szCs w:val="22"/>
        </w:rPr>
      </w:pPr>
      <w:r w:rsidRPr="008C7713">
        <w:rPr>
          <w:sz w:val="22"/>
          <w:szCs w:val="22"/>
        </w:rPr>
        <w:t>3.3.</w:t>
      </w:r>
      <w:r w:rsidR="002B537B" w:rsidRPr="008C7713">
        <w:rPr>
          <w:sz w:val="22"/>
          <w:szCs w:val="22"/>
        </w:rPr>
        <w:t>8</w:t>
      </w:r>
      <w:r w:rsidRPr="008C7713">
        <w:rPr>
          <w:sz w:val="22"/>
          <w:szCs w:val="22"/>
        </w:rPr>
        <w:t xml:space="preserve">. </w:t>
      </w:r>
      <w:r w:rsidR="00C33229" w:rsidRPr="008C7713">
        <w:rPr>
          <w:sz w:val="22"/>
          <w:szCs w:val="22"/>
        </w:rPr>
        <w:t>П</w:t>
      </w:r>
      <w:r w:rsidRPr="008C7713">
        <w:rPr>
          <w:sz w:val="22"/>
          <w:szCs w:val="22"/>
        </w:rPr>
        <w:t>ри выполнении работ производить фото и</w:t>
      </w:r>
      <w:r w:rsidR="00C33229" w:rsidRPr="008C7713">
        <w:rPr>
          <w:sz w:val="22"/>
          <w:szCs w:val="22"/>
        </w:rPr>
        <w:t xml:space="preserve">/или </w:t>
      </w:r>
      <w:r w:rsidRPr="008C7713">
        <w:rPr>
          <w:sz w:val="22"/>
          <w:szCs w:val="22"/>
        </w:rPr>
        <w:t>видео-фиксацию на местности</w:t>
      </w:r>
      <w:r w:rsidR="00C33229" w:rsidRPr="008C7713">
        <w:rPr>
          <w:sz w:val="22"/>
          <w:szCs w:val="22"/>
        </w:rPr>
        <w:t>, подтверждающие стадию выполнения работ (начало работ, в ходе выполнения работ, окончательный результат работ и т.п.).</w:t>
      </w:r>
    </w:p>
    <w:p w:rsidR="00D211AE" w:rsidRPr="008C7713" w:rsidRDefault="00D211AE" w:rsidP="008C7713">
      <w:pPr>
        <w:pStyle w:val="2a"/>
        <w:rPr>
          <w:rFonts w:ascii="Times New Roman" w:hAnsi="Times New Roman"/>
          <w:b/>
          <w:sz w:val="22"/>
          <w:szCs w:val="22"/>
        </w:rPr>
      </w:pPr>
    </w:p>
    <w:p w:rsidR="00D211AE" w:rsidRPr="008C7713" w:rsidRDefault="00D211AE" w:rsidP="008C7713">
      <w:pPr>
        <w:pStyle w:val="Default"/>
        <w:jc w:val="both"/>
        <w:rPr>
          <w:b/>
          <w:bCs/>
          <w:sz w:val="22"/>
          <w:szCs w:val="22"/>
        </w:rPr>
      </w:pPr>
      <w:r w:rsidRPr="008C7713">
        <w:rPr>
          <w:b/>
          <w:bCs/>
          <w:sz w:val="22"/>
          <w:szCs w:val="22"/>
        </w:rPr>
        <w:t>3.4. Подрядчик вправе:</w:t>
      </w:r>
    </w:p>
    <w:p w:rsidR="00226DE7" w:rsidRPr="008C7713" w:rsidRDefault="00D211AE" w:rsidP="008C7713">
      <w:pPr>
        <w:pStyle w:val="Default"/>
        <w:jc w:val="both"/>
        <w:rPr>
          <w:sz w:val="22"/>
          <w:szCs w:val="22"/>
        </w:rPr>
      </w:pPr>
      <w:r w:rsidRPr="008C7713">
        <w:rPr>
          <w:color w:val="auto"/>
          <w:sz w:val="22"/>
          <w:szCs w:val="22"/>
        </w:rPr>
        <w:t>3</w:t>
      </w:r>
      <w:r w:rsidRPr="00A32147">
        <w:rPr>
          <w:color w:val="auto"/>
          <w:sz w:val="22"/>
          <w:szCs w:val="22"/>
        </w:rPr>
        <w:t>.4.1</w:t>
      </w:r>
      <w:r w:rsidRPr="00A32147">
        <w:rPr>
          <w:sz w:val="22"/>
          <w:szCs w:val="22"/>
        </w:rPr>
        <w:t xml:space="preserve">. </w:t>
      </w:r>
      <w:r w:rsidR="00226DE7" w:rsidRPr="00A32147">
        <w:rPr>
          <w:sz w:val="22"/>
          <w:szCs w:val="22"/>
        </w:rPr>
        <w:t>привлечь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Подрядчик, неисполнение по каким-то причинам обязательств со стороны субподрядчика не должно влиять на качество</w:t>
      </w:r>
      <w:r w:rsidR="00EF66D8" w:rsidRPr="00A32147">
        <w:rPr>
          <w:sz w:val="22"/>
          <w:szCs w:val="22"/>
        </w:rPr>
        <w:t xml:space="preserve"> работ</w:t>
      </w:r>
      <w:r w:rsidR="00226DE7" w:rsidRPr="00A32147">
        <w:rPr>
          <w:sz w:val="22"/>
          <w:szCs w:val="22"/>
        </w:rPr>
        <w:t xml:space="preserve"> и сроки </w:t>
      </w:r>
      <w:r w:rsidR="00EF66D8" w:rsidRPr="00A32147">
        <w:rPr>
          <w:sz w:val="22"/>
          <w:szCs w:val="22"/>
        </w:rPr>
        <w:t xml:space="preserve">исполнения </w:t>
      </w:r>
      <w:r w:rsidR="00226DE7" w:rsidRPr="00A32147">
        <w:rPr>
          <w:sz w:val="22"/>
          <w:szCs w:val="22"/>
        </w:rPr>
        <w:t>по настоящему договору;</w:t>
      </w:r>
    </w:p>
    <w:p w:rsidR="00D211AE" w:rsidRPr="008C7713" w:rsidRDefault="00226DE7" w:rsidP="008C7713">
      <w:pPr>
        <w:pStyle w:val="Default"/>
        <w:jc w:val="both"/>
        <w:rPr>
          <w:sz w:val="22"/>
          <w:szCs w:val="22"/>
        </w:rPr>
      </w:pPr>
      <w:r w:rsidRPr="008C7713">
        <w:rPr>
          <w:sz w:val="22"/>
          <w:szCs w:val="22"/>
        </w:rPr>
        <w:t xml:space="preserve">3.4.2. </w:t>
      </w:r>
      <w:r w:rsidR="00D211AE" w:rsidRPr="008C7713">
        <w:rPr>
          <w:sz w:val="22"/>
          <w:szCs w:val="22"/>
        </w:rPr>
        <w:t>Отказаться от исполнения обязательств по настоящему Договору лишь при условии полного возмещения Жертвователю убытков.</w:t>
      </w:r>
    </w:p>
    <w:p w:rsidR="00412D91" w:rsidRPr="006A41AC" w:rsidRDefault="00412D91" w:rsidP="008C7713">
      <w:pPr>
        <w:pStyle w:val="Default"/>
        <w:jc w:val="both"/>
        <w:rPr>
          <w:color w:val="auto"/>
          <w:sz w:val="22"/>
          <w:szCs w:val="22"/>
        </w:rPr>
      </w:pPr>
      <w:r w:rsidRPr="008C7713">
        <w:rPr>
          <w:sz w:val="22"/>
          <w:szCs w:val="22"/>
        </w:rPr>
        <w:t>3.4.3. Досрочно выполнить работы и передать результат выполненных работ Получателю.</w:t>
      </w:r>
    </w:p>
    <w:p w:rsidR="00D211AE" w:rsidRPr="006A41AC" w:rsidRDefault="00D211AE" w:rsidP="008C7713">
      <w:pPr>
        <w:pStyle w:val="2a"/>
        <w:rPr>
          <w:rFonts w:ascii="Times New Roman" w:hAnsi="Times New Roman"/>
          <w:b/>
          <w:sz w:val="22"/>
          <w:szCs w:val="22"/>
        </w:rPr>
      </w:pPr>
    </w:p>
    <w:p w:rsidR="00D211AE" w:rsidRPr="008C7713" w:rsidRDefault="00D211AE" w:rsidP="008C7713">
      <w:pPr>
        <w:pStyle w:val="2a"/>
        <w:rPr>
          <w:rFonts w:ascii="Times New Roman" w:hAnsi="Times New Roman"/>
          <w:b/>
          <w:sz w:val="22"/>
          <w:szCs w:val="22"/>
        </w:rPr>
      </w:pPr>
      <w:r w:rsidRPr="008C7713">
        <w:rPr>
          <w:rFonts w:ascii="Times New Roman" w:hAnsi="Times New Roman"/>
          <w:b/>
          <w:sz w:val="22"/>
          <w:szCs w:val="22"/>
        </w:rPr>
        <w:t xml:space="preserve">3.5. Получатель обязан: </w:t>
      </w:r>
    </w:p>
    <w:p w:rsidR="00A36AE1" w:rsidRPr="008C7713" w:rsidRDefault="00D211AE" w:rsidP="008C7713">
      <w:pPr>
        <w:pStyle w:val="Default"/>
        <w:jc w:val="both"/>
        <w:rPr>
          <w:sz w:val="22"/>
          <w:szCs w:val="22"/>
        </w:rPr>
      </w:pPr>
      <w:r w:rsidRPr="008C7713">
        <w:rPr>
          <w:sz w:val="22"/>
          <w:szCs w:val="22"/>
        </w:rPr>
        <w:t xml:space="preserve">3.5.1. </w:t>
      </w:r>
      <w:r w:rsidR="00EF0701" w:rsidRPr="008C7713">
        <w:rPr>
          <w:sz w:val="22"/>
          <w:szCs w:val="22"/>
        </w:rPr>
        <w:t>назначить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8C7713" w:rsidRDefault="004D0639" w:rsidP="008C7713">
      <w:pPr>
        <w:pStyle w:val="Default"/>
        <w:jc w:val="both"/>
        <w:rPr>
          <w:bCs/>
          <w:sz w:val="22"/>
          <w:szCs w:val="22"/>
        </w:rPr>
      </w:pPr>
      <w:r w:rsidRPr="008C7713">
        <w:rPr>
          <w:sz w:val="22"/>
          <w:szCs w:val="22"/>
        </w:rPr>
        <w:t xml:space="preserve">3.5.2. </w:t>
      </w:r>
      <w:r w:rsidR="002669A5" w:rsidRPr="008C7713">
        <w:rPr>
          <w:sz w:val="22"/>
          <w:szCs w:val="22"/>
        </w:rPr>
        <w:t xml:space="preserve">своевременно </w:t>
      </w:r>
      <w:r w:rsidR="002669A5" w:rsidRPr="008C7713">
        <w:rPr>
          <w:bCs/>
          <w:sz w:val="22"/>
          <w:szCs w:val="22"/>
        </w:rPr>
        <w:t>согласовать начало (период) выполнения работ с Подрядчиком, при необходимости подписать график выполнения работ, согласованный с Подрядчиком;</w:t>
      </w:r>
    </w:p>
    <w:p w:rsidR="002669A5" w:rsidRPr="008C7713" w:rsidRDefault="002669A5" w:rsidP="008C7713">
      <w:pPr>
        <w:pStyle w:val="Default"/>
        <w:jc w:val="both"/>
        <w:rPr>
          <w:sz w:val="22"/>
          <w:szCs w:val="22"/>
        </w:rPr>
      </w:pPr>
      <w:r w:rsidRPr="008C7713">
        <w:rPr>
          <w:sz w:val="22"/>
          <w:szCs w:val="22"/>
        </w:rPr>
        <w:t>3.5.</w:t>
      </w:r>
      <w:r w:rsidR="004D0639" w:rsidRPr="008C7713">
        <w:rPr>
          <w:sz w:val="22"/>
          <w:szCs w:val="22"/>
        </w:rPr>
        <w:t>3</w:t>
      </w:r>
      <w:r w:rsidRPr="008C7713">
        <w:rPr>
          <w:sz w:val="22"/>
          <w:szCs w:val="22"/>
        </w:rPr>
        <w:t>. обеспечить доступ на территорию для выполнения работ, предоставить всю необходимую исполнительно-техническую документацию</w:t>
      </w:r>
      <w:r w:rsidR="00B9371A" w:rsidRPr="008C7713">
        <w:rPr>
          <w:sz w:val="22"/>
          <w:szCs w:val="22"/>
        </w:rPr>
        <w:t xml:space="preserve"> по запросу Подрядчика.</w:t>
      </w:r>
    </w:p>
    <w:p w:rsidR="00B9371A" w:rsidRPr="008C7713" w:rsidRDefault="002669A5" w:rsidP="008C7713">
      <w:pPr>
        <w:spacing w:after="0" w:line="240" w:lineRule="auto"/>
        <w:jc w:val="both"/>
        <w:rPr>
          <w:rFonts w:ascii="Times New Roman" w:hAnsi="Times New Roman" w:cs="Times New Roman"/>
        </w:rPr>
      </w:pPr>
      <w:r w:rsidRPr="008C7713">
        <w:rPr>
          <w:rFonts w:ascii="Times New Roman" w:hAnsi="Times New Roman" w:cs="Times New Roman"/>
        </w:rPr>
        <w:t>3.5.</w:t>
      </w:r>
      <w:r w:rsidR="004D0639" w:rsidRPr="008C7713">
        <w:rPr>
          <w:rFonts w:ascii="Times New Roman" w:hAnsi="Times New Roman" w:cs="Times New Roman"/>
        </w:rPr>
        <w:t>4</w:t>
      </w:r>
      <w:r w:rsidRPr="008C7713">
        <w:rPr>
          <w:rFonts w:ascii="Times New Roman" w:hAnsi="Times New Roman" w:cs="Times New Roman"/>
        </w:rPr>
        <w:t xml:space="preserve">. </w:t>
      </w:r>
      <w:r w:rsidR="00B9371A" w:rsidRPr="008C7713">
        <w:rPr>
          <w:rFonts w:ascii="Times New Roman" w:hAnsi="Times New Roman" w:cs="Times New Roman"/>
        </w:rPr>
        <w:t xml:space="preserve">обеспечить подключение к сетям электроснабжения (при необходимости </w:t>
      </w:r>
      <w:r w:rsidR="004D0639" w:rsidRPr="008C7713">
        <w:rPr>
          <w:rFonts w:ascii="Times New Roman" w:hAnsi="Times New Roman" w:cs="Times New Roman"/>
        </w:rPr>
        <w:t>на</w:t>
      </w:r>
      <w:r w:rsidR="00B9371A" w:rsidRPr="008C7713">
        <w:rPr>
          <w:rFonts w:ascii="Times New Roman" w:hAnsi="Times New Roman" w:cs="Times New Roman"/>
        </w:rPr>
        <w:t xml:space="preserve"> период выполнения работ, </w:t>
      </w:r>
      <w:r w:rsidR="004D0639" w:rsidRPr="008C7713">
        <w:rPr>
          <w:rFonts w:ascii="Times New Roman" w:hAnsi="Times New Roman" w:cs="Times New Roman"/>
        </w:rPr>
        <w:t>или до начала</w:t>
      </w:r>
      <w:r w:rsidR="00B9371A" w:rsidRPr="008C7713">
        <w:rPr>
          <w:rFonts w:ascii="Times New Roman" w:hAnsi="Times New Roman" w:cs="Times New Roman"/>
        </w:rPr>
        <w:t xml:space="preserve"> пуско-наладочных работ </w:t>
      </w:r>
      <w:r w:rsidR="004D0639" w:rsidRPr="008C7713">
        <w:rPr>
          <w:rFonts w:ascii="Times New Roman" w:hAnsi="Times New Roman" w:cs="Times New Roman"/>
        </w:rPr>
        <w:t>в целях</w:t>
      </w:r>
      <w:r w:rsidR="00B9371A" w:rsidRPr="008C7713">
        <w:rPr>
          <w:rFonts w:ascii="Times New Roman" w:hAnsi="Times New Roman" w:cs="Times New Roman"/>
        </w:rPr>
        <w:t xml:space="preserve"> дальнейшей эксплуатации </w:t>
      </w:r>
      <w:r w:rsidR="00596C3D">
        <w:rPr>
          <w:rFonts w:ascii="Times New Roman" w:hAnsi="Times New Roman" w:cs="Times New Roman"/>
        </w:rPr>
        <w:t>водоочистной станции</w:t>
      </w:r>
      <w:r w:rsidR="00B9371A" w:rsidRPr="008C7713">
        <w:rPr>
          <w:rFonts w:ascii="Times New Roman" w:hAnsi="Times New Roman" w:cs="Times New Roman"/>
        </w:rPr>
        <w:t>).</w:t>
      </w:r>
    </w:p>
    <w:p w:rsidR="00EF66D8" w:rsidRPr="008C7713" w:rsidRDefault="00B9371A" w:rsidP="008C7713">
      <w:pPr>
        <w:spacing w:after="0" w:line="240" w:lineRule="auto"/>
        <w:jc w:val="both"/>
        <w:rPr>
          <w:rFonts w:ascii="Times New Roman" w:hAnsi="Times New Roman" w:cs="Times New Roman"/>
        </w:rPr>
      </w:pPr>
      <w:r w:rsidRPr="008C7713">
        <w:rPr>
          <w:rFonts w:ascii="Times New Roman" w:hAnsi="Times New Roman" w:cs="Times New Roman"/>
        </w:rPr>
        <w:t>3.5.</w:t>
      </w:r>
      <w:r w:rsidR="004D0639" w:rsidRPr="008C7713">
        <w:rPr>
          <w:rFonts w:ascii="Times New Roman" w:hAnsi="Times New Roman" w:cs="Times New Roman"/>
        </w:rPr>
        <w:t>5</w:t>
      </w:r>
      <w:r w:rsidRPr="008C7713">
        <w:rPr>
          <w:rFonts w:ascii="Times New Roman" w:hAnsi="Times New Roman" w:cs="Times New Roman"/>
        </w:rPr>
        <w:t xml:space="preserve">. </w:t>
      </w:r>
      <w:r w:rsidR="00EF66D8" w:rsidRPr="008C7713">
        <w:rPr>
          <w:rFonts w:ascii="Times New Roman" w:hAnsi="Times New Roman" w:cs="Times New Roman"/>
        </w:rPr>
        <w:t>П</w:t>
      </w:r>
      <w:r w:rsidR="00EF66D8" w:rsidRPr="008C7713">
        <w:rPr>
          <w:rFonts w:ascii="Times New Roman" w:hAnsi="Times New Roman" w:cs="Times New Roman"/>
          <w:lang w:val="sah-RU"/>
        </w:rPr>
        <w:t xml:space="preserve">ринять у Подрядчика результат выполненных работ по Акту приема-передачи выполненных работ </w:t>
      </w:r>
      <w:r w:rsidR="00EF66D8" w:rsidRPr="00A32147">
        <w:rPr>
          <w:rFonts w:ascii="Times New Roman" w:hAnsi="Times New Roman" w:cs="Times New Roman"/>
        </w:rPr>
        <w:t xml:space="preserve">(Приложение № </w:t>
      </w:r>
      <w:r w:rsidR="007B5B0B">
        <w:rPr>
          <w:rFonts w:ascii="Times New Roman" w:hAnsi="Times New Roman" w:cs="Times New Roman"/>
        </w:rPr>
        <w:t xml:space="preserve">2 </w:t>
      </w:r>
      <w:r w:rsidR="00EF66D8" w:rsidRPr="00A32147">
        <w:rPr>
          <w:rFonts w:ascii="Times New Roman" w:hAnsi="Times New Roman" w:cs="Times New Roman"/>
        </w:rPr>
        <w:t>к настоящему Договору</w:t>
      </w:r>
      <w:r w:rsidR="00EF66D8" w:rsidRPr="008C7713">
        <w:rPr>
          <w:rFonts w:ascii="Times New Roman" w:hAnsi="Times New Roman" w:cs="Times New Roman"/>
        </w:rPr>
        <w:t xml:space="preserve">) </w:t>
      </w:r>
      <w:r w:rsidR="00EF66D8" w:rsidRPr="008C7713">
        <w:rPr>
          <w:rFonts w:ascii="Times New Roman" w:hAnsi="Times New Roman" w:cs="Times New Roman"/>
          <w:lang w:eastAsia="ar-SA"/>
        </w:rPr>
        <w:t xml:space="preserve">с приложением всех необходимых </w:t>
      </w:r>
      <w:r w:rsidR="00EF66D8" w:rsidRPr="008C7713">
        <w:rPr>
          <w:rFonts w:ascii="Times New Roman" w:hAnsi="Times New Roman" w:cs="Times New Roman"/>
        </w:rPr>
        <w:t xml:space="preserve">документов, подтверждающих исполнение обязательств по настоящему Договору. </w:t>
      </w:r>
    </w:p>
    <w:p w:rsidR="00D211AE"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3.5.</w:t>
      </w:r>
      <w:r w:rsidR="004D0639" w:rsidRPr="008C7713">
        <w:rPr>
          <w:rFonts w:ascii="Times New Roman" w:hAnsi="Times New Roman" w:cs="Times New Roman"/>
          <w:sz w:val="22"/>
          <w:szCs w:val="22"/>
        </w:rPr>
        <w:t>6</w:t>
      </w:r>
      <w:r w:rsidRPr="008C7713">
        <w:rPr>
          <w:rFonts w:ascii="Times New Roman" w:hAnsi="Times New Roman" w:cs="Times New Roman"/>
          <w:sz w:val="22"/>
          <w:szCs w:val="22"/>
        </w:rPr>
        <w:t>. Оказывать содействие Подрядчику в целях надлежащего исполнения договора.</w:t>
      </w:r>
    </w:p>
    <w:p w:rsidR="00D211AE" w:rsidRPr="008C7713" w:rsidRDefault="002669A5" w:rsidP="008C7713">
      <w:pPr>
        <w:pStyle w:val="af7"/>
        <w:rPr>
          <w:rFonts w:ascii="Times New Roman" w:hAnsi="Times New Roman" w:cs="Times New Roman"/>
          <w:sz w:val="22"/>
          <w:szCs w:val="22"/>
        </w:rPr>
      </w:pPr>
      <w:r w:rsidRPr="008C7713">
        <w:rPr>
          <w:rFonts w:ascii="Times New Roman" w:hAnsi="Times New Roman" w:cs="Times New Roman"/>
          <w:sz w:val="22"/>
          <w:szCs w:val="22"/>
        </w:rPr>
        <w:t>3.5.</w:t>
      </w:r>
      <w:r w:rsidR="004D0639" w:rsidRPr="008C7713">
        <w:rPr>
          <w:rFonts w:ascii="Times New Roman" w:hAnsi="Times New Roman" w:cs="Times New Roman"/>
          <w:sz w:val="22"/>
          <w:szCs w:val="22"/>
        </w:rPr>
        <w:t>7</w:t>
      </w:r>
      <w:r w:rsidR="00D211AE" w:rsidRPr="008C7713">
        <w:rPr>
          <w:rFonts w:ascii="Times New Roman" w:hAnsi="Times New Roman" w:cs="Times New Roman"/>
          <w:sz w:val="22"/>
          <w:szCs w:val="22"/>
        </w:rPr>
        <w:t>. В течени</w:t>
      </w:r>
      <w:r w:rsidR="004D0639" w:rsidRPr="008C7713">
        <w:rPr>
          <w:rFonts w:ascii="Times New Roman" w:hAnsi="Times New Roman" w:cs="Times New Roman"/>
          <w:sz w:val="22"/>
          <w:szCs w:val="22"/>
        </w:rPr>
        <w:t>е</w:t>
      </w:r>
      <w:r w:rsidR="00D211AE" w:rsidRPr="008C7713">
        <w:rPr>
          <w:rFonts w:ascii="Times New Roman" w:hAnsi="Times New Roman" w:cs="Times New Roman"/>
          <w:sz w:val="22"/>
          <w:szCs w:val="22"/>
        </w:rPr>
        <w:t xml:space="preserve"> </w:t>
      </w:r>
      <w:r w:rsidR="00B9371A" w:rsidRPr="008C7713">
        <w:rPr>
          <w:rFonts w:ascii="Times New Roman" w:hAnsi="Times New Roman" w:cs="Times New Roman"/>
          <w:sz w:val="22"/>
          <w:szCs w:val="22"/>
        </w:rPr>
        <w:t>____</w:t>
      </w:r>
      <w:r w:rsidR="00D211AE" w:rsidRPr="008C7713">
        <w:rPr>
          <w:rFonts w:ascii="Times New Roman" w:hAnsi="Times New Roman" w:cs="Times New Roman"/>
          <w:sz w:val="22"/>
          <w:szCs w:val="22"/>
        </w:rPr>
        <w:t xml:space="preserve"> рабочих дней с даты подписания между Подрядчиком и Получателем Акта приема-передачи выполненных работ (Приложение №</w:t>
      </w:r>
      <w:r w:rsidR="007B5B0B">
        <w:rPr>
          <w:rFonts w:ascii="Times New Roman" w:hAnsi="Times New Roman" w:cs="Times New Roman"/>
          <w:sz w:val="22"/>
          <w:szCs w:val="22"/>
        </w:rPr>
        <w:t xml:space="preserve"> 2 </w:t>
      </w:r>
      <w:r w:rsidR="00EF66D8" w:rsidRPr="008C7713">
        <w:rPr>
          <w:rFonts w:ascii="Times New Roman" w:hAnsi="Times New Roman" w:cs="Times New Roman"/>
          <w:sz w:val="22"/>
          <w:szCs w:val="22"/>
        </w:rPr>
        <w:t>к настоящему Договору</w:t>
      </w:r>
      <w:r w:rsidR="00D211AE" w:rsidRPr="008C7713">
        <w:rPr>
          <w:rFonts w:ascii="Times New Roman" w:hAnsi="Times New Roman" w:cs="Times New Roman"/>
          <w:sz w:val="22"/>
          <w:szCs w:val="22"/>
        </w:rPr>
        <w:t>) направить Жертвователю Отчет о целевом использовании средств</w:t>
      </w:r>
      <w:r w:rsidR="007B5B0B">
        <w:rPr>
          <w:rFonts w:ascii="Times New Roman" w:hAnsi="Times New Roman" w:cs="Times New Roman"/>
          <w:sz w:val="22"/>
          <w:szCs w:val="22"/>
        </w:rPr>
        <w:t xml:space="preserve"> </w:t>
      </w:r>
      <w:r w:rsidR="00D211AE" w:rsidRPr="008C7713">
        <w:rPr>
          <w:rFonts w:ascii="Times New Roman" w:hAnsi="Times New Roman" w:cs="Times New Roman"/>
          <w:sz w:val="22"/>
          <w:szCs w:val="22"/>
        </w:rPr>
        <w:t>с приложением заверенных копий (оригиналов при наличии) всех отчетных документов (товарные-накладные, акты</w:t>
      </w:r>
      <w:r w:rsidR="006A41AC" w:rsidRPr="008C7713">
        <w:rPr>
          <w:rFonts w:ascii="Times New Roman" w:hAnsi="Times New Roman" w:cs="Times New Roman"/>
          <w:sz w:val="22"/>
          <w:szCs w:val="22"/>
        </w:rPr>
        <w:t xml:space="preserve"> выполненных работ</w:t>
      </w:r>
      <w:r w:rsidR="00D211AE" w:rsidRPr="008C7713">
        <w:rPr>
          <w:rFonts w:ascii="Times New Roman" w:hAnsi="Times New Roman" w:cs="Times New Roman"/>
          <w:sz w:val="22"/>
          <w:szCs w:val="22"/>
        </w:rPr>
        <w:t>, бухгалтерская документация о постановке на баланс, приказ о постановке на баланс</w:t>
      </w:r>
      <w:r w:rsidR="00CD4731" w:rsidRPr="008C7713">
        <w:rPr>
          <w:rFonts w:ascii="Times New Roman" w:hAnsi="Times New Roman" w:cs="Times New Roman"/>
          <w:sz w:val="22"/>
          <w:szCs w:val="22"/>
        </w:rPr>
        <w:t>, фото-, видеоматериалы</w:t>
      </w:r>
      <w:r w:rsidR="00D211AE" w:rsidRPr="008C7713">
        <w:rPr>
          <w:rFonts w:ascii="Times New Roman" w:hAnsi="Times New Roman" w:cs="Times New Roman"/>
          <w:sz w:val="22"/>
          <w:szCs w:val="22"/>
        </w:rPr>
        <w:t xml:space="preserve"> и прочее).</w:t>
      </w:r>
    </w:p>
    <w:p w:rsidR="00D211AE" w:rsidRPr="008C7713" w:rsidRDefault="00D211AE" w:rsidP="008C7713">
      <w:pPr>
        <w:pStyle w:val="Default"/>
        <w:jc w:val="both"/>
        <w:rPr>
          <w:b/>
          <w:bCs/>
          <w:color w:val="auto"/>
          <w:sz w:val="22"/>
          <w:szCs w:val="22"/>
        </w:rPr>
      </w:pPr>
      <w:r w:rsidRPr="008C7713">
        <w:rPr>
          <w:sz w:val="22"/>
          <w:szCs w:val="22"/>
        </w:rPr>
        <w:t>Представлять Жертвователю по его требованию дополнительные отчетные документы (при необходимости)</w:t>
      </w:r>
      <w:r w:rsidR="00EF66D8" w:rsidRPr="008C7713">
        <w:rPr>
          <w:sz w:val="22"/>
          <w:szCs w:val="22"/>
        </w:rPr>
        <w:t>.</w:t>
      </w:r>
    </w:p>
    <w:p w:rsidR="00D211AE" w:rsidRPr="008C7713" w:rsidRDefault="00D211AE" w:rsidP="008C7713">
      <w:pPr>
        <w:pStyle w:val="af7"/>
        <w:rPr>
          <w:rFonts w:ascii="Times New Roman" w:hAnsi="Times New Roman" w:cs="Times New Roman"/>
          <w:sz w:val="22"/>
          <w:szCs w:val="22"/>
        </w:rPr>
      </w:pPr>
    </w:p>
    <w:p w:rsidR="00D211AE" w:rsidRPr="008C7713" w:rsidRDefault="00D211AE" w:rsidP="008C7713">
      <w:pPr>
        <w:pStyle w:val="2a"/>
        <w:rPr>
          <w:rFonts w:ascii="Times New Roman" w:hAnsi="Times New Roman"/>
          <w:b/>
          <w:sz w:val="22"/>
          <w:szCs w:val="22"/>
        </w:rPr>
      </w:pPr>
      <w:r w:rsidRPr="008C7713">
        <w:rPr>
          <w:rFonts w:ascii="Times New Roman" w:hAnsi="Times New Roman"/>
          <w:b/>
          <w:sz w:val="22"/>
          <w:szCs w:val="22"/>
        </w:rPr>
        <w:t xml:space="preserve">3.6. Получатель вправе: </w:t>
      </w:r>
    </w:p>
    <w:p w:rsidR="00D211AE" w:rsidRPr="008C7713" w:rsidRDefault="00D211AE" w:rsidP="008C7713">
      <w:pPr>
        <w:pStyle w:val="2a"/>
        <w:rPr>
          <w:rFonts w:ascii="Times New Roman" w:hAnsi="Times New Roman"/>
          <w:b/>
          <w:sz w:val="22"/>
          <w:szCs w:val="22"/>
        </w:rPr>
      </w:pPr>
      <w:r w:rsidRPr="008C7713">
        <w:rPr>
          <w:rFonts w:ascii="Times New Roman" w:hAnsi="Times New Roman"/>
          <w:sz w:val="22"/>
          <w:szCs w:val="22"/>
        </w:rPr>
        <w:t>3.6.1. Проверять ход и качество работ, выполняемых Подрядчиком, не вмешиваясь в его деятельность.</w:t>
      </w:r>
    </w:p>
    <w:p w:rsidR="00CD4731"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 xml:space="preserve">3.6.2. </w:t>
      </w:r>
      <w:r w:rsidR="00CD4731" w:rsidRPr="008C7713">
        <w:rPr>
          <w:rFonts w:ascii="Times New Roman" w:hAnsi="Times New Roman" w:cs="Times New Roman"/>
          <w:sz w:val="22"/>
          <w:szCs w:val="22"/>
        </w:rPr>
        <w:t>Предъявлять Подрядчику письменные требования об устранении замечаний, выявленных в ходе контроля выполненных работ.</w:t>
      </w:r>
    </w:p>
    <w:p w:rsidR="00D211AE" w:rsidRPr="008C7713" w:rsidRDefault="00CD4731" w:rsidP="008C7713">
      <w:pPr>
        <w:pStyle w:val="af7"/>
        <w:rPr>
          <w:rFonts w:ascii="Times New Roman" w:hAnsi="Times New Roman" w:cs="Times New Roman"/>
          <w:sz w:val="22"/>
          <w:szCs w:val="22"/>
        </w:rPr>
      </w:pPr>
      <w:r w:rsidRPr="008C7713">
        <w:rPr>
          <w:rFonts w:ascii="Times New Roman" w:hAnsi="Times New Roman" w:cs="Times New Roman"/>
          <w:sz w:val="22"/>
          <w:szCs w:val="22"/>
        </w:rPr>
        <w:t xml:space="preserve">3.6.3. </w:t>
      </w:r>
      <w:r w:rsidR="00D211AE" w:rsidRPr="008C7713">
        <w:rPr>
          <w:rFonts w:ascii="Times New Roman" w:hAnsi="Times New Roman" w:cs="Times New Roman"/>
          <w:sz w:val="22"/>
          <w:szCs w:val="22"/>
        </w:rPr>
        <w:t>По своему решению создавать приемочную комиссию для приемки выполненных работ</w:t>
      </w:r>
      <w:r w:rsidRPr="008C7713">
        <w:rPr>
          <w:rFonts w:ascii="Times New Roman" w:hAnsi="Times New Roman" w:cs="Times New Roman"/>
          <w:sz w:val="22"/>
          <w:szCs w:val="22"/>
        </w:rPr>
        <w:t xml:space="preserve"> с привлечением экспертов</w:t>
      </w:r>
      <w:r w:rsidR="00D211AE" w:rsidRPr="008C7713">
        <w:rPr>
          <w:rFonts w:ascii="Times New Roman" w:hAnsi="Times New Roman" w:cs="Times New Roman"/>
          <w:sz w:val="22"/>
          <w:szCs w:val="22"/>
        </w:rPr>
        <w:t>.</w:t>
      </w:r>
    </w:p>
    <w:p w:rsidR="00D211AE"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3.6.3. В случае досрочного исполнения Подрядчиком своих обязательств по настоящему Договору принять выполненные работы в соответствии с установленным в Договоре порядком.</w:t>
      </w:r>
    </w:p>
    <w:p w:rsidR="00D211AE" w:rsidRPr="008C7713" w:rsidRDefault="00D211AE" w:rsidP="008C7713">
      <w:pPr>
        <w:pStyle w:val="2a"/>
        <w:rPr>
          <w:rFonts w:ascii="Times New Roman" w:hAnsi="Times New Roman"/>
          <w:b/>
          <w:sz w:val="22"/>
          <w:szCs w:val="22"/>
        </w:rPr>
      </w:pPr>
    </w:p>
    <w:p w:rsidR="00D211AE" w:rsidRPr="008C7713" w:rsidRDefault="00D211AE" w:rsidP="008C7713">
      <w:pPr>
        <w:pStyle w:val="Default"/>
        <w:ind w:firstLine="709"/>
        <w:jc w:val="center"/>
        <w:rPr>
          <w:b/>
          <w:bCs/>
          <w:color w:val="auto"/>
          <w:sz w:val="22"/>
          <w:szCs w:val="22"/>
        </w:rPr>
      </w:pPr>
      <w:r w:rsidRPr="008C7713">
        <w:rPr>
          <w:b/>
          <w:bCs/>
          <w:color w:val="auto"/>
          <w:sz w:val="22"/>
          <w:szCs w:val="22"/>
        </w:rPr>
        <w:t>4. Порядок сдачи и приемки работ</w:t>
      </w:r>
    </w:p>
    <w:p w:rsidR="00D211AE" w:rsidRPr="008C7713" w:rsidRDefault="00D211AE" w:rsidP="008C7713">
      <w:pPr>
        <w:snapToGrid w:val="0"/>
        <w:spacing w:after="0" w:line="240" w:lineRule="auto"/>
        <w:jc w:val="both"/>
        <w:rPr>
          <w:rFonts w:ascii="Times New Roman" w:hAnsi="Times New Roman" w:cs="Times New Roman"/>
        </w:rPr>
      </w:pPr>
      <w:r w:rsidRPr="008C7713">
        <w:rPr>
          <w:rFonts w:ascii="Times New Roman" w:hAnsi="Times New Roman" w:cs="Times New Roman"/>
        </w:rPr>
        <w:t xml:space="preserve">4.1. Подрядчик не позднее срока, определенного в настоящем договоре, передает результат выполненных работ по Акту приема-передачи выполненных работ </w:t>
      </w:r>
      <w:r w:rsidRPr="00A32147">
        <w:rPr>
          <w:rFonts w:ascii="Times New Roman" w:hAnsi="Times New Roman" w:cs="Times New Roman"/>
        </w:rPr>
        <w:t>(Приложение №</w:t>
      </w:r>
      <w:r w:rsidR="007B5B0B">
        <w:rPr>
          <w:rFonts w:ascii="Times New Roman" w:hAnsi="Times New Roman" w:cs="Times New Roman"/>
        </w:rPr>
        <w:t xml:space="preserve"> 2 </w:t>
      </w:r>
      <w:r w:rsidR="00B9371A" w:rsidRPr="00A32147">
        <w:rPr>
          <w:rFonts w:ascii="Times New Roman" w:hAnsi="Times New Roman" w:cs="Times New Roman"/>
        </w:rPr>
        <w:t>к настоящему Договору</w:t>
      </w:r>
      <w:r w:rsidRPr="00A32147">
        <w:rPr>
          <w:rFonts w:ascii="Times New Roman" w:hAnsi="Times New Roman" w:cs="Times New Roman"/>
        </w:rPr>
        <w:t>)</w:t>
      </w:r>
      <w:r w:rsidRPr="008C7713">
        <w:rPr>
          <w:rFonts w:ascii="Times New Roman" w:hAnsi="Times New Roman" w:cs="Times New Roman"/>
        </w:rPr>
        <w:t>, а приемку результата выполненных работ осуществляет Получатель.</w:t>
      </w:r>
    </w:p>
    <w:p w:rsidR="00D211AE" w:rsidRPr="008C7713" w:rsidRDefault="00D211AE" w:rsidP="008C7713">
      <w:pPr>
        <w:snapToGrid w:val="0"/>
        <w:spacing w:after="0" w:line="240" w:lineRule="auto"/>
        <w:jc w:val="both"/>
        <w:rPr>
          <w:rFonts w:ascii="Times New Roman" w:hAnsi="Times New Roman"/>
        </w:rPr>
      </w:pPr>
      <w:r w:rsidRPr="008C7713">
        <w:rPr>
          <w:rFonts w:ascii="Times New Roman" w:hAnsi="Times New Roman" w:cs="Times New Roman"/>
        </w:rPr>
        <w:t xml:space="preserve">4.2. При отсутствии замечаний к выполненным работам, Получатель (а при создании комиссии – члены комиссии), в </w:t>
      </w:r>
      <w:r w:rsidR="00455CB1" w:rsidRPr="008C7713">
        <w:rPr>
          <w:rFonts w:ascii="Times New Roman" w:hAnsi="Times New Roman" w:cs="Times New Roman"/>
        </w:rPr>
        <w:t>течение</w:t>
      </w:r>
      <w:r w:rsidRPr="008C7713">
        <w:rPr>
          <w:rFonts w:ascii="Times New Roman" w:hAnsi="Times New Roman" w:cs="Times New Roman"/>
        </w:rPr>
        <w:t xml:space="preserve"> _</w:t>
      </w:r>
      <w:r w:rsidR="002669A5" w:rsidRPr="008C7713">
        <w:rPr>
          <w:rFonts w:ascii="Times New Roman" w:hAnsi="Times New Roman" w:cs="Times New Roman"/>
        </w:rPr>
        <w:t>__</w:t>
      </w:r>
      <w:r w:rsidRPr="008C7713">
        <w:rPr>
          <w:rFonts w:ascii="Times New Roman" w:hAnsi="Times New Roman" w:cs="Times New Roman"/>
        </w:rPr>
        <w:t>__ (____) календарных дней подписывает Акт</w:t>
      </w:r>
      <w:r w:rsidRPr="008C7713">
        <w:rPr>
          <w:rFonts w:ascii="Times New Roman" w:hAnsi="Times New Roman"/>
        </w:rPr>
        <w:t xml:space="preserve"> о приема-передачи выполненных работ (</w:t>
      </w:r>
      <w:r w:rsidRPr="00A32147">
        <w:rPr>
          <w:rFonts w:ascii="Times New Roman" w:hAnsi="Times New Roman"/>
        </w:rPr>
        <w:t>Приложение №</w:t>
      </w:r>
      <w:r w:rsidR="007B5B0B">
        <w:rPr>
          <w:rFonts w:ascii="Times New Roman" w:hAnsi="Times New Roman"/>
        </w:rPr>
        <w:t xml:space="preserve"> 2 </w:t>
      </w:r>
      <w:r w:rsidR="00B9371A" w:rsidRPr="00A32147">
        <w:rPr>
          <w:rFonts w:ascii="Times New Roman" w:hAnsi="Times New Roman"/>
        </w:rPr>
        <w:t>к настоящему Договору</w:t>
      </w:r>
      <w:r w:rsidRPr="008C7713">
        <w:rPr>
          <w:rFonts w:ascii="Times New Roman" w:hAnsi="Times New Roman"/>
        </w:rPr>
        <w:t>).</w:t>
      </w:r>
    </w:p>
    <w:p w:rsidR="00D211AE" w:rsidRPr="008C7713" w:rsidRDefault="00D211AE" w:rsidP="008C7713">
      <w:pPr>
        <w:pStyle w:val="2a"/>
        <w:rPr>
          <w:rFonts w:ascii="Times New Roman" w:hAnsi="Times New Roman"/>
          <w:sz w:val="22"/>
          <w:szCs w:val="22"/>
        </w:rPr>
      </w:pPr>
      <w:r w:rsidRPr="008C7713">
        <w:rPr>
          <w:rFonts w:ascii="Times New Roman" w:hAnsi="Times New Roman"/>
          <w:sz w:val="22"/>
          <w:szCs w:val="22"/>
        </w:rPr>
        <w:t>4.3. В случае выявления замечаний к выполненным работам, Получатель предоставляет в течение 10 (десять) календарных дней Подрядчику мотивированный отказ от подписания акта.</w:t>
      </w:r>
    </w:p>
    <w:p w:rsidR="00D211AE" w:rsidRPr="008C7713" w:rsidRDefault="00D211AE" w:rsidP="008C7713">
      <w:pPr>
        <w:pStyle w:val="Default"/>
        <w:jc w:val="both"/>
        <w:rPr>
          <w:color w:val="auto"/>
          <w:sz w:val="22"/>
          <w:szCs w:val="22"/>
        </w:rPr>
      </w:pPr>
      <w:r w:rsidRPr="008C7713">
        <w:rPr>
          <w:color w:val="auto"/>
          <w:sz w:val="22"/>
          <w:szCs w:val="22"/>
        </w:rPr>
        <w:t xml:space="preserve">4.4. Обнаруженные недостатки выполненных работ Подрядчик устраняет за свой счет в срок, согласованный в акте. </w:t>
      </w:r>
    </w:p>
    <w:p w:rsidR="00D211AE" w:rsidRPr="006A41AC" w:rsidRDefault="00D211AE" w:rsidP="008C7713">
      <w:pPr>
        <w:pStyle w:val="2a"/>
        <w:rPr>
          <w:rFonts w:ascii="Times New Roman" w:hAnsi="Times New Roman"/>
          <w:sz w:val="22"/>
          <w:szCs w:val="22"/>
        </w:rPr>
      </w:pPr>
      <w:r w:rsidRPr="008C7713">
        <w:rPr>
          <w:rFonts w:ascii="Times New Roman" w:hAnsi="Times New Roman"/>
          <w:sz w:val="22"/>
          <w:szCs w:val="22"/>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4.6. Приемка выполненных работ может осуществляться Получателем в составе комиссии в сроки и порядке, установленные пунктами 4.1-4.6 настоящего Договора.</w:t>
      </w:r>
    </w:p>
    <w:p w:rsidR="00D211AE" w:rsidRPr="006A41AC" w:rsidRDefault="00D211AE" w:rsidP="00D211AE">
      <w:pPr>
        <w:pStyle w:val="Default"/>
        <w:jc w:val="both"/>
        <w:rPr>
          <w:color w:val="auto"/>
          <w:sz w:val="22"/>
          <w:szCs w:val="22"/>
        </w:rPr>
      </w:pPr>
      <w:r w:rsidRPr="006A41AC">
        <w:rPr>
          <w:color w:val="auto"/>
          <w:sz w:val="22"/>
          <w:szCs w:val="22"/>
        </w:rPr>
        <w:t>4.7. В случае досрочного выполнения работ по Договору, Получатель обязан принять от Подрядчика по акту приема-передачи выполненных работ (Приложение №</w:t>
      </w:r>
      <w:r w:rsidR="007B5B0B">
        <w:rPr>
          <w:color w:val="auto"/>
          <w:sz w:val="22"/>
          <w:szCs w:val="22"/>
        </w:rPr>
        <w:t xml:space="preserve"> 2 к настоящему договору</w:t>
      </w:r>
      <w:r w:rsidRPr="006A41AC">
        <w:rPr>
          <w:color w:val="auto"/>
          <w:sz w:val="22"/>
          <w:szCs w:val="22"/>
        </w:rPr>
        <w:t xml:space="preserve">) и в соответствии с условиями настоящего Договора. </w:t>
      </w:r>
    </w:p>
    <w:p w:rsidR="00D211AE" w:rsidRPr="006A41AC" w:rsidRDefault="00D211AE" w:rsidP="00D211AE">
      <w:pPr>
        <w:pStyle w:val="Default"/>
        <w:jc w:val="center"/>
        <w:rPr>
          <w:b/>
          <w:bCs/>
          <w:color w:val="auto"/>
          <w:sz w:val="22"/>
          <w:szCs w:val="22"/>
        </w:rPr>
      </w:pPr>
      <w:r w:rsidRPr="006A41AC">
        <w:rPr>
          <w:b/>
          <w:bCs/>
          <w:color w:val="auto"/>
          <w:sz w:val="22"/>
          <w:szCs w:val="22"/>
        </w:rPr>
        <w:t>5. Сроки выполнения работ</w:t>
      </w:r>
    </w:p>
    <w:p w:rsidR="00D211AE" w:rsidRPr="006A41AC" w:rsidRDefault="00D211AE" w:rsidP="00D211AE">
      <w:pPr>
        <w:pStyle w:val="2a"/>
        <w:rPr>
          <w:rFonts w:ascii="Times New Roman" w:hAnsi="Times New Roman"/>
          <w:sz w:val="22"/>
          <w:szCs w:val="22"/>
        </w:rPr>
      </w:pP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5.1. Срок начала работ исчисляется с даты подписания Договора.</w:t>
      </w: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 xml:space="preserve">5.2. Срок окончания выполнения работ Подрядчиком – не позднее </w:t>
      </w:r>
      <w:r w:rsidRPr="006A41AC">
        <w:rPr>
          <w:rFonts w:ascii="Times New Roman" w:hAnsi="Times New Roman"/>
          <w:b/>
          <w:sz w:val="22"/>
          <w:szCs w:val="22"/>
        </w:rPr>
        <w:t>«</w:t>
      </w:r>
      <w:r w:rsidR="003E35D1">
        <w:rPr>
          <w:rFonts w:ascii="Times New Roman" w:hAnsi="Times New Roman"/>
          <w:b/>
          <w:sz w:val="22"/>
          <w:szCs w:val="22"/>
        </w:rPr>
        <w:t>15</w:t>
      </w:r>
      <w:r w:rsidRPr="006A41AC">
        <w:rPr>
          <w:rFonts w:ascii="Times New Roman" w:hAnsi="Times New Roman"/>
          <w:b/>
          <w:sz w:val="22"/>
          <w:szCs w:val="22"/>
        </w:rPr>
        <w:t xml:space="preserve">» </w:t>
      </w:r>
      <w:r w:rsidR="003E35D1">
        <w:rPr>
          <w:rFonts w:ascii="Times New Roman" w:hAnsi="Times New Roman"/>
          <w:b/>
          <w:sz w:val="22"/>
          <w:szCs w:val="22"/>
        </w:rPr>
        <w:t xml:space="preserve">декабря 2022 </w:t>
      </w:r>
      <w:r w:rsidRPr="006A41AC">
        <w:rPr>
          <w:rFonts w:ascii="Times New Roman" w:hAnsi="Times New Roman"/>
          <w:sz w:val="22"/>
          <w:szCs w:val="22"/>
        </w:rPr>
        <w:t>г</w:t>
      </w:r>
      <w:r w:rsidRPr="006A41AC">
        <w:rPr>
          <w:rFonts w:ascii="Times New Roman" w:hAnsi="Times New Roman"/>
          <w:b/>
          <w:iCs/>
          <w:sz w:val="22"/>
          <w:szCs w:val="22"/>
        </w:rPr>
        <w:t>.</w:t>
      </w:r>
    </w:p>
    <w:p w:rsidR="00D211AE" w:rsidRPr="006A41AC" w:rsidRDefault="00D211AE" w:rsidP="00D211AE">
      <w:pPr>
        <w:pStyle w:val="Default"/>
        <w:ind w:firstLine="567"/>
        <w:jc w:val="center"/>
        <w:rPr>
          <w:b/>
          <w:bCs/>
          <w:sz w:val="22"/>
          <w:szCs w:val="22"/>
        </w:rPr>
      </w:pPr>
    </w:p>
    <w:p w:rsidR="00D211AE" w:rsidRPr="006A41AC" w:rsidRDefault="00D211AE" w:rsidP="00D211AE">
      <w:pPr>
        <w:pStyle w:val="1c"/>
        <w:ind w:firstLine="567"/>
        <w:jc w:val="center"/>
        <w:rPr>
          <w:rFonts w:ascii="Times New Roman" w:hAnsi="Times New Roman"/>
          <w:b/>
          <w:sz w:val="22"/>
          <w:szCs w:val="22"/>
        </w:rPr>
      </w:pPr>
      <w:r w:rsidRPr="006A41AC">
        <w:rPr>
          <w:rFonts w:ascii="Times New Roman" w:hAnsi="Times New Roman"/>
          <w:b/>
          <w:sz w:val="22"/>
          <w:szCs w:val="22"/>
        </w:rPr>
        <w:t>6. Ответственность сторон</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t>6.2. Ответственность Подрядчика:</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lastRenderedPageBreak/>
        <w:t>6.2.1. В случае нарушения Подрядчиком срока исполнения обязательств, установленного пунктом 5 настоящего Договора, Подрядчик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6.2.2. Подрядчик несет перед Жертвователем ответственность за неисполнение или ненадлежащее исполнение обязательств по договору.</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6.3. В случаях невыполнения Получателем своих обязательств, указанных в п. 3.5 настоящего Договора, Получатель возмещает Жертвователю и Подрядчику убытки, понесенные ими в связи с неисполнением Получателем своих обязательств.</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6.6. Уплата неустойки не освобождает Стороны от исполнения принятых обязательств по Договору или устранения нарушений.</w:t>
      </w:r>
    </w:p>
    <w:p w:rsidR="00D211AE" w:rsidRPr="006A41AC" w:rsidRDefault="00D211AE" w:rsidP="00D211AE">
      <w:pPr>
        <w:spacing w:after="0" w:line="240" w:lineRule="auto"/>
        <w:ind w:firstLine="567"/>
        <w:jc w:val="both"/>
        <w:rPr>
          <w:rFonts w:ascii="Times New Roman" w:hAnsi="Times New Roman"/>
        </w:rPr>
      </w:pPr>
    </w:p>
    <w:p w:rsidR="00D211AE" w:rsidRPr="006A41AC" w:rsidRDefault="00D211AE" w:rsidP="00D211AE">
      <w:pPr>
        <w:numPr>
          <w:ilvl w:val="0"/>
          <w:numId w:val="17"/>
        </w:numPr>
        <w:spacing w:after="0" w:line="240" w:lineRule="auto"/>
        <w:jc w:val="center"/>
        <w:rPr>
          <w:rFonts w:ascii="Times New Roman" w:hAnsi="Times New Roman"/>
          <w:b/>
        </w:rPr>
      </w:pPr>
      <w:r w:rsidRPr="006A41AC">
        <w:rPr>
          <w:rFonts w:ascii="Times New Roman" w:hAnsi="Times New Roman"/>
          <w:b/>
        </w:rPr>
        <w:t>Досудебный порядок урегулирования споров.</w:t>
      </w:r>
    </w:p>
    <w:p w:rsidR="00D211AE" w:rsidRPr="006A41AC" w:rsidRDefault="00D211AE" w:rsidP="00D211AE">
      <w:pPr>
        <w:numPr>
          <w:ilvl w:val="1"/>
          <w:numId w:val="17"/>
        </w:numPr>
        <w:tabs>
          <w:tab w:val="left" w:pos="567"/>
        </w:tabs>
        <w:spacing w:after="0" w:line="240" w:lineRule="auto"/>
        <w:ind w:left="0" w:firstLine="0"/>
        <w:jc w:val="both"/>
        <w:rPr>
          <w:rFonts w:ascii="Times New Roman" w:hAnsi="Times New Roman"/>
        </w:rPr>
      </w:pPr>
      <w:r w:rsidRPr="006A41AC">
        <w:rPr>
          <w:rFonts w:ascii="Times New Roman" w:hAnsi="Times New Roman"/>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 xml:space="preserve">В случае </w:t>
      </w:r>
      <w:r w:rsidR="0032647B" w:rsidRPr="006A41AC">
        <w:rPr>
          <w:rFonts w:ascii="Times New Roman" w:hAnsi="Times New Roman"/>
        </w:rPr>
        <w:t>не достижения</w:t>
      </w:r>
      <w:r w:rsidRPr="006A41AC">
        <w:rPr>
          <w:rFonts w:ascii="Times New Roman" w:hAnsi="Times New Roman"/>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 xml:space="preserve">В случае </w:t>
      </w:r>
      <w:r w:rsidR="0032647B" w:rsidRPr="006A41AC">
        <w:rPr>
          <w:rFonts w:ascii="Times New Roman" w:hAnsi="Times New Roman"/>
        </w:rPr>
        <w:t>не урегулирования</w:t>
      </w:r>
      <w:r w:rsidRPr="006A41AC">
        <w:rPr>
          <w:rFonts w:ascii="Times New Roman" w:hAnsi="Times New Roman"/>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6A41AC" w:rsidRDefault="00D211AE" w:rsidP="00D211AE">
      <w:pPr>
        <w:pStyle w:val="Default"/>
        <w:rPr>
          <w:b/>
          <w:sz w:val="22"/>
          <w:szCs w:val="22"/>
        </w:rPr>
      </w:pPr>
    </w:p>
    <w:p w:rsidR="00D211AE" w:rsidRPr="006A41AC" w:rsidRDefault="00D211AE" w:rsidP="00D211AE">
      <w:pPr>
        <w:pStyle w:val="Default"/>
        <w:ind w:firstLine="567"/>
        <w:jc w:val="center"/>
        <w:rPr>
          <w:b/>
          <w:sz w:val="22"/>
          <w:szCs w:val="22"/>
        </w:rPr>
      </w:pPr>
      <w:r w:rsidRPr="006A41AC">
        <w:rPr>
          <w:b/>
          <w:sz w:val="22"/>
          <w:szCs w:val="22"/>
        </w:rPr>
        <w:t>8. Обстоятельства непреодолимой силы</w:t>
      </w:r>
    </w:p>
    <w:p w:rsidR="00D211AE" w:rsidRPr="006A41AC" w:rsidRDefault="00D211AE" w:rsidP="00D211AE">
      <w:pPr>
        <w:pStyle w:val="Default"/>
        <w:ind w:firstLine="567"/>
        <w:jc w:val="center"/>
        <w:rPr>
          <w:b/>
          <w:sz w:val="22"/>
          <w:szCs w:val="22"/>
        </w:rPr>
      </w:pPr>
      <w:r w:rsidRPr="006A41AC">
        <w:rPr>
          <w:b/>
          <w:sz w:val="22"/>
          <w:szCs w:val="22"/>
        </w:rPr>
        <w:t>(Форс-мажор)</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6A41AC" w:rsidRDefault="00D211AE" w:rsidP="00D211AE">
      <w:pPr>
        <w:pStyle w:val="71"/>
        <w:ind w:firstLine="567"/>
        <w:rPr>
          <w:rFonts w:ascii="Times New Roman" w:hAnsi="Times New Roman"/>
          <w:sz w:val="22"/>
          <w:szCs w:val="22"/>
        </w:rPr>
      </w:pPr>
      <w:r w:rsidRPr="006A41AC">
        <w:rPr>
          <w:rFonts w:ascii="Times New Roman" w:hAnsi="Times New Roman"/>
          <w:sz w:val="22"/>
          <w:szCs w:val="22"/>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6A41AC" w:rsidRDefault="00D211AE" w:rsidP="00D211AE">
      <w:pPr>
        <w:pStyle w:val="71"/>
        <w:rPr>
          <w:rFonts w:ascii="Times New Roman" w:hAnsi="Times New Roman"/>
          <w:bCs/>
          <w:color w:val="000000"/>
          <w:sz w:val="22"/>
          <w:szCs w:val="22"/>
        </w:rPr>
      </w:pPr>
      <w:r w:rsidRPr="006A41AC">
        <w:rPr>
          <w:rFonts w:ascii="Times New Roman" w:hAnsi="Times New Roman"/>
          <w:sz w:val="22"/>
          <w:szCs w:val="22"/>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6A41AC" w:rsidRDefault="00D211AE" w:rsidP="00D211AE">
      <w:pPr>
        <w:pStyle w:val="ConsPlusNormal"/>
        <w:tabs>
          <w:tab w:val="left" w:pos="360"/>
        </w:tabs>
        <w:jc w:val="center"/>
        <w:rPr>
          <w:rFonts w:ascii="Times New Roman" w:hAnsi="Times New Roman" w:cs="Times New Roman"/>
          <w:b/>
          <w:bCs/>
          <w:sz w:val="22"/>
          <w:szCs w:val="22"/>
        </w:rPr>
      </w:pPr>
    </w:p>
    <w:p w:rsidR="00D211AE" w:rsidRPr="006A41AC" w:rsidRDefault="00D211AE" w:rsidP="00D211AE">
      <w:pPr>
        <w:spacing w:after="0" w:line="240" w:lineRule="auto"/>
        <w:ind w:firstLine="709"/>
        <w:jc w:val="center"/>
        <w:rPr>
          <w:rFonts w:ascii="Times New Roman" w:hAnsi="Times New Roman"/>
          <w:b/>
          <w:bCs/>
          <w:color w:val="000000"/>
        </w:rPr>
      </w:pPr>
      <w:r w:rsidRPr="006A41AC">
        <w:rPr>
          <w:rFonts w:ascii="Times New Roman" w:hAnsi="Times New Roman"/>
          <w:b/>
          <w:bCs/>
          <w:color w:val="000000"/>
        </w:rPr>
        <w:t>9. Гарантийные обязательства</w:t>
      </w:r>
    </w:p>
    <w:p w:rsidR="00D211AE" w:rsidRPr="006A41AC" w:rsidRDefault="00D211AE" w:rsidP="00D211AE">
      <w:pPr>
        <w:pStyle w:val="Default"/>
        <w:tabs>
          <w:tab w:val="left" w:pos="567"/>
        </w:tabs>
        <w:jc w:val="both"/>
        <w:rPr>
          <w:sz w:val="22"/>
          <w:szCs w:val="22"/>
        </w:rPr>
      </w:pPr>
      <w:r w:rsidRPr="006A41AC">
        <w:rPr>
          <w:sz w:val="22"/>
          <w:szCs w:val="22"/>
        </w:rPr>
        <w:t>9.1 Подрядчик гарантирует:</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t>- выполнение всех работ в полном объеме и в сроки, определенные условиями настоящего Договора;</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lastRenderedPageBreak/>
        <w:t>- полноту и качество выполнения работ по настоящему Договору в полном соответствии с Техническим заданием (Приложение №</w:t>
      </w:r>
      <w:r w:rsidR="0066273B" w:rsidRPr="006A41AC">
        <w:rPr>
          <w:rFonts w:ascii="Times New Roman" w:hAnsi="Times New Roman"/>
        </w:rPr>
        <w:t xml:space="preserve"> </w:t>
      </w:r>
      <w:r w:rsidRPr="006A41AC">
        <w:rPr>
          <w:rFonts w:ascii="Times New Roman" w:hAnsi="Times New Roman"/>
        </w:rPr>
        <w:t>1</w:t>
      </w:r>
      <w:r w:rsidR="008C7713">
        <w:rPr>
          <w:rFonts w:ascii="Times New Roman" w:hAnsi="Times New Roman"/>
        </w:rPr>
        <w:t xml:space="preserve"> к настоящему договору</w:t>
      </w:r>
      <w:r w:rsidRPr="006A41AC">
        <w:rPr>
          <w:rFonts w:ascii="Times New Roman" w:hAnsi="Times New Roman"/>
        </w:rPr>
        <w:t xml:space="preserve">), а также требованиям соответствующих разделов СП, СНиП, ГОСТ, СанПиН, ТУ, ТСН и других </w:t>
      </w:r>
      <w:r w:rsidR="0066273B" w:rsidRPr="006A41AC">
        <w:rPr>
          <w:rFonts w:ascii="Times New Roman" w:hAnsi="Times New Roman"/>
        </w:rPr>
        <w:t>нормативных документов</w:t>
      </w:r>
      <w:r w:rsidRPr="006A41AC">
        <w:rPr>
          <w:rFonts w:ascii="Times New Roman" w:hAnsi="Times New Roman"/>
        </w:rPr>
        <w:t xml:space="preserve">, действующих на период выполнения работ;  </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t>- своевременное устранение замечаний, недостатков и дефектов, выявленных при приеме-передачи выполненных работ, производится за счет Подрядчика.</w:t>
      </w:r>
    </w:p>
    <w:p w:rsidR="00D211AE" w:rsidRPr="006A41AC" w:rsidRDefault="00D211AE" w:rsidP="00D211AE">
      <w:pPr>
        <w:pStyle w:val="Default"/>
        <w:tabs>
          <w:tab w:val="left" w:pos="709"/>
        </w:tabs>
        <w:ind w:firstLine="709"/>
        <w:jc w:val="both"/>
        <w:rPr>
          <w:bCs/>
          <w:sz w:val="22"/>
          <w:szCs w:val="22"/>
        </w:rPr>
      </w:pPr>
    </w:p>
    <w:p w:rsidR="00D211AE" w:rsidRPr="006A41AC" w:rsidRDefault="00D211AE" w:rsidP="00D211AE">
      <w:pPr>
        <w:tabs>
          <w:tab w:val="left" w:pos="567"/>
        </w:tabs>
        <w:spacing w:after="0" w:line="240" w:lineRule="auto"/>
        <w:jc w:val="center"/>
        <w:rPr>
          <w:rFonts w:ascii="Times New Roman" w:hAnsi="Times New Roman"/>
          <w:b/>
          <w:bCs/>
          <w:color w:val="000000"/>
        </w:rPr>
      </w:pPr>
      <w:r w:rsidRPr="006A41AC">
        <w:rPr>
          <w:rFonts w:ascii="Times New Roman" w:hAnsi="Times New Roman"/>
          <w:b/>
          <w:bCs/>
          <w:color w:val="000000"/>
        </w:rPr>
        <w:t>10. Изменение, расторжение Договора</w:t>
      </w:r>
    </w:p>
    <w:p w:rsidR="00D211AE" w:rsidRPr="006A41AC" w:rsidRDefault="00D211AE" w:rsidP="00D211AE">
      <w:pPr>
        <w:tabs>
          <w:tab w:val="left" w:pos="567"/>
        </w:tabs>
        <w:spacing w:after="0" w:line="240" w:lineRule="auto"/>
        <w:jc w:val="both"/>
        <w:rPr>
          <w:rFonts w:ascii="Times New Roman" w:hAnsi="Times New Roman"/>
        </w:rPr>
      </w:pPr>
      <w:r w:rsidRPr="006A41AC">
        <w:rPr>
          <w:rFonts w:ascii="Times New Roman" w:hAnsi="Times New Roman"/>
        </w:rPr>
        <w:t xml:space="preserve">10.1. Изменение существенных условий Договора допускается только по письменному соглашению Сторон. </w:t>
      </w:r>
    </w:p>
    <w:p w:rsidR="00D211AE" w:rsidRPr="006A41AC" w:rsidRDefault="00D211AE" w:rsidP="00D211AE">
      <w:pPr>
        <w:tabs>
          <w:tab w:val="left" w:pos="567"/>
        </w:tabs>
        <w:spacing w:after="0" w:line="240" w:lineRule="auto"/>
        <w:jc w:val="both"/>
        <w:rPr>
          <w:rFonts w:ascii="Times New Roman" w:hAnsi="Times New Roman"/>
        </w:rPr>
      </w:pPr>
      <w:r w:rsidRPr="006A41AC">
        <w:rPr>
          <w:rFonts w:ascii="Times New Roman" w:hAnsi="Times New Roman"/>
        </w:rPr>
        <w:t>10.2.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211AE" w:rsidRPr="006A41AC" w:rsidRDefault="00D211AE" w:rsidP="0066273B">
      <w:pPr>
        <w:pStyle w:val="ConsPlusNormal"/>
        <w:tabs>
          <w:tab w:val="left" w:pos="567"/>
        </w:tabs>
        <w:ind w:firstLine="0"/>
        <w:jc w:val="both"/>
        <w:rPr>
          <w:rFonts w:ascii="Times New Roman" w:hAnsi="Times New Roman" w:cs="Times New Roman"/>
          <w:sz w:val="22"/>
          <w:szCs w:val="22"/>
        </w:rPr>
      </w:pPr>
      <w:r w:rsidRPr="006A41AC">
        <w:rPr>
          <w:rFonts w:ascii="Times New Roman" w:hAnsi="Times New Roman" w:cs="Times New Roman"/>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6A41AC" w:rsidRDefault="00571099" w:rsidP="0066273B">
      <w:pPr>
        <w:pStyle w:val="ConsPlusNormal"/>
        <w:tabs>
          <w:tab w:val="left" w:pos="567"/>
        </w:tabs>
        <w:ind w:firstLine="0"/>
        <w:jc w:val="both"/>
        <w:rPr>
          <w:rFonts w:ascii="Times New Roman" w:hAnsi="Times New Roman" w:cs="Times New Roman"/>
          <w:sz w:val="22"/>
          <w:szCs w:val="22"/>
        </w:rPr>
      </w:pPr>
    </w:p>
    <w:p w:rsidR="00D211AE" w:rsidRPr="006A41AC" w:rsidRDefault="00D211AE" w:rsidP="00D211AE">
      <w:pPr>
        <w:pStyle w:val="1"/>
        <w:keepNext w:val="0"/>
        <w:keepLines w:val="0"/>
        <w:widowControl w:val="0"/>
        <w:numPr>
          <w:ilvl w:val="0"/>
          <w:numId w:val="19"/>
        </w:numPr>
        <w:autoSpaceDE w:val="0"/>
        <w:autoSpaceDN w:val="0"/>
        <w:adjustRightInd w:val="0"/>
        <w:spacing w:before="0"/>
        <w:jc w:val="center"/>
        <w:rPr>
          <w:rFonts w:ascii="Times New Roman" w:hAnsi="Times New Roman" w:cs="Times New Roman"/>
          <w:color w:val="auto"/>
          <w:sz w:val="22"/>
          <w:szCs w:val="22"/>
        </w:rPr>
      </w:pPr>
      <w:bookmarkStart w:id="3" w:name="sub_10"/>
      <w:r w:rsidRPr="006A41AC">
        <w:rPr>
          <w:rFonts w:ascii="Times New Roman" w:hAnsi="Times New Roman" w:cs="Times New Roman"/>
          <w:color w:val="auto"/>
          <w:sz w:val="22"/>
          <w:szCs w:val="22"/>
        </w:rPr>
        <w:t>Заключительные положения</w:t>
      </w:r>
      <w:bookmarkEnd w:id="3"/>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4" w:name="sub_1001"/>
      <w:r w:rsidRPr="006A41AC">
        <w:rPr>
          <w:rFonts w:ascii="Times New Roman" w:hAnsi="Times New Roman" w:cs="Times New Roman"/>
        </w:rPr>
        <w:t>11.1.</w:t>
      </w:r>
      <w:r w:rsidR="00596C3D">
        <w:rPr>
          <w:rFonts w:ascii="Times New Roman" w:hAnsi="Times New Roman" w:cs="Times New Roman"/>
        </w:rPr>
        <w:t xml:space="preserve"> </w:t>
      </w:r>
      <w:r w:rsidR="00D211AE" w:rsidRPr="006A41AC">
        <w:rPr>
          <w:rFonts w:ascii="Times New Roman" w:hAnsi="Times New Roman" w:cs="Times New Roman"/>
        </w:rPr>
        <w:t>Настоящий договор составлен в трех экземплярах, имеющих одинаковую юридическую силу, - по одному экземпляру для каждой из Сторон.</w:t>
      </w:r>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5" w:name="sub_102"/>
      <w:bookmarkEnd w:id="4"/>
      <w:r w:rsidRPr="006A41AC">
        <w:rPr>
          <w:rFonts w:ascii="Times New Roman" w:hAnsi="Times New Roman" w:cs="Times New Roman"/>
        </w:rPr>
        <w:t>11.2.</w:t>
      </w:r>
      <w:r w:rsidR="00596C3D">
        <w:rPr>
          <w:rFonts w:ascii="Times New Roman" w:hAnsi="Times New Roman" w:cs="Times New Roman"/>
        </w:rPr>
        <w:t xml:space="preserve"> </w:t>
      </w:r>
      <w:r w:rsidR="00D211AE" w:rsidRPr="006A41AC">
        <w:rPr>
          <w:rFonts w:ascii="Times New Roman" w:hAnsi="Times New Roman" w:cs="Times New Roman"/>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6" w:name="sub_103"/>
      <w:bookmarkEnd w:id="5"/>
      <w:r w:rsidRPr="006A41AC">
        <w:rPr>
          <w:rFonts w:ascii="Times New Roman" w:hAnsi="Times New Roman" w:cs="Times New Roman"/>
        </w:rPr>
        <w:t>11.3.</w:t>
      </w:r>
      <w:r w:rsidR="00596C3D">
        <w:rPr>
          <w:rFonts w:ascii="Times New Roman" w:hAnsi="Times New Roman" w:cs="Times New Roman"/>
        </w:rPr>
        <w:t xml:space="preserve"> </w:t>
      </w:r>
      <w:r w:rsidR="00D211AE" w:rsidRPr="006A41AC">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r w:rsidRPr="006A41AC">
        <w:rPr>
          <w:rFonts w:ascii="Times New Roman" w:hAnsi="Times New Roman" w:cs="Times New Roman"/>
        </w:rPr>
        <w:t>11.4.</w:t>
      </w:r>
      <w:r w:rsidR="00596C3D">
        <w:rPr>
          <w:rFonts w:ascii="Times New Roman" w:hAnsi="Times New Roman" w:cs="Times New Roman"/>
        </w:rPr>
        <w:t xml:space="preserve"> </w:t>
      </w:r>
      <w:r w:rsidR="00D211AE" w:rsidRPr="006A41AC">
        <w:rPr>
          <w:rFonts w:ascii="Times New Roman" w:hAnsi="Times New Roman" w:cs="Times New Roman"/>
        </w:rPr>
        <w:t>Во всем остальном, что не предусмотрено настоящим договором, Стороны руководствуются законодательством Российской Федерации.</w:t>
      </w:r>
    </w:p>
    <w:p w:rsidR="00D211AE" w:rsidRPr="006A41AC" w:rsidRDefault="00D211AE" w:rsidP="00D211AE">
      <w:pPr>
        <w:spacing w:after="0" w:line="240" w:lineRule="auto"/>
        <w:rPr>
          <w:rFonts w:ascii="Times New Roman" w:hAnsi="Times New Roman" w:cs="Times New Roman"/>
          <w:b/>
          <w:bCs/>
        </w:rPr>
      </w:pPr>
    </w:p>
    <w:p w:rsidR="00D211AE" w:rsidRPr="006A41AC" w:rsidRDefault="00D211AE" w:rsidP="00D211AE">
      <w:pPr>
        <w:pStyle w:val="af7"/>
        <w:ind w:firstLine="567"/>
        <w:jc w:val="center"/>
        <w:rPr>
          <w:rFonts w:ascii="Times New Roman" w:hAnsi="Times New Roman" w:cs="Times New Roman"/>
          <w:b/>
          <w:sz w:val="22"/>
          <w:szCs w:val="22"/>
        </w:rPr>
      </w:pPr>
      <w:r w:rsidRPr="006A41AC">
        <w:rPr>
          <w:rFonts w:ascii="Times New Roman" w:hAnsi="Times New Roman" w:cs="Times New Roman"/>
          <w:b/>
          <w:sz w:val="22"/>
          <w:szCs w:val="22"/>
        </w:rPr>
        <w:t>12. Юридические адреса, платежные реквизиты и подписи сторон</w:t>
      </w:r>
    </w:p>
    <w:p w:rsidR="00D211AE" w:rsidRPr="006A41AC" w:rsidRDefault="00D211AE" w:rsidP="00D211AE">
      <w:pPr>
        <w:pStyle w:val="af7"/>
        <w:ind w:firstLine="567"/>
        <w:jc w:val="center"/>
        <w:rPr>
          <w:rFonts w:ascii="Times New Roman" w:hAnsi="Times New Roman" w:cs="Times New Roman"/>
          <w:b/>
          <w:sz w:val="22"/>
          <w:szCs w:val="22"/>
        </w:rPr>
      </w:pPr>
    </w:p>
    <w:tbl>
      <w:tblPr>
        <w:tblW w:w="9900" w:type="dxa"/>
        <w:tblInd w:w="108" w:type="dxa"/>
        <w:tblLayout w:type="fixed"/>
        <w:tblLook w:val="0000" w:firstRow="0" w:lastRow="0" w:firstColumn="0" w:lastColumn="0" w:noHBand="0" w:noVBand="0"/>
      </w:tblPr>
      <w:tblGrid>
        <w:gridCol w:w="5272"/>
        <w:gridCol w:w="4628"/>
      </w:tblGrid>
      <w:tr w:rsidR="00D211AE" w:rsidRPr="00C33229" w:rsidTr="0011525A">
        <w:trPr>
          <w:trHeight w:val="396"/>
        </w:trPr>
        <w:tc>
          <w:tcPr>
            <w:tcW w:w="5272" w:type="dxa"/>
          </w:tcPr>
          <w:p w:rsidR="00D211AE" w:rsidRPr="00C33229" w:rsidRDefault="00D211AE" w:rsidP="0011525A">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211AE" w:rsidRPr="00C33229" w:rsidRDefault="00D211AE" w:rsidP="0011525A">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Адрес: 677980, РС (Я), г. Якутск,</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ул. Аммосова, д. 18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ИНН 1435002238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КПП 143501001</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ОГРН 1021401047018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АКБ «Алмазэргиэнбанк» АО г.</w:t>
            </w:r>
            <w:r w:rsidR="0032647B" w:rsidRPr="00C33229">
              <w:rPr>
                <w:rFonts w:ascii="Times New Roman" w:hAnsi="Times New Roman" w:cs="Times New Roman"/>
              </w:rPr>
              <w:t xml:space="preserve"> </w:t>
            </w:r>
            <w:r w:rsidRPr="00C33229">
              <w:rPr>
                <w:rFonts w:ascii="Times New Roman" w:hAnsi="Times New Roman" w:cs="Times New Roman"/>
              </w:rPr>
              <w:t>Якутск</w:t>
            </w:r>
          </w:p>
          <w:p w:rsidR="00D211AE" w:rsidRPr="00C33229" w:rsidRDefault="00D211AE" w:rsidP="0011525A">
            <w:pPr>
              <w:shd w:val="clear" w:color="auto" w:fill="FFFFFF"/>
              <w:spacing w:before="5" w:after="0" w:line="240" w:lineRule="auto"/>
              <w:jc w:val="both"/>
              <w:rPr>
                <w:rFonts w:ascii="Times New Roman" w:hAnsi="Times New Roman" w:cs="Times New Roman"/>
                <w:iCs/>
              </w:rPr>
            </w:pPr>
            <w:r w:rsidRPr="00C33229">
              <w:rPr>
                <w:rFonts w:ascii="Times New Roman" w:hAnsi="Times New Roman" w:cs="Times New Roman"/>
                <w:iCs/>
              </w:rPr>
              <w:t>р/с 40703810300001701711</w:t>
            </w:r>
          </w:p>
          <w:p w:rsidR="00D211AE" w:rsidRPr="00C33229" w:rsidRDefault="00D211AE" w:rsidP="0011525A">
            <w:pPr>
              <w:shd w:val="clear" w:color="auto" w:fill="FFFFFF"/>
              <w:spacing w:before="5" w:after="0" w:line="240" w:lineRule="auto"/>
              <w:jc w:val="both"/>
              <w:rPr>
                <w:rFonts w:ascii="Times New Roman" w:hAnsi="Times New Roman" w:cs="Times New Roman"/>
                <w:iCs/>
              </w:rPr>
            </w:pPr>
            <w:r w:rsidRPr="00C33229">
              <w:rPr>
                <w:rFonts w:ascii="Times New Roman" w:hAnsi="Times New Roman" w:cs="Times New Roman"/>
                <w:iCs/>
              </w:rPr>
              <w:t>к/с 30101810300000000770</w:t>
            </w:r>
          </w:p>
          <w:p w:rsidR="00D211AE" w:rsidRPr="00C33229" w:rsidRDefault="00D211AE" w:rsidP="00C33229">
            <w:pPr>
              <w:shd w:val="clear" w:color="auto" w:fill="FFFFFF"/>
              <w:spacing w:before="5" w:line="240" w:lineRule="auto"/>
              <w:jc w:val="both"/>
              <w:rPr>
                <w:rFonts w:ascii="Times New Roman" w:hAnsi="Times New Roman" w:cs="Times New Roman"/>
              </w:rPr>
            </w:pPr>
            <w:r w:rsidRPr="00C33229">
              <w:rPr>
                <w:rFonts w:ascii="Times New Roman" w:hAnsi="Times New Roman" w:cs="Times New Roman"/>
                <w:iCs/>
                <w:spacing w:val="1"/>
              </w:rPr>
              <w:t>БИК 049805770</w:t>
            </w:r>
          </w:p>
          <w:p w:rsidR="00D211AE" w:rsidRPr="00C33229" w:rsidRDefault="00D211AE" w:rsidP="0011525A">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211AE" w:rsidRPr="00C33229"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211AE" w:rsidRPr="00C33229"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211AE" w:rsidRPr="00C33229" w:rsidRDefault="00D211AE" w:rsidP="0011525A">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211AE" w:rsidRPr="00C33229" w:rsidRDefault="00D211AE" w:rsidP="0011525A">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211AE" w:rsidRPr="00C33229" w:rsidRDefault="00D211AE" w:rsidP="0011525A">
            <w:pPr>
              <w:autoSpaceDE w:val="0"/>
              <w:snapToGrid w:val="0"/>
              <w:spacing w:after="0" w:line="240" w:lineRule="auto"/>
              <w:jc w:val="both"/>
              <w:rPr>
                <w:rFonts w:ascii="Times New Roman" w:hAnsi="Times New Roman" w:cs="Times New Roman"/>
                <w:b/>
                <w:bCs/>
              </w:rPr>
            </w:pPr>
            <w:r w:rsidRPr="00C33229">
              <w:rPr>
                <w:rFonts w:ascii="Times New Roman" w:hAnsi="Times New Roman" w:cs="Times New Roman"/>
                <w:b/>
                <w:bCs/>
              </w:rPr>
              <w:t>Подрядчик:</w:t>
            </w: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p>
          <w:p w:rsidR="00D211AE" w:rsidRPr="00C33229" w:rsidRDefault="00D211AE" w:rsidP="0011525A">
            <w:pPr>
              <w:autoSpaceDE w:val="0"/>
              <w:snapToGrid w:val="0"/>
              <w:spacing w:after="0" w:line="240" w:lineRule="auto"/>
              <w:jc w:val="both"/>
              <w:rPr>
                <w:rFonts w:ascii="Times New Roman" w:hAnsi="Times New Roman" w:cs="Times New Roman"/>
                <w:lang w:val="sr-Cyrl-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211AE" w:rsidRPr="00C33229" w:rsidRDefault="00D211AE" w:rsidP="0011525A">
            <w:pPr>
              <w:autoSpaceDE w:val="0"/>
              <w:snapToGrid w:val="0"/>
              <w:spacing w:after="0" w:line="240" w:lineRule="auto"/>
              <w:ind w:right="640"/>
              <w:jc w:val="both"/>
              <w:rPr>
                <w:rFonts w:ascii="Times New Roman" w:hAnsi="Times New Roman" w:cs="Times New Roman"/>
                <w:lang w:val="sr-Cyrl-CS"/>
              </w:rPr>
            </w:pPr>
          </w:p>
          <w:p w:rsidR="00D211AE" w:rsidRPr="00C33229" w:rsidRDefault="00D211AE" w:rsidP="0011525A">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EF66D8" w:rsidRPr="00C33229" w:rsidTr="0011525A">
        <w:trPr>
          <w:trHeight w:val="396"/>
        </w:trPr>
        <w:tc>
          <w:tcPr>
            <w:tcW w:w="5272" w:type="dxa"/>
          </w:tcPr>
          <w:p w:rsidR="00EF66D8" w:rsidRPr="00C33229" w:rsidRDefault="00EF66D8" w:rsidP="00EF66D8">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EF66D8" w:rsidRPr="00C33229" w:rsidRDefault="00EF66D8" w:rsidP="00EF66D8">
            <w:pPr>
              <w:tabs>
                <w:tab w:val="left" w:pos="840"/>
              </w:tabs>
              <w:spacing w:after="0" w:line="240" w:lineRule="auto"/>
              <w:rPr>
                <w:rFonts w:ascii="Times New Roman" w:hAnsi="Times New Roman"/>
              </w:rPr>
            </w:pPr>
            <w:r w:rsidRPr="00C33229">
              <w:rPr>
                <w:rFonts w:ascii="Times New Roman" w:hAnsi="Times New Roman"/>
              </w:rPr>
              <w:t>Администрация МО</w:t>
            </w:r>
            <w:r w:rsidR="00596C3D">
              <w:rPr>
                <w:rFonts w:ascii="Times New Roman" w:hAnsi="Times New Roman"/>
              </w:rPr>
              <w:t xml:space="preserve"> «Поселок Кысыл – Сыр» Вилюйского улуса (района)</w:t>
            </w:r>
          </w:p>
          <w:p w:rsidR="00EF66D8" w:rsidRPr="00C33229" w:rsidRDefault="00EF66D8" w:rsidP="00EF66D8">
            <w:pPr>
              <w:tabs>
                <w:tab w:val="left" w:pos="840"/>
              </w:tabs>
              <w:spacing w:after="0" w:line="240" w:lineRule="auto"/>
              <w:rPr>
                <w:rFonts w:ascii="Times New Roman" w:hAnsi="Times New Roman"/>
              </w:rPr>
            </w:pPr>
          </w:p>
          <w:p w:rsidR="00EF66D8" w:rsidRPr="00C33229" w:rsidRDefault="00EF66D8" w:rsidP="00EF66D8">
            <w:pPr>
              <w:tabs>
                <w:tab w:val="left" w:pos="840"/>
              </w:tabs>
              <w:spacing w:after="0" w:line="240" w:lineRule="auto"/>
              <w:rPr>
                <w:rFonts w:ascii="Times New Roman" w:hAnsi="Times New Roman"/>
              </w:rPr>
            </w:pPr>
          </w:p>
          <w:p w:rsidR="00EF66D8" w:rsidRPr="00C33229" w:rsidRDefault="00EF66D8" w:rsidP="00EF66D8">
            <w:pPr>
              <w:tabs>
                <w:tab w:val="left" w:pos="840"/>
              </w:tabs>
              <w:spacing w:after="0" w:line="240" w:lineRule="auto"/>
              <w:rPr>
                <w:rFonts w:ascii="Times New Roman" w:hAnsi="Times New Roman"/>
              </w:rPr>
            </w:pPr>
            <w:r w:rsidRPr="00C33229">
              <w:rPr>
                <w:rFonts w:ascii="Times New Roman" w:hAnsi="Times New Roman"/>
              </w:rPr>
              <w:t xml:space="preserve">Глава </w:t>
            </w:r>
          </w:p>
          <w:p w:rsidR="00EF66D8" w:rsidRPr="00C33229" w:rsidRDefault="00EF66D8" w:rsidP="00EF66D8">
            <w:pPr>
              <w:tabs>
                <w:tab w:val="left" w:pos="840"/>
              </w:tabs>
              <w:spacing w:after="0" w:line="240" w:lineRule="auto"/>
              <w:rPr>
                <w:rFonts w:ascii="Times New Roman" w:hAnsi="Times New Roman"/>
              </w:rPr>
            </w:pPr>
          </w:p>
          <w:p w:rsidR="00EF66D8" w:rsidRPr="00C33229" w:rsidRDefault="00EF66D8" w:rsidP="00EF66D8">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00596C3D">
              <w:rPr>
                <w:rFonts w:ascii="Times New Roman" w:hAnsi="Times New Roman"/>
              </w:rPr>
              <w:t>Калимуллин М.Ш.</w:t>
            </w:r>
          </w:p>
          <w:p w:rsidR="00EF66D8" w:rsidRPr="00C33229" w:rsidRDefault="00EF66D8" w:rsidP="00EF66D8">
            <w:pPr>
              <w:tabs>
                <w:tab w:val="left" w:pos="840"/>
              </w:tabs>
              <w:spacing w:after="0" w:line="240" w:lineRule="auto"/>
              <w:rPr>
                <w:rFonts w:ascii="Times New Roman" w:hAnsi="Times New Roman"/>
              </w:rPr>
            </w:pPr>
            <w:r w:rsidRPr="00C33229">
              <w:rPr>
                <w:rFonts w:ascii="Times New Roman" w:hAnsi="Times New Roman"/>
              </w:rPr>
              <w:t>МП</w:t>
            </w:r>
          </w:p>
          <w:p w:rsidR="00EF66D8" w:rsidRPr="00C33229" w:rsidRDefault="00EF66D8" w:rsidP="00EF66D8">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EF66D8" w:rsidRPr="00C33229" w:rsidRDefault="00EF66D8" w:rsidP="0011525A">
            <w:pPr>
              <w:autoSpaceDE w:val="0"/>
              <w:snapToGrid w:val="0"/>
              <w:spacing w:after="0" w:line="240" w:lineRule="auto"/>
              <w:jc w:val="both"/>
              <w:rPr>
                <w:rFonts w:ascii="Times New Roman" w:hAnsi="Times New Roman"/>
                <w:b/>
                <w:bCs/>
                <w:color w:val="000000"/>
              </w:rPr>
            </w:pPr>
          </w:p>
        </w:tc>
      </w:tr>
    </w:tbl>
    <w:p w:rsidR="00D211AE" w:rsidRDefault="00D211AE" w:rsidP="00D211AE">
      <w:pPr>
        <w:spacing w:after="0" w:line="240" w:lineRule="auto"/>
        <w:jc w:val="both"/>
        <w:rPr>
          <w:rFonts w:ascii="Times New Roman" w:hAnsi="Times New Roman"/>
        </w:rPr>
      </w:pPr>
    </w:p>
    <w:p w:rsidR="00B60424" w:rsidRDefault="00B60424" w:rsidP="00D211AE">
      <w:pPr>
        <w:spacing w:after="0" w:line="240" w:lineRule="auto"/>
        <w:jc w:val="both"/>
        <w:rPr>
          <w:rFonts w:ascii="Times New Roman" w:hAnsi="Times New Roman"/>
        </w:rPr>
      </w:pPr>
    </w:p>
    <w:p w:rsidR="00B60424" w:rsidRDefault="00B60424" w:rsidP="00D211AE">
      <w:pPr>
        <w:spacing w:after="0" w:line="240" w:lineRule="auto"/>
        <w:jc w:val="both"/>
        <w:rPr>
          <w:rFonts w:ascii="Times New Roman" w:hAnsi="Times New Roman"/>
        </w:rPr>
      </w:pPr>
    </w:p>
    <w:p w:rsidR="00B60424" w:rsidRDefault="00B60424" w:rsidP="008C7713">
      <w:pPr>
        <w:spacing w:after="0" w:line="240" w:lineRule="auto"/>
        <w:jc w:val="both"/>
        <w:rPr>
          <w:rFonts w:ascii="Times New Roman" w:hAnsi="Times New Roman"/>
        </w:rPr>
      </w:pPr>
    </w:p>
    <w:p w:rsidR="007F5A09" w:rsidRPr="00C33229" w:rsidRDefault="007F5A09" w:rsidP="008C7713">
      <w:pPr>
        <w:spacing w:after="0" w:line="240" w:lineRule="auto"/>
        <w:jc w:val="both"/>
        <w:rPr>
          <w:rFonts w:ascii="Times New Roman" w:hAnsi="Times New Roman"/>
        </w:rPr>
      </w:pPr>
    </w:p>
    <w:p w:rsidR="00D211AE" w:rsidRPr="00C33229" w:rsidRDefault="00D211AE" w:rsidP="008C7713">
      <w:pPr>
        <w:spacing w:after="0" w:line="240" w:lineRule="auto"/>
        <w:jc w:val="right"/>
        <w:rPr>
          <w:rFonts w:ascii="Times New Roman" w:hAnsi="Times New Roman"/>
        </w:rPr>
      </w:pPr>
      <w:r w:rsidRPr="00C33229">
        <w:rPr>
          <w:rFonts w:ascii="Times New Roman" w:hAnsi="Times New Roman"/>
        </w:rPr>
        <w:t>Приложение №</w:t>
      </w:r>
      <w:r w:rsidR="00C33229">
        <w:rPr>
          <w:rFonts w:ascii="Times New Roman" w:hAnsi="Times New Roman"/>
        </w:rPr>
        <w:t xml:space="preserve"> </w:t>
      </w:r>
      <w:r w:rsidRPr="00C33229">
        <w:rPr>
          <w:rFonts w:ascii="Times New Roman" w:hAnsi="Times New Roman"/>
        </w:rPr>
        <w:t xml:space="preserve">1 </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(с элементами договора подряда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793CC8">
        <w:rPr>
          <w:rFonts w:ascii="Times New Roman" w:hAnsi="Times New Roman"/>
        </w:rPr>
        <w:t xml:space="preserve">22 </w:t>
      </w:r>
      <w:r w:rsidRPr="00170378">
        <w:rPr>
          <w:rFonts w:ascii="Times New Roman" w:hAnsi="Times New Roman"/>
        </w:rPr>
        <w:t>г.</w:t>
      </w:r>
    </w:p>
    <w:p w:rsidR="00D211AE" w:rsidRPr="00C33229" w:rsidRDefault="00D211AE" w:rsidP="008C7713">
      <w:pPr>
        <w:spacing w:after="0" w:line="240" w:lineRule="auto"/>
        <w:jc w:val="right"/>
        <w:rPr>
          <w:rFonts w:ascii="Times New Roman" w:hAnsi="Times New Roman"/>
        </w:rPr>
      </w:pPr>
    </w:p>
    <w:p w:rsidR="00D211AE" w:rsidRPr="00C33229" w:rsidRDefault="00D211AE" w:rsidP="00D211AE">
      <w:pPr>
        <w:spacing w:after="0" w:line="240" w:lineRule="auto"/>
        <w:jc w:val="center"/>
        <w:rPr>
          <w:rFonts w:ascii="Times New Roman" w:hAnsi="Times New Roman"/>
          <w:b/>
        </w:rPr>
      </w:pPr>
    </w:p>
    <w:p w:rsidR="00D211AE" w:rsidRPr="00C33229" w:rsidRDefault="00D211AE" w:rsidP="00D211AE">
      <w:pPr>
        <w:spacing w:after="0" w:line="240" w:lineRule="auto"/>
        <w:jc w:val="center"/>
        <w:rPr>
          <w:rFonts w:ascii="Times New Roman" w:hAnsi="Times New Roman"/>
          <w:b/>
        </w:rPr>
      </w:pPr>
      <w:r w:rsidRPr="00C33229">
        <w:rPr>
          <w:rFonts w:ascii="Times New Roman" w:hAnsi="Times New Roman"/>
          <w:b/>
        </w:rPr>
        <w:t>Техническое задание</w:t>
      </w:r>
    </w:p>
    <w:p w:rsidR="0068308E" w:rsidRPr="00406D80" w:rsidRDefault="0068308E" w:rsidP="0068308E">
      <w:pPr>
        <w:autoSpaceDE w:val="0"/>
        <w:spacing w:after="0" w:line="240" w:lineRule="auto"/>
        <w:jc w:val="center"/>
        <w:rPr>
          <w:rFonts w:ascii="Times New Roman" w:hAnsi="Times New Roman" w:cs="Times New Roman"/>
          <w:b/>
          <w:color w:val="000000"/>
          <w:sz w:val="24"/>
          <w:szCs w:val="24"/>
        </w:rPr>
      </w:pPr>
      <w:r w:rsidRPr="00406D80">
        <w:rPr>
          <w:rStyle w:val="a3"/>
          <w:rFonts w:ascii="Times New Roman" w:hAnsi="Times New Roman" w:cs="Times New Roman"/>
        </w:rPr>
        <w:t xml:space="preserve">На «Модернизацию водоочистной станции с увеличением производительной мощности до 600м3/сут» п. Кысыл-Сыр Вилюйского улуса (района). </w:t>
      </w:r>
    </w:p>
    <w:p w:rsidR="0068308E" w:rsidRPr="00DD125D" w:rsidRDefault="0068308E" w:rsidP="0068308E">
      <w:pPr>
        <w:autoSpaceDE w:val="0"/>
        <w:spacing w:after="0" w:line="240" w:lineRule="auto"/>
        <w:jc w:val="center"/>
        <w:rPr>
          <w:rFonts w:ascii="Times New Roman" w:hAnsi="Times New Roman" w:cs="Times New Roman"/>
          <w:b/>
          <w:sz w:val="24"/>
          <w:szCs w:val="24"/>
        </w:rPr>
      </w:pPr>
    </w:p>
    <w:tbl>
      <w:tblPr>
        <w:tblW w:w="10519" w:type="dxa"/>
        <w:tblInd w:w="-176" w:type="dxa"/>
        <w:tblLayout w:type="fixed"/>
        <w:tblLook w:val="0020" w:firstRow="1" w:lastRow="0" w:firstColumn="0" w:lastColumn="0" w:noHBand="0" w:noVBand="0"/>
      </w:tblPr>
      <w:tblGrid>
        <w:gridCol w:w="851"/>
        <w:gridCol w:w="3006"/>
        <w:gridCol w:w="6662"/>
      </w:tblGrid>
      <w:tr w:rsidR="0068308E" w:rsidRPr="00614E4F" w:rsidTr="00B3642C">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68308E" w:rsidRPr="00614E4F" w:rsidRDefault="0068308E"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w:t>
            </w:r>
          </w:p>
          <w:p w:rsidR="0068308E" w:rsidRPr="00614E4F" w:rsidRDefault="0068308E"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п/п</w:t>
            </w:r>
          </w:p>
        </w:tc>
        <w:tc>
          <w:tcPr>
            <w:tcW w:w="3006" w:type="dxa"/>
            <w:tcBorders>
              <w:top w:val="single" w:sz="4" w:space="0" w:color="auto"/>
              <w:left w:val="single" w:sz="4" w:space="0" w:color="auto"/>
              <w:bottom w:val="single" w:sz="4" w:space="0" w:color="auto"/>
              <w:right w:val="single" w:sz="4" w:space="0" w:color="auto"/>
            </w:tcBorders>
            <w:shd w:val="clear" w:color="auto" w:fill="D9D9D9"/>
            <w:vAlign w:val="center"/>
          </w:tcPr>
          <w:p w:rsidR="0068308E" w:rsidRPr="00614E4F" w:rsidRDefault="0068308E"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8308E" w:rsidRPr="00614E4F" w:rsidRDefault="0068308E" w:rsidP="00B3642C">
            <w:pPr>
              <w:keepNext/>
              <w:keepLines/>
              <w:widowControl w:val="0"/>
              <w:suppressLineNumbers/>
              <w:suppressAutoHyphens/>
              <w:contextualSpacing/>
              <w:jc w:val="center"/>
              <w:rPr>
                <w:rFonts w:ascii="Times New Roman" w:hAnsi="Times New Roman" w:cs="Times New Roman"/>
                <w:b/>
                <w:bCs/>
                <w:sz w:val="24"/>
                <w:szCs w:val="24"/>
                <w:lang w:eastAsia="ar-SA"/>
              </w:rPr>
            </w:pPr>
            <w:r w:rsidRPr="00614E4F">
              <w:rPr>
                <w:rFonts w:ascii="Times New Roman" w:hAnsi="Times New Roman" w:cs="Times New Roman"/>
                <w:b/>
                <w:bCs/>
                <w:sz w:val="24"/>
                <w:szCs w:val="24"/>
                <w:lang w:eastAsia="ar-SA"/>
              </w:rPr>
              <w:t>Информация</w:t>
            </w:r>
          </w:p>
        </w:tc>
      </w:tr>
      <w:tr w:rsidR="0068308E" w:rsidRPr="00614E4F" w:rsidTr="00B3642C">
        <w:trPr>
          <w:trHeight w:val="567"/>
        </w:trPr>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 1.</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keepNext/>
              <w:keepLines/>
              <w:widowControl w:val="0"/>
              <w:suppressLineNumbers/>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Основание для выполнения работ</w:t>
            </w: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rPr>
                <w:rFonts w:ascii="Times New Roman" w:hAnsi="Times New Roman" w:cs="Times New Roman"/>
                <w:sz w:val="24"/>
                <w:szCs w:val="24"/>
              </w:rPr>
            </w:pPr>
            <w:r w:rsidRPr="00614E4F">
              <w:rPr>
                <w:rFonts w:ascii="Times New Roman" w:hAnsi="Times New Roman" w:cs="Times New Roman"/>
                <w:sz w:val="24"/>
                <w:szCs w:val="24"/>
              </w:rPr>
              <w:t xml:space="preserve">Распоряжение Правительства Республики Саха (Якутия) от 05 апреля 2019 г. №365-р «Об утверждении программы «Развитие систем водоснабжения вилюйской группы улусов на 2019-2024гг.» (с изм. от 03 февраля 2022г. № 68-р) </w:t>
            </w:r>
          </w:p>
        </w:tc>
      </w:tr>
      <w:tr w:rsidR="0068308E" w:rsidRPr="00614E4F" w:rsidTr="00B3642C">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 2.</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keepNext/>
              <w:keepLines/>
              <w:widowControl w:val="0"/>
              <w:suppressLineNumbers/>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Наименование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rPr>
                <w:rFonts w:ascii="Times New Roman" w:hAnsi="Times New Roman" w:cs="Times New Roman"/>
                <w:sz w:val="24"/>
                <w:szCs w:val="24"/>
              </w:rPr>
            </w:pPr>
            <w:r w:rsidRPr="00614E4F">
              <w:rPr>
                <w:rFonts w:ascii="Times New Roman" w:hAnsi="Times New Roman" w:cs="Times New Roman"/>
                <w:sz w:val="24"/>
                <w:szCs w:val="24"/>
              </w:rPr>
              <w:t>Водоочистная станция п. Кысыл-Сыр</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3.</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rPr>
              <w:t>Цель выполнения работ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Модернизация водоочистной станции с увеличением производительной мощности до 600м3/сут</w:t>
            </w:r>
            <w:r>
              <w:rPr>
                <w:rFonts w:ascii="Times New Roman" w:hAnsi="Times New Roman" w:cs="Times New Roman"/>
                <w:sz w:val="24"/>
                <w:szCs w:val="24"/>
              </w:rPr>
              <w:t>.</w:t>
            </w:r>
            <w:r w:rsidRPr="00614E4F">
              <w:rPr>
                <w:rFonts w:ascii="Times New Roman" w:hAnsi="Times New Roman" w:cs="Times New Roman"/>
                <w:sz w:val="24"/>
                <w:szCs w:val="24"/>
              </w:rPr>
              <w:t xml:space="preserve"> </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4.</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Месторасположение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ул. Ленина 38А п. Кысыл-Сыр Вилюйского</w:t>
            </w:r>
            <w:r>
              <w:rPr>
                <w:rFonts w:ascii="Times New Roman" w:hAnsi="Times New Roman" w:cs="Times New Roman"/>
                <w:sz w:val="24"/>
                <w:szCs w:val="24"/>
              </w:rPr>
              <w:t xml:space="preserve"> улуса (</w:t>
            </w:r>
            <w:r w:rsidRPr="00614E4F">
              <w:rPr>
                <w:rFonts w:ascii="Times New Roman" w:hAnsi="Times New Roman" w:cs="Times New Roman"/>
                <w:sz w:val="24"/>
                <w:szCs w:val="24"/>
              </w:rPr>
              <w:t>района</w:t>
            </w:r>
            <w:r>
              <w:rPr>
                <w:rFonts w:ascii="Times New Roman" w:hAnsi="Times New Roman" w:cs="Times New Roman"/>
                <w:sz w:val="24"/>
                <w:szCs w:val="24"/>
              </w:rPr>
              <w:t>)</w:t>
            </w:r>
            <w:r w:rsidRPr="00614E4F">
              <w:rPr>
                <w:rFonts w:ascii="Times New Roman" w:hAnsi="Times New Roman" w:cs="Times New Roman"/>
                <w:sz w:val="24"/>
                <w:szCs w:val="24"/>
              </w:rPr>
              <w:t xml:space="preserve"> </w:t>
            </w:r>
          </w:p>
        </w:tc>
      </w:tr>
      <w:tr w:rsidR="0068308E" w:rsidRPr="00614E4F" w:rsidTr="00B3642C">
        <w:trPr>
          <w:trHeight w:val="10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5.</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Период выполнения работ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8308E" w:rsidRPr="00614E4F" w:rsidRDefault="0068308E" w:rsidP="00B3642C">
            <w:pPr>
              <w:autoSpaceDE w:val="0"/>
              <w:autoSpaceDN w:val="0"/>
              <w:adjustRightInd w:val="0"/>
              <w:spacing w:after="0" w:line="240" w:lineRule="auto"/>
              <w:jc w:val="both"/>
              <w:rPr>
                <w:rFonts w:ascii="Times New Roman" w:hAnsi="Times New Roman" w:cs="Times New Roman"/>
                <w:sz w:val="24"/>
                <w:szCs w:val="24"/>
              </w:rPr>
            </w:pPr>
            <w:r w:rsidRPr="00614E4F">
              <w:rPr>
                <w:rFonts w:ascii="Times New Roman" w:hAnsi="Times New Roman" w:cs="Times New Roman"/>
                <w:sz w:val="24"/>
                <w:szCs w:val="24"/>
              </w:rPr>
              <w:t>Начало работ - с даты подписания Договора, а также с момента получения письменного согласования начала работ от Заказчика;</w:t>
            </w:r>
          </w:p>
          <w:p w:rsidR="0068308E" w:rsidRPr="00614E4F" w:rsidRDefault="0068308E" w:rsidP="00B3642C">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Заказчик обязан своевременно согласовать начало работ, обеспечить доступ на территорию водоочистной станции, предоставить необходимую исходно-разрешительную документацию по запросу.</w:t>
            </w:r>
          </w:p>
          <w:p w:rsidR="0068308E" w:rsidRPr="00614E4F" w:rsidRDefault="0068308E" w:rsidP="00B3642C">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 xml:space="preserve">Срок завершения выполнения работ по Договору устанавливается до </w:t>
            </w:r>
            <w:r w:rsidRPr="00614E4F">
              <w:rPr>
                <w:rFonts w:ascii="Times New Roman" w:hAnsi="Times New Roman" w:cs="Times New Roman"/>
                <w:b/>
                <w:sz w:val="24"/>
                <w:szCs w:val="24"/>
              </w:rPr>
              <w:t>«___» _______ 202__ года</w:t>
            </w:r>
            <w:r w:rsidRPr="00614E4F">
              <w:rPr>
                <w:rFonts w:ascii="Times New Roman" w:hAnsi="Times New Roman" w:cs="Times New Roman"/>
                <w:sz w:val="24"/>
                <w:szCs w:val="24"/>
              </w:rPr>
              <w:t>, с учетом приемки выполненных работ по Акту приема-передачи.</w:t>
            </w:r>
          </w:p>
        </w:tc>
      </w:tr>
      <w:tr w:rsidR="0068308E" w:rsidRPr="00614E4F" w:rsidTr="00B3642C">
        <w:trPr>
          <w:trHeight w:val="744"/>
        </w:trPr>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6. </w:t>
            </w:r>
          </w:p>
        </w:tc>
        <w:tc>
          <w:tcPr>
            <w:tcW w:w="3006" w:type="dxa"/>
            <w:tcBorders>
              <w:top w:val="single" w:sz="4" w:space="0" w:color="000000"/>
              <w:left w:val="single" w:sz="4" w:space="0" w:color="000000"/>
              <w:bottom w:val="single" w:sz="4" w:space="0" w:color="000000"/>
            </w:tcBorders>
            <w:shd w:val="clear" w:color="auto" w:fill="auto"/>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rPr>
              <w:t>Наименование организации заказчика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8308E" w:rsidRPr="00614E4F" w:rsidRDefault="0068308E" w:rsidP="00B3642C">
            <w:pPr>
              <w:autoSpaceDE w:val="0"/>
              <w:autoSpaceDN w:val="0"/>
              <w:adjustRightInd w:val="0"/>
              <w:spacing w:after="0"/>
              <w:rPr>
                <w:rFonts w:ascii="Times New Roman" w:hAnsi="Times New Roman" w:cs="Times New Roman"/>
                <w:sz w:val="24"/>
                <w:szCs w:val="24"/>
                <w:highlight w:val="yellow"/>
              </w:rPr>
            </w:pPr>
            <w:r>
              <w:rPr>
                <w:rFonts w:ascii="Times New Roman" w:hAnsi="Times New Roman" w:cs="Times New Roman"/>
                <w:sz w:val="24"/>
                <w:szCs w:val="24"/>
              </w:rPr>
              <w:t xml:space="preserve">МО «Поселок Кысыл-Сыр </w:t>
            </w:r>
            <w:r w:rsidRPr="00614E4F">
              <w:rPr>
                <w:rFonts w:ascii="Times New Roman" w:hAnsi="Times New Roman" w:cs="Times New Roman"/>
                <w:sz w:val="24"/>
                <w:szCs w:val="24"/>
              </w:rPr>
              <w:t>Вилюйск</w:t>
            </w:r>
            <w:r>
              <w:rPr>
                <w:rFonts w:ascii="Times New Roman" w:hAnsi="Times New Roman" w:cs="Times New Roman"/>
                <w:sz w:val="24"/>
                <w:szCs w:val="24"/>
              </w:rPr>
              <w:t>ого</w:t>
            </w:r>
            <w:r w:rsidRPr="00614E4F">
              <w:rPr>
                <w:rFonts w:ascii="Times New Roman" w:hAnsi="Times New Roman" w:cs="Times New Roman"/>
                <w:sz w:val="24"/>
                <w:szCs w:val="24"/>
              </w:rPr>
              <w:t xml:space="preserve"> улус</w:t>
            </w:r>
            <w:r>
              <w:rPr>
                <w:rFonts w:ascii="Times New Roman" w:hAnsi="Times New Roman" w:cs="Times New Roman"/>
                <w:sz w:val="24"/>
                <w:szCs w:val="24"/>
              </w:rPr>
              <w:t>а</w:t>
            </w:r>
            <w:r w:rsidRPr="00614E4F">
              <w:rPr>
                <w:rFonts w:ascii="Times New Roman" w:hAnsi="Times New Roman" w:cs="Times New Roman"/>
                <w:sz w:val="24"/>
                <w:szCs w:val="24"/>
              </w:rPr>
              <w:t xml:space="preserve"> (район</w:t>
            </w:r>
            <w:r>
              <w:rPr>
                <w:rFonts w:ascii="Times New Roman" w:hAnsi="Times New Roman" w:cs="Times New Roman"/>
                <w:sz w:val="24"/>
                <w:szCs w:val="24"/>
              </w:rPr>
              <w:t>а)»</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7.</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Экологические требования по охране окружающей среды</w:t>
            </w: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действующим нормам и правилам.</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8.</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rPr>
                <w:rFonts w:ascii="Times New Roman" w:hAnsi="Times New Roman" w:cs="Times New Roman"/>
                <w:bCs/>
                <w:sz w:val="24"/>
                <w:szCs w:val="24"/>
                <w:lang w:eastAsia="ar-SA"/>
              </w:rPr>
            </w:pPr>
            <w:r w:rsidRPr="00614E4F">
              <w:rPr>
                <w:rFonts w:ascii="Times New Roman" w:hAnsi="Times New Roman" w:cs="Times New Roman"/>
                <w:bCs/>
                <w:sz w:val="24"/>
                <w:szCs w:val="24"/>
                <w:lang w:eastAsia="ar-SA"/>
              </w:rPr>
              <w:t>Требования к результатам работ, их соответствию техническим регламентам и другим нормативным документам</w:t>
            </w: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9.</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Требования к объему гарантий качества</w:t>
            </w: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10.</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Общие сведения об объекте:</w:t>
            </w:r>
          </w:p>
          <w:p w:rsidR="0068308E" w:rsidRPr="00614E4F" w:rsidRDefault="0068308E" w:rsidP="00B3642C">
            <w:pPr>
              <w:suppressAutoHyphens/>
              <w:contextualSpacing/>
              <w:rPr>
                <w:rFonts w:ascii="Times New Roman" w:hAnsi="Times New Roman" w:cs="Times New Roman"/>
                <w:sz w:val="24"/>
                <w:szCs w:val="24"/>
                <w:lang w:eastAsia="ar-SA"/>
              </w:rPr>
            </w:pP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 xml:space="preserve">Насосно-фильтровальная станция введена в эксплуатацию в 2011 году, производительностью 400 м3/сут. Применяемые реагенты на станции – гипохлорит натрия и гидрокарбонат </w:t>
            </w:r>
            <w:r w:rsidRPr="00614E4F">
              <w:rPr>
                <w:rFonts w:ascii="Times New Roman" w:hAnsi="Times New Roman" w:cs="Times New Roman"/>
                <w:sz w:val="24"/>
                <w:szCs w:val="24"/>
              </w:rPr>
              <w:lastRenderedPageBreak/>
              <w:t>натрия. Станция оснащена резервуаром исходной воды объёмом 200 м3 и резервуар очищенной воды 200 м3. Водоснабжение станции осуществляется с водозаборной скважины №3, находящееся на ее территории. Вода из резервуара исходной воды насосами подается на декарбонизатор, предназначенный для обеспечения быстрого и качественного насыщения воды кислородом, что способствует окислению содержащегося железа в воде. Далее вода поступает на струйный флотатор, где происходит смешивание воды с первичным хлором, а также гидрокарбонатом натрия, предназначенным для улучшения степени очистки. Из флотатора воды по трубопроводам поступает в распределительные лотки 4-х параллельно работающих, скорых фильтров. Скорые фильтры оснащены загрузкой из кварцевого песка, после чего скапливается в промежуточный резервуар чистой воды, откуда вода насосами подается в напорные фильтры с загрузкой из гранулированного активного угля АГ-3. Далее вода обеззараживается раствором гипохлорита натрия и отводится в резервуар чистой воды.</w:t>
            </w:r>
          </w:p>
        </w:tc>
      </w:tr>
      <w:tr w:rsidR="0068308E" w:rsidRPr="00614E4F" w:rsidTr="00B3642C">
        <w:tc>
          <w:tcPr>
            <w:tcW w:w="851"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lastRenderedPageBreak/>
              <w:t>11.</w:t>
            </w:r>
          </w:p>
        </w:tc>
        <w:tc>
          <w:tcPr>
            <w:tcW w:w="3006"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suppressAutoHyphens/>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Приемка выполненных работ</w:t>
            </w:r>
          </w:p>
        </w:tc>
        <w:tc>
          <w:tcPr>
            <w:tcW w:w="6662" w:type="dxa"/>
            <w:tcBorders>
              <w:top w:val="single" w:sz="4" w:space="0" w:color="auto"/>
              <w:left w:val="single" w:sz="4" w:space="0" w:color="auto"/>
              <w:bottom w:val="single" w:sz="4" w:space="0" w:color="auto"/>
              <w:right w:val="single" w:sz="4" w:space="0" w:color="auto"/>
            </w:tcBorders>
          </w:tcPr>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Заказчик вправе привлечь экспертов для приемки выполненных работ.</w:t>
            </w:r>
          </w:p>
          <w:p w:rsidR="0068308E" w:rsidRPr="00614E4F" w:rsidRDefault="0068308E" w:rsidP="00B3642C">
            <w:pPr>
              <w:widowControl w:val="0"/>
              <w:autoSpaceDE w:val="0"/>
              <w:autoSpaceDN w:val="0"/>
              <w:adjustRightInd w:val="0"/>
              <w:contextualSpacing/>
              <w:jc w:val="both"/>
              <w:rPr>
                <w:rFonts w:ascii="Times New Roman" w:hAnsi="Times New Roman" w:cs="Times New Roman"/>
                <w:sz w:val="24"/>
                <w:szCs w:val="24"/>
              </w:rPr>
            </w:pPr>
            <w:r w:rsidRPr="00614E4F">
              <w:rPr>
                <w:rFonts w:ascii="Times New Roman" w:hAnsi="Times New Roman" w:cs="Times New Roman"/>
                <w:sz w:val="24"/>
                <w:szCs w:val="24"/>
              </w:rPr>
              <w:t>Исполнитель обязан произвести пуско-наладку установленного оборудования в присутствии Заказчика (уполномоченный представитель) и передать результат выполненных работ Заказчику с положительным заключением аккредитованной лаборатории протокола исследований очищенной воды, а также всю необходимую исполнительно-техническую и прочую документацию для дальнейшего использования и эксплуатации (акты, сертификаты, паспорта и т.д.)</w:t>
            </w:r>
          </w:p>
        </w:tc>
      </w:tr>
    </w:tbl>
    <w:p w:rsidR="0068308E" w:rsidRDefault="0068308E" w:rsidP="0068308E">
      <w:pPr>
        <w:spacing w:after="0" w:line="240" w:lineRule="auto"/>
        <w:rPr>
          <w:rFonts w:ascii="Times New Roman" w:hAnsi="Times New Roman" w:cs="Times New Roman"/>
          <w:sz w:val="24"/>
          <w:szCs w:val="24"/>
          <w:lang w:eastAsia="ar-SA"/>
        </w:rPr>
      </w:pPr>
    </w:p>
    <w:p w:rsidR="0068308E" w:rsidRDefault="0068308E" w:rsidP="0068308E">
      <w:pPr>
        <w:spacing w:after="0" w:line="240" w:lineRule="auto"/>
        <w:rPr>
          <w:rFonts w:ascii="Times New Roman" w:hAnsi="Times New Roman" w:cs="Times New Roman"/>
          <w:sz w:val="24"/>
          <w:szCs w:val="24"/>
          <w:lang w:eastAsia="ar-SA"/>
        </w:rPr>
      </w:pPr>
    </w:p>
    <w:p w:rsidR="0068308E" w:rsidRPr="00DD125D" w:rsidRDefault="0068308E" w:rsidP="0068308E">
      <w:pPr>
        <w:spacing w:after="0" w:line="240" w:lineRule="auto"/>
        <w:rPr>
          <w:rFonts w:ascii="Times New Roman" w:hAnsi="Times New Roman" w:cs="Times New Roman"/>
          <w:sz w:val="24"/>
          <w:szCs w:val="24"/>
          <w:lang w:eastAsia="ar-SA"/>
        </w:rPr>
      </w:pPr>
    </w:p>
    <w:p w:rsidR="0068308E" w:rsidRPr="00DD125D" w:rsidRDefault="0068308E" w:rsidP="0068308E">
      <w:pPr>
        <w:spacing w:after="0" w:line="240" w:lineRule="auto"/>
        <w:rPr>
          <w:rFonts w:ascii="Times New Roman" w:hAnsi="Times New Roman" w:cs="Times New Roman"/>
          <w:sz w:val="24"/>
          <w:szCs w:val="24"/>
          <w:lang w:eastAsia="ar-SA"/>
        </w:rPr>
      </w:pPr>
    </w:p>
    <w:tbl>
      <w:tblPr>
        <w:tblW w:w="10661" w:type="dxa"/>
        <w:tblInd w:w="-176" w:type="dxa"/>
        <w:tblLayout w:type="fixed"/>
        <w:tblLook w:val="0000" w:firstRow="0" w:lastRow="0" w:firstColumn="0" w:lastColumn="0" w:noHBand="0" w:noVBand="0"/>
      </w:tblPr>
      <w:tblGrid>
        <w:gridCol w:w="609"/>
        <w:gridCol w:w="3248"/>
        <w:gridCol w:w="6804"/>
      </w:tblGrid>
      <w:tr w:rsidR="0068308E" w:rsidRPr="00DD125D" w:rsidTr="00B3642C">
        <w:trPr>
          <w:trHeight w:val="212"/>
        </w:trPr>
        <w:tc>
          <w:tcPr>
            <w:tcW w:w="609" w:type="dxa"/>
            <w:tcBorders>
              <w:top w:val="single" w:sz="4" w:space="0" w:color="000000"/>
              <w:left w:val="single" w:sz="4" w:space="0" w:color="000000"/>
              <w:bottom w:val="single" w:sz="4" w:space="0" w:color="auto"/>
            </w:tcBorders>
          </w:tcPr>
          <w:p w:rsidR="0068308E" w:rsidRPr="00DD125D" w:rsidRDefault="0068308E" w:rsidP="00B3642C">
            <w:pPr>
              <w:pStyle w:val="af7"/>
              <w:snapToGrid w:val="0"/>
              <w:jc w:val="center"/>
              <w:rPr>
                <w:b/>
                <w:bCs/>
              </w:rPr>
            </w:pPr>
            <w:r w:rsidRPr="00DD125D">
              <w:rPr>
                <w:b/>
                <w:bCs/>
              </w:rPr>
              <w:t>№</w:t>
            </w:r>
          </w:p>
        </w:tc>
        <w:tc>
          <w:tcPr>
            <w:tcW w:w="3248" w:type="dxa"/>
            <w:tcBorders>
              <w:top w:val="single" w:sz="4" w:space="0" w:color="000000"/>
              <w:left w:val="single" w:sz="4" w:space="0" w:color="000000"/>
              <w:bottom w:val="single" w:sz="4" w:space="0" w:color="auto"/>
            </w:tcBorders>
          </w:tcPr>
          <w:p w:rsidR="0068308E" w:rsidRPr="00DD125D" w:rsidRDefault="0068308E" w:rsidP="00B3642C">
            <w:pPr>
              <w:pStyle w:val="af7"/>
              <w:snapToGrid w:val="0"/>
              <w:jc w:val="center"/>
              <w:rPr>
                <w:b/>
                <w:bCs/>
              </w:rPr>
            </w:pPr>
            <w:r w:rsidRPr="00DD125D">
              <w:rPr>
                <w:b/>
                <w:bCs/>
              </w:rPr>
              <w:t xml:space="preserve">Раздел </w:t>
            </w:r>
          </w:p>
        </w:tc>
        <w:tc>
          <w:tcPr>
            <w:tcW w:w="6804" w:type="dxa"/>
            <w:tcBorders>
              <w:top w:val="single" w:sz="4" w:space="0" w:color="000000"/>
              <w:left w:val="single" w:sz="4" w:space="0" w:color="000000"/>
              <w:bottom w:val="single" w:sz="4" w:space="0" w:color="auto"/>
              <w:right w:val="single" w:sz="4" w:space="0" w:color="000000"/>
            </w:tcBorders>
          </w:tcPr>
          <w:p w:rsidR="0068308E" w:rsidRPr="00DD125D" w:rsidRDefault="0068308E" w:rsidP="00B3642C">
            <w:pPr>
              <w:pStyle w:val="af7"/>
              <w:snapToGrid w:val="0"/>
              <w:jc w:val="center"/>
              <w:rPr>
                <w:b/>
                <w:bCs/>
              </w:rPr>
            </w:pPr>
            <w:r w:rsidRPr="00DD125D">
              <w:rPr>
                <w:b/>
                <w:bCs/>
              </w:rPr>
              <w:t>Показатели</w:t>
            </w:r>
          </w:p>
        </w:tc>
      </w:tr>
      <w:tr w:rsidR="0068308E" w:rsidRPr="00DD125D" w:rsidTr="00B3642C">
        <w:trPr>
          <w:trHeight w:val="2677"/>
        </w:trPr>
        <w:tc>
          <w:tcPr>
            <w:tcW w:w="609" w:type="dxa"/>
            <w:tcBorders>
              <w:top w:val="single" w:sz="4" w:space="0" w:color="auto"/>
              <w:left w:val="single" w:sz="4" w:space="0" w:color="auto"/>
              <w:bottom w:val="single" w:sz="4" w:space="0" w:color="auto"/>
              <w:right w:val="single" w:sz="4" w:space="0" w:color="auto"/>
            </w:tcBorders>
          </w:tcPr>
          <w:p w:rsidR="0068308E" w:rsidRPr="00DD125D" w:rsidRDefault="0068308E" w:rsidP="00B3642C">
            <w:pPr>
              <w:pStyle w:val="af7"/>
              <w:snapToGrid w:val="0"/>
            </w:pPr>
            <w:r w:rsidRPr="00DD125D">
              <w:t>1</w:t>
            </w: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p w:rsidR="0068308E" w:rsidRPr="00DD125D" w:rsidRDefault="0068308E" w:rsidP="00B3642C">
            <w:pPr>
              <w:pStyle w:val="af7"/>
              <w:snapToGrid w:val="0"/>
            </w:pPr>
          </w:p>
        </w:tc>
        <w:tc>
          <w:tcPr>
            <w:tcW w:w="3248" w:type="dxa"/>
            <w:tcBorders>
              <w:top w:val="single" w:sz="4" w:space="0" w:color="auto"/>
              <w:left w:val="single" w:sz="4" w:space="0" w:color="auto"/>
              <w:bottom w:val="single" w:sz="4" w:space="0" w:color="auto"/>
              <w:right w:val="single" w:sz="4" w:space="0" w:color="auto"/>
            </w:tcBorders>
          </w:tcPr>
          <w:p w:rsidR="0068308E" w:rsidRPr="00DD125D" w:rsidRDefault="0068308E" w:rsidP="00B3642C">
            <w:pPr>
              <w:pStyle w:val="af7"/>
              <w:snapToGrid w:val="0"/>
              <w:rPr>
                <w:bCs/>
              </w:rPr>
            </w:pPr>
            <w:r w:rsidRPr="00DD125D">
              <w:rPr>
                <w:bCs/>
              </w:rPr>
              <w:lastRenderedPageBreak/>
              <w:t>Ведомость объемов работ</w:t>
            </w: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p w:rsidR="0068308E" w:rsidRPr="00DD125D" w:rsidRDefault="0068308E" w:rsidP="00B3642C">
            <w:pPr>
              <w:pStyle w:val="af7"/>
              <w:snapToGrid w:val="0"/>
              <w:rPr>
                <w:bCs/>
              </w:rPr>
            </w:pPr>
          </w:p>
        </w:tc>
        <w:tc>
          <w:tcPr>
            <w:tcW w:w="6804" w:type="dxa"/>
            <w:tcBorders>
              <w:top w:val="single" w:sz="4" w:space="0" w:color="auto"/>
              <w:left w:val="single" w:sz="4" w:space="0" w:color="auto"/>
              <w:bottom w:val="single" w:sz="4" w:space="0" w:color="auto"/>
              <w:right w:val="single" w:sz="4" w:space="0" w:color="auto"/>
            </w:tcBorders>
          </w:tcPr>
          <w:p w:rsidR="0068308E" w:rsidRPr="00DD125D" w:rsidRDefault="0068308E" w:rsidP="00B3642C">
            <w:pPr>
              <w:spacing w:after="0"/>
              <w:ind w:firstLine="459"/>
              <w:jc w:val="center"/>
              <w:rPr>
                <w:rFonts w:ascii="Times New Roman" w:hAnsi="Times New Roman" w:cs="Times New Roman"/>
                <w:sz w:val="24"/>
                <w:szCs w:val="24"/>
              </w:rPr>
            </w:pPr>
          </w:p>
          <w:tbl>
            <w:tblPr>
              <w:tblStyle w:val="afff0"/>
              <w:tblW w:w="6693" w:type="dxa"/>
              <w:tblLayout w:type="fixed"/>
              <w:tblLook w:val="04A0" w:firstRow="1" w:lastRow="0" w:firstColumn="1" w:lastColumn="0" w:noHBand="0" w:noVBand="1"/>
            </w:tblPr>
            <w:tblGrid>
              <w:gridCol w:w="596"/>
              <w:gridCol w:w="4536"/>
              <w:gridCol w:w="992"/>
              <w:gridCol w:w="569"/>
            </w:tblGrid>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w:t>
                  </w:r>
                </w:p>
              </w:tc>
              <w:tc>
                <w:tcPr>
                  <w:tcW w:w="4536" w:type="dxa"/>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Наименование работ</w:t>
                  </w:r>
                </w:p>
              </w:tc>
              <w:tc>
                <w:tcPr>
                  <w:tcW w:w="992" w:type="dxa"/>
                  <w:noWrap/>
                  <w:hideMark/>
                </w:tcPr>
                <w:p w:rsidR="0068308E" w:rsidRPr="00DD125D" w:rsidRDefault="0068308E" w:rsidP="00B3642C">
                  <w:pPr>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Ед.изм</w:t>
                  </w:r>
                </w:p>
              </w:tc>
              <w:tc>
                <w:tcPr>
                  <w:tcW w:w="569" w:type="dxa"/>
                  <w:noWrap/>
                  <w:hideMark/>
                </w:tcPr>
                <w:p w:rsidR="0068308E" w:rsidRPr="00DD125D" w:rsidRDefault="0068308E" w:rsidP="00B3642C">
                  <w:pP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Кол-во</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1.  Насосное оборудование</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15"/>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lastRenderedPageBreak/>
                    <w:t>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насосов центробежных с электродвигателем, масса агрегата: до 0,1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насосов центробежных с электродвигателем, масса агрегата: до 0,2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глубинного насоса с погружным электродвигателем, марки: 1ЭЦВ8-25-55</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w:t>
                  </w:r>
                </w:p>
              </w:tc>
            </w:tr>
            <w:tr w:rsidR="0068308E" w:rsidRPr="00DD125D" w:rsidTr="00B3642C">
              <w:trPr>
                <w:trHeight w:val="315"/>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воздуходувка роторная, масса: 0,37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15"/>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насосов центробежных с электродвигателем, масса агрегата: до 0,1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подачи исходной воды Pedrollo F40/200А, 7,5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рециркуляции исходной воды Pedrollo F40/200В, 5,5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промывки фильтров Pedrollo НF40, 5,5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напорных фильтров Pedrollo F40/200В, 5,5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резервный Pedrollo F40/250С, 9,2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химический ХЦМ 3/25, 0,25 квт /либо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дозатор Etatron, BT-MA/AD 50-03,  0,25 квт /либо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насосов центробежных с электродвигателем, масса агрегата: до 0,2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подачи воды в сеть Pedrollo F65/200C, 22 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глубинный с погружным электродвигателем, марки: 1ЭЦВ8-25-55</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w:t>
                  </w:r>
                </w:p>
              </w:tc>
            </w:tr>
            <w:tr w:rsidR="0068308E" w:rsidRPr="00DD125D" w:rsidTr="00B3642C">
              <w:trPr>
                <w:trHeight w:val="315"/>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lastRenderedPageBreak/>
                    <w:t>16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роторная, масса: 0,37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Vienybe 2AF51-502/2-1/542D, 3,5квт/либо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3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18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Насос погружной с электродвигателем над скважиной, марки: АтН8-1-16</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2.  Воздуходувное оборудование</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воздуходувка роторная, масса: 0,37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компрессор поршневой</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вентиляторов осевых массой: до 0,025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7</w:t>
                  </w:r>
                </w:p>
              </w:tc>
            </w:tr>
            <w:tr w:rsidR="0068308E" w:rsidRPr="00DD125D" w:rsidTr="00B3642C">
              <w:trPr>
                <w:trHeight w:val="300"/>
              </w:trPr>
              <w:tc>
                <w:tcPr>
                  <w:tcW w:w="596" w:type="dxa"/>
                  <w:noWrap/>
                </w:tcPr>
                <w:p w:rsidR="0068308E" w:rsidRPr="00DD125D" w:rsidRDefault="0068308E" w:rsidP="00B3642C">
                  <w:pPr>
                    <w:rPr>
                      <w:rFonts w:ascii="Times New Roman" w:hAnsi="Times New Roman" w:cs="Times New Roman"/>
                      <w:color w:val="000000"/>
                      <w:sz w:val="24"/>
                      <w:szCs w:val="24"/>
                    </w:rPr>
                  </w:pP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роторная, масса: 0,37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Воздуходувка Vienybe 2AF51-502/2-1/542D, 3,5квт/либо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Компрессор поршневой</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Компрессор поршневой Remeza СБ 4/С-24.J1048 B, 1,8квт /либо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вентиляторов осевых массой: до 0,025 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7</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Вентиляторы канальные центробежные ВКМ 100 /либо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w:t>
                  </w:r>
                </w:p>
              </w:tc>
            </w:tr>
            <w:tr w:rsidR="0068308E" w:rsidRPr="00DD125D" w:rsidTr="00B3642C">
              <w:trPr>
                <w:trHeight w:val="600"/>
              </w:trPr>
              <w:tc>
                <w:tcPr>
                  <w:tcW w:w="596" w:type="dxa"/>
                  <w:noWrap/>
                  <w:hideMark/>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Verdana"/>
                      <w:color w:val="000000"/>
                      <w:sz w:val="24"/>
                      <w:szCs w:val="24"/>
                    </w:rPr>
                    <w:t>28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Вентиляторы канальные центробежные ВКМ 150 /либо эквивалент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3.  Затворы с метизами и ответными фланцами</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Демонтаж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вентилей и клапанов обратных муфтовых диаметром: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задвижек, затворов на трубопроводах из стальных труб диаметром: до 150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клапанов обратных на трубопроводах из стальных труб диаметром: до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118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манометров: с трехходовым краном и трубкой-сифоном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tcPr>
                <w:p w:rsidR="0068308E" w:rsidRPr="00DD125D" w:rsidRDefault="0068308E" w:rsidP="00B3642C">
                  <w:pPr>
                    <w:rPr>
                      <w:rFonts w:ascii="Times New Roman" w:hAnsi="Times New Roman" w:cs="Times New Roman"/>
                      <w:color w:val="000000"/>
                      <w:sz w:val="24"/>
                      <w:szCs w:val="24"/>
                    </w:rPr>
                  </w:pP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Монтаж</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вентилей муфтовых диаметром: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Вентиль стальной Ду-40, Ру-16</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до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34</w:t>
                  </w:r>
                </w:p>
              </w:tc>
            </w:tr>
            <w:tr w:rsidR="0068308E" w:rsidRPr="00DD125D" w:rsidTr="00B3642C">
              <w:trPr>
                <w:trHeight w:val="12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164</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34</w:t>
                  </w:r>
                </w:p>
              </w:tc>
            </w:tr>
            <w:tr w:rsidR="0068308E" w:rsidRPr="00DD125D" w:rsidTr="00B3642C">
              <w:trPr>
                <w:trHeight w:val="12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84</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30</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26</w:t>
                  </w:r>
                </w:p>
              </w:tc>
            </w:tr>
            <w:tr w:rsidR="0068308E" w:rsidRPr="00DD125D" w:rsidTr="00B3642C">
              <w:trPr>
                <w:trHeight w:val="12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68</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задвижек, затворов на трубопроводах из стальных труб диаметром: до 150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24</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Затвор дисковый стальной, номинальное давление 1,6 МПа (16 кгс/см2), номинальный диаметр 150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20</w:t>
                  </w:r>
                </w:p>
              </w:tc>
            </w:tr>
            <w:tr w:rsidR="0068308E" w:rsidRPr="00DD125D" w:rsidTr="00B3642C">
              <w:trPr>
                <w:trHeight w:val="12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Задвижка клиновая с выдвижным шпинделем 30с41нж (ЗКЛ2-16), номинальное давление 1,6 МПа (16 кгс/см2), присоединение к трубопроводу фланцевое, номинальный диаметр 150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Фланцы стальные диаметр 150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56</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клапанов обратных на трубопроводах из стальных труб диаметром: до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18</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Клапан обратный межфланцевый из нержавеющей стали для вертикального трубопровода диаметр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14</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Клапан обратный межфланцевый из нержавеющей стали для вертикального трубопровода диаметр 100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манометров: с трехходовым краном и трубкой-сифоном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Манометр МП4-У, 1-10кг.с/см.кв</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4</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4.  Электротехническое оборудование</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Устройство плавного пуска, устанавливаемый на конструкции: на стене или колонне, на ток до 100 А</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Устройство плавного пуска 3RW3026-1AB14 производства SIEMENS, 5,5 квт</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2</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Шкаф управления напорными насосами</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шкаф</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Щит электрический управления напорными насосами с преобразователем частоты FDU 2.1</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12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узел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Теплосчетчик регистратор в типовой комплектации ВЗЛЕТ ТСР-М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5.  Сорбционный угольный фильтр</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Фильтр сорбционный угольный, высота фильтрующей загрузки 2,5 м, диаметр: 2600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0,741</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Фильтр сорбционный угольный, высота фильтрующей загрузки 2,5 м, диаметр: 2600 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0,741</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Сорбционный угольный фильтр HFK 48х72 с контроллером суперматик</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шт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3</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p>
              </w:tc>
              <w:tc>
                <w:tcPr>
                  <w:tcW w:w="4536" w:type="dxa"/>
                </w:tcPr>
                <w:p w:rsidR="0068308E" w:rsidRPr="00DD125D" w:rsidRDefault="0068308E" w:rsidP="00B3642C">
                  <w:pPr>
                    <w:rPr>
                      <w:rFonts w:ascii="Times New Roman" w:hAnsi="Times New Roman" w:cs="Verdana"/>
                      <w:color w:val="000000"/>
                      <w:sz w:val="24"/>
                      <w:szCs w:val="24"/>
                    </w:rPr>
                  </w:pPr>
                  <w:r>
                    <w:rPr>
                      <w:rFonts w:ascii="Times New Roman" w:hAnsi="Times New Roman" w:cs="Verdana"/>
                      <w:color w:val="000000"/>
                      <w:sz w:val="24"/>
                      <w:szCs w:val="24"/>
                    </w:rPr>
                    <w:t>Замена дренажно-распределительной системы воды скорого фильтра</w:t>
                  </w:r>
                </w:p>
              </w:tc>
              <w:tc>
                <w:tcPr>
                  <w:tcW w:w="992" w:type="dxa"/>
                  <w:noWrap/>
                </w:tcPr>
                <w:p w:rsidR="0068308E" w:rsidRPr="00DD125D" w:rsidRDefault="0068308E" w:rsidP="00B3642C">
                  <w:pPr>
                    <w:rPr>
                      <w:rFonts w:ascii="Times New Roman" w:hAnsi="Times New Roman" w:cs="Verdana"/>
                      <w:color w:val="000000"/>
                      <w:sz w:val="24"/>
                      <w:szCs w:val="24"/>
                    </w:rPr>
                  </w:pPr>
                </w:p>
              </w:tc>
              <w:tc>
                <w:tcPr>
                  <w:tcW w:w="569" w:type="dxa"/>
                  <w:noWrap/>
                </w:tcPr>
                <w:p w:rsidR="0068308E" w:rsidRPr="00DD125D" w:rsidRDefault="0068308E" w:rsidP="00B3642C">
                  <w:pPr>
                    <w:jc w:val="right"/>
                    <w:rPr>
                      <w:rFonts w:ascii="Times New Roman" w:hAnsi="Times New Roman" w:cs="Verdana"/>
                      <w:color w:val="000000"/>
                      <w:sz w:val="24"/>
                      <w:szCs w:val="24"/>
                    </w:rPr>
                  </w:pP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6.  Электролизная установка</w:t>
                  </w:r>
                </w:p>
              </w:tc>
            </w:tr>
            <w:tr w:rsidR="0068308E" w:rsidRPr="00DD125D" w:rsidTr="00B3642C">
              <w:trPr>
                <w:trHeight w:val="381"/>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Демонтаж установка электролизная для приготовления гипохлорита натрия, производительность по хлору: до 25 кг/ч</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9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 электролизная для приготовления гипохлорита натрия, производительность по хлору: до 25 кг/ч</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установка</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15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Электролизная установка (электролизная установка, блок управления электролизера, блок управления вентиляцией, система вентиляции, узел приготовления насыщенного раствора, расходный узел)</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компл</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1</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300"/>
              </w:trPr>
              <w:tc>
                <w:tcPr>
                  <w:tcW w:w="6693" w:type="dxa"/>
                  <w:gridSpan w:val="4"/>
                  <w:hideMark/>
                </w:tcPr>
                <w:p w:rsidR="0068308E" w:rsidRPr="00DD125D" w:rsidRDefault="0068308E" w:rsidP="00B3642C">
                  <w:pPr>
                    <w:jc w:val="center"/>
                    <w:rPr>
                      <w:rFonts w:ascii="Times New Roman" w:hAnsi="Times New Roman" w:cs="Times New Roman"/>
                      <w:b/>
                      <w:bCs/>
                      <w:color w:val="000000"/>
                      <w:sz w:val="24"/>
                      <w:szCs w:val="24"/>
                    </w:rPr>
                  </w:pPr>
                  <w:r w:rsidRPr="00DD125D">
                    <w:rPr>
                      <w:rFonts w:ascii="Times New Roman" w:hAnsi="Times New Roman" w:cs="Times New Roman"/>
                      <w:b/>
                      <w:bCs/>
                      <w:color w:val="000000"/>
                      <w:sz w:val="24"/>
                      <w:szCs w:val="24"/>
                    </w:rPr>
                    <w:t>Раздел 7.  Замена фильтрующей загрузки и гравийной подушки</w:t>
                  </w:r>
                </w:p>
              </w:tc>
            </w:tr>
            <w:tr w:rsidR="0068308E" w:rsidRPr="00DD125D" w:rsidTr="00B3642C">
              <w:trPr>
                <w:trHeight w:val="300"/>
              </w:trPr>
              <w:tc>
                <w:tcPr>
                  <w:tcW w:w="596"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 </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c>
                <w:tcPr>
                  <w:tcW w:w="569"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Times New Roman"/>
                      <w:color w:val="000000"/>
                      <w:sz w:val="24"/>
                      <w:szCs w:val="24"/>
                    </w:rPr>
                    <w:t> </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Удаление фильтров в емкостных сооружениях: из песка</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0,06786</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Удаление фильтров в емкостных сооружениях: из щебня</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0,0325</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Загрузка фильтров в емкостных сооружениях: песком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0,06786</w:t>
                  </w:r>
                </w:p>
              </w:tc>
            </w:tr>
            <w:tr w:rsidR="0068308E" w:rsidRPr="00DD125D" w:rsidTr="00B3642C">
              <w:trPr>
                <w:trHeight w:val="3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Песок фр.0,8-2мм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т</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9,5</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4536" w:type="dxa"/>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Загрузка фильтров в емкостных сооружениях: щебнем</w:t>
                  </w:r>
                </w:p>
              </w:tc>
              <w:tc>
                <w:tcPr>
                  <w:tcW w:w="992" w:type="dxa"/>
                  <w:noWrap/>
                  <w:hideMark/>
                </w:tcPr>
                <w:p w:rsidR="0068308E" w:rsidRPr="00DD125D" w:rsidRDefault="0068308E" w:rsidP="00B3642C">
                  <w:pPr>
                    <w:rPr>
                      <w:rFonts w:ascii="Times New Roman" w:hAnsi="Times New Roman" w:cs="Times New Roman"/>
                      <w:color w:val="000000"/>
                      <w:sz w:val="24"/>
                      <w:szCs w:val="24"/>
                    </w:rPr>
                  </w:pPr>
                  <w:r w:rsidRPr="00DD125D">
                    <w:rPr>
                      <w:rFonts w:ascii="Times New Roman" w:hAnsi="Times New Roman" w:cs="Verdana"/>
                      <w:color w:val="000000"/>
                      <w:sz w:val="24"/>
                      <w:szCs w:val="24"/>
                    </w:rPr>
                    <w:t>100 м3</w:t>
                  </w:r>
                </w:p>
              </w:tc>
              <w:tc>
                <w:tcPr>
                  <w:tcW w:w="569" w:type="dxa"/>
                  <w:noWrap/>
                  <w:hideMark/>
                </w:tcPr>
                <w:p w:rsidR="0068308E" w:rsidRPr="00DD125D" w:rsidRDefault="0068308E" w:rsidP="00B3642C">
                  <w:pPr>
                    <w:jc w:val="right"/>
                    <w:rPr>
                      <w:rFonts w:ascii="Times New Roman" w:hAnsi="Times New Roman" w:cs="Times New Roman"/>
                      <w:color w:val="000000"/>
                      <w:sz w:val="24"/>
                      <w:szCs w:val="24"/>
                    </w:rPr>
                  </w:pPr>
                  <w:r w:rsidRPr="00DD125D">
                    <w:rPr>
                      <w:rFonts w:ascii="Times New Roman" w:hAnsi="Times New Roman" w:cs="Verdana"/>
                      <w:color w:val="000000"/>
                      <w:sz w:val="24"/>
                      <w:szCs w:val="24"/>
                    </w:rPr>
                    <w:t>0,03225</w:t>
                  </w:r>
                </w:p>
              </w:tc>
            </w:tr>
            <w:tr w:rsidR="0068308E" w:rsidRPr="00DD125D" w:rsidTr="00B3642C">
              <w:trPr>
                <w:trHeight w:val="600"/>
              </w:trPr>
              <w:tc>
                <w:tcPr>
                  <w:tcW w:w="596" w:type="dxa"/>
                  <w:noWrap/>
                </w:tcPr>
                <w:p w:rsidR="0068308E" w:rsidRPr="00DD125D" w:rsidRDefault="0068308E" w:rsidP="00B3642C">
                  <w:pPr>
                    <w:jc w:val="right"/>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536" w:type="dxa"/>
                </w:tcPr>
                <w:p w:rsidR="0068308E" w:rsidRPr="00DD125D" w:rsidRDefault="0068308E" w:rsidP="00B3642C">
                  <w:pPr>
                    <w:rPr>
                      <w:rFonts w:ascii="Times New Roman" w:hAnsi="Times New Roman" w:cs="Verdana"/>
                      <w:color w:val="000000"/>
                      <w:sz w:val="24"/>
                      <w:szCs w:val="24"/>
                    </w:rPr>
                  </w:pPr>
                  <w:r>
                    <w:rPr>
                      <w:rFonts w:ascii="Times New Roman" w:hAnsi="Times New Roman" w:cs="Verdana"/>
                      <w:color w:val="000000"/>
                      <w:sz w:val="24"/>
                      <w:szCs w:val="24"/>
                    </w:rPr>
                    <w:t>Замена дренажно-распределительной системы воды скорого фильтра</w:t>
                  </w:r>
                </w:p>
              </w:tc>
              <w:tc>
                <w:tcPr>
                  <w:tcW w:w="992" w:type="dxa"/>
                  <w:noWrap/>
                </w:tcPr>
                <w:p w:rsidR="0068308E" w:rsidRPr="00DD125D" w:rsidRDefault="0068308E" w:rsidP="00B3642C">
                  <w:pPr>
                    <w:rPr>
                      <w:rFonts w:ascii="Times New Roman" w:hAnsi="Times New Roman" w:cs="Verdana"/>
                      <w:color w:val="000000"/>
                      <w:sz w:val="24"/>
                      <w:szCs w:val="24"/>
                    </w:rPr>
                  </w:pPr>
                </w:p>
              </w:tc>
              <w:tc>
                <w:tcPr>
                  <w:tcW w:w="569" w:type="dxa"/>
                  <w:noWrap/>
                </w:tcPr>
                <w:p w:rsidR="0068308E" w:rsidRPr="00DD125D" w:rsidRDefault="0068308E" w:rsidP="00B3642C">
                  <w:pPr>
                    <w:jc w:val="right"/>
                    <w:rPr>
                      <w:rFonts w:ascii="Times New Roman" w:hAnsi="Times New Roman" w:cs="Verdana"/>
                      <w:color w:val="000000"/>
                      <w:sz w:val="24"/>
                      <w:szCs w:val="24"/>
                    </w:rPr>
                  </w:pPr>
                </w:p>
              </w:tc>
            </w:tr>
          </w:tbl>
          <w:p w:rsidR="0068308E" w:rsidRDefault="0068308E" w:rsidP="00B3642C">
            <w:pPr>
              <w:autoSpaceDE w:val="0"/>
              <w:autoSpaceDN w:val="0"/>
              <w:adjustRightInd w:val="0"/>
              <w:spacing w:after="0"/>
              <w:rPr>
                <w:rFonts w:ascii="Times New Roman" w:hAnsi="Times New Roman" w:cs="Times New Roman"/>
                <w:b/>
                <w:sz w:val="24"/>
                <w:szCs w:val="24"/>
              </w:rPr>
            </w:pPr>
          </w:p>
          <w:p w:rsidR="0068308E" w:rsidRPr="005F6366" w:rsidRDefault="0068308E" w:rsidP="00B3642C">
            <w:pPr>
              <w:autoSpaceDE w:val="0"/>
              <w:autoSpaceDN w:val="0"/>
              <w:adjustRightInd w:val="0"/>
              <w:spacing w:after="0"/>
              <w:rPr>
                <w:rFonts w:ascii="Times New Roman" w:hAnsi="Times New Roman" w:cs="Times New Roman"/>
                <w:b/>
                <w:sz w:val="24"/>
                <w:szCs w:val="24"/>
              </w:rPr>
            </w:pPr>
            <w:r w:rsidRPr="00DD125D">
              <w:rPr>
                <w:rFonts w:ascii="Times New Roman" w:hAnsi="Times New Roman" w:cs="Times New Roman"/>
                <w:b/>
                <w:sz w:val="24"/>
                <w:szCs w:val="24"/>
              </w:rPr>
              <w:lastRenderedPageBreak/>
              <w:t xml:space="preserve">Описание системы обеспечения пожарной безопасности </w:t>
            </w:r>
          </w:p>
          <w:p w:rsidR="0068308E" w:rsidRPr="00DD125D" w:rsidRDefault="0068308E"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В процессе выполнения работ обеспечивается:</w:t>
            </w:r>
          </w:p>
          <w:p w:rsidR="0068308E" w:rsidRPr="00DD125D" w:rsidRDefault="0068308E"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 приоритетное выполнение противопожарных мероприятий, предусмотренных действующими нормами и правилами, в соответствии с утвержденными в установленном порядке ППР в РФ;</w:t>
            </w:r>
          </w:p>
          <w:p w:rsidR="0068308E" w:rsidRDefault="0068308E"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 xml:space="preserve">- соблюдение требований пожарной безопасности при </w:t>
            </w:r>
          </w:p>
          <w:p w:rsidR="0068308E" w:rsidRDefault="0068308E" w:rsidP="00B3642C">
            <w:pPr>
              <w:autoSpaceDE w:val="0"/>
              <w:autoSpaceDN w:val="0"/>
              <w:adjustRightInd w:val="0"/>
              <w:spacing w:after="0"/>
              <w:ind w:firstLine="459"/>
              <w:jc w:val="both"/>
              <w:rPr>
                <w:rFonts w:ascii="Times New Roman" w:hAnsi="Times New Roman" w:cs="Times New Roman"/>
                <w:sz w:val="24"/>
                <w:szCs w:val="24"/>
              </w:rPr>
            </w:pPr>
          </w:p>
          <w:p w:rsidR="0068308E" w:rsidRPr="00DD125D" w:rsidRDefault="0068308E" w:rsidP="00B3642C">
            <w:pPr>
              <w:autoSpaceDE w:val="0"/>
              <w:autoSpaceDN w:val="0"/>
              <w:adjustRightInd w:val="0"/>
              <w:spacing w:after="0"/>
              <w:jc w:val="both"/>
              <w:rPr>
                <w:rFonts w:ascii="Times New Roman" w:hAnsi="Times New Roman" w:cs="Times New Roman"/>
                <w:sz w:val="24"/>
                <w:szCs w:val="24"/>
              </w:rPr>
            </w:pPr>
            <w:r w:rsidRPr="00DD125D">
              <w:rPr>
                <w:rFonts w:ascii="Times New Roman" w:hAnsi="Times New Roman" w:cs="Times New Roman"/>
                <w:sz w:val="24"/>
                <w:szCs w:val="24"/>
              </w:rPr>
              <w:t>проведении монтажных работ, использование материалов и оборудования, отвечающих противопожарным требованиям;</w:t>
            </w:r>
          </w:p>
          <w:p w:rsidR="0068308E" w:rsidRPr="00DD125D" w:rsidRDefault="0068308E"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 наличие и исправное содержание средств борьбы с пожаром;</w:t>
            </w:r>
          </w:p>
          <w:p w:rsidR="0068308E" w:rsidRPr="00DD125D" w:rsidRDefault="0068308E" w:rsidP="00B3642C">
            <w:pPr>
              <w:autoSpaceDE w:val="0"/>
              <w:autoSpaceDN w:val="0"/>
              <w:adjustRightInd w:val="0"/>
              <w:spacing w:after="0"/>
              <w:ind w:firstLine="459"/>
              <w:jc w:val="both"/>
              <w:rPr>
                <w:rFonts w:ascii="Times New Roman" w:hAnsi="Times New Roman" w:cs="Times New Roman"/>
                <w:sz w:val="24"/>
                <w:szCs w:val="24"/>
              </w:rPr>
            </w:pPr>
            <w:r w:rsidRPr="00DD125D">
              <w:rPr>
                <w:rFonts w:ascii="Times New Roman" w:hAnsi="Times New Roman" w:cs="Times New Roman"/>
                <w:sz w:val="24"/>
                <w:szCs w:val="24"/>
              </w:rPr>
              <w:t>Все требования, выполняются в соответствии с действующими нормативно-техническими документами.</w:t>
            </w:r>
          </w:p>
        </w:tc>
      </w:tr>
    </w:tbl>
    <w:p w:rsidR="0068308E" w:rsidRPr="00DD125D" w:rsidRDefault="0068308E" w:rsidP="0068308E">
      <w:pPr>
        <w:pStyle w:val="afd"/>
        <w:spacing w:before="0" w:after="0"/>
        <w:rPr>
          <w:rStyle w:val="a3"/>
          <w:rFonts w:eastAsiaTheme="majorEastAsia"/>
        </w:rPr>
      </w:pPr>
    </w:p>
    <w:p w:rsidR="0068308E" w:rsidRDefault="0068308E" w:rsidP="0068308E">
      <w:pPr>
        <w:pStyle w:val="afd"/>
        <w:spacing w:before="0" w:after="0"/>
        <w:rPr>
          <w:rStyle w:val="a3"/>
          <w:rFonts w:eastAsiaTheme="majorEastAsia"/>
        </w:rPr>
      </w:pPr>
    </w:p>
    <w:p w:rsidR="0068308E" w:rsidRDefault="0068308E" w:rsidP="0068308E">
      <w:pPr>
        <w:pStyle w:val="afd"/>
        <w:spacing w:before="0" w:after="0"/>
        <w:rPr>
          <w:rStyle w:val="a3"/>
          <w:rFonts w:eastAsiaTheme="majorEastAsia"/>
        </w:rPr>
      </w:pPr>
    </w:p>
    <w:p w:rsidR="0068308E" w:rsidRDefault="0068308E" w:rsidP="0068308E">
      <w:pPr>
        <w:pStyle w:val="afd"/>
        <w:spacing w:before="0" w:after="0"/>
        <w:rPr>
          <w:rStyle w:val="a3"/>
          <w:rFonts w:eastAsiaTheme="majorEastAsia"/>
        </w:rPr>
      </w:pPr>
    </w:p>
    <w:tbl>
      <w:tblPr>
        <w:tblW w:w="9900" w:type="dxa"/>
        <w:tblInd w:w="108" w:type="dxa"/>
        <w:tblLayout w:type="fixed"/>
        <w:tblLook w:val="0000" w:firstRow="0" w:lastRow="0" w:firstColumn="0" w:lastColumn="0" w:noHBand="0" w:noVBand="0"/>
      </w:tblPr>
      <w:tblGrid>
        <w:gridCol w:w="5272"/>
        <w:gridCol w:w="4628"/>
      </w:tblGrid>
      <w:tr w:rsidR="00B60424" w:rsidRPr="00C33229" w:rsidTr="00A32147">
        <w:trPr>
          <w:trHeight w:val="396"/>
        </w:trPr>
        <w:tc>
          <w:tcPr>
            <w:tcW w:w="5272" w:type="dxa"/>
          </w:tcPr>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B60424" w:rsidRPr="00C33229" w:rsidRDefault="00B60424" w:rsidP="00A32147">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B60424" w:rsidRPr="00C33229" w:rsidRDefault="00B60424" w:rsidP="00A32147">
            <w:pPr>
              <w:autoSpaceDE w:val="0"/>
              <w:snapToGrid w:val="0"/>
              <w:spacing w:after="0" w:line="240" w:lineRule="auto"/>
              <w:jc w:val="both"/>
              <w:rPr>
                <w:rFonts w:ascii="Times New Roman" w:hAnsi="Times New Roman" w:cs="Times New Roman"/>
                <w:b/>
                <w:bCs/>
              </w:rPr>
            </w:pPr>
            <w:r w:rsidRPr="00C33229">
              <w:rPr>
                <w:rFonts w:ascii="Times New Roman" w:hAnsi="Times New Roman" w:cs="Times New Roman"/>
                <w:b/>
                <w:bCs/>
              </w:rPr>
              <w:t>Подрядчик:</w:t>
            </w:r>
          </w:p>
          <w:p w:rsidR="00B60424" w:rsidRPr="00C33229" w:rsidRDefault="00B60424" w:rsidP="00A32147">
            <w:pPr>
              <w:autoSpaceDE w:val="0"/>
              <w:snapToGrid w:val="0"/>
              <w:spacing w:after="0" w:line="240" w:lineRule="auto"/>
              <w:jc w:val="both"/>
              <w:rPr>
                <w:rFonts w:ascii="Times New Roman" w:hAnsi="Times New Roman" w:cs="Times New Roman"/>
                <w:b/>
                <w:b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B60424" w:rsidRPr="00C33229" w:rsidTr="00A32147">
        <w:trPr>
          <w:trHeight w:val="396"/>
        </w:trPr>
        <w:tc>
          <w:tcPr>
            <w:tcW w:w="5272" w:type="dxa"/>
          </w:tcPr>
          <w:p w:rsidR="0068308E" w:rsidRDefault="0068308E" w:rsidP="00A32147">
            <w:pPr>
              <w:spacing w:after="0" w:line="240" w:lineRule="auto"/>
              <w:jc w:val="both"/>
              <w:rPr>
                <w:rFonts w:ascii="Times New Roman" w:hAnsi="Times New Roman"/>
                <w:b/>
              </w:rPr>
            </w:pPr>
          </w:p>
          <w:p w:rsidR="0068308E" w:rsidRDefault="0068308E" w:rsidP="00A32147">
            <w:pPr>
              <w:spacing w:after="0" w:line="240" w:lineRule="auto"/>
              <w:jc w:val="both"/>
              <w:rPr>
                <w:rFonts w:ascii="Times New Roman" w:hAnsi="Times New Roman"/>
                <w:b/>
              </w:rPr>
            </w:pPr>
          </w:p>
          <w:p w:rsidR="00B60424" w:rsidRPr="00C33229" w:rsidRDefault="00B60424" w:rsidP="00A32147">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B60424" w:rsidRPr="00C33229" w:rsidRDefault="0068308E" w:rsidP="00A32147">
            <w:pPr>
              <w:tabs>
                <w:tab w:val="left" w:pos="840"/>
              </w:tabs>
              <w:spacing w:after="0" w:line="240" w:lineRule="auto"/>
              <w:rPr>
                <w:rFonts w:ascii="Times New Roman" w:hAnsi="Times New Roman"/>
              </w:rPr>
            </w:pPr>
            <w:r>
              <w:rPr>
                <w:rFonts w:ascii="Times New Roman" w:hAnsi="Times New Roman"/>
              </w:rPr>
              <w:t>Администрация МО «Поселок Кысыл – Сыр Вилюйского улуса (района)</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Глава </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0068308E">
              <w:rPr>
                <w:rFonts w:ascii="Times New Roman" w:hAnsi="Times New Roman"/>
              </w:rPr>
              <w:t>Калимуллин М.Ш.</w:t>
            </w: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МП</w:t>
            </w:r>
          </w:p>
          <w:p w:rsidR="00B60424" w:rsidRPr="00C33229" w:rsidRDefault="00B60424" w:rsidP="00A32147">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B60424" w:rsidRPr="00C33229" w:rsidRDefault="00B60424" w:rsidP="00A32147">
            <w:pPr>
              <w:autoSpaceDE w:val="0"/>
              <w:snapToGrid w:val="0"/>
              <w:spacing w:after="0" w:line="240" w:lineRule="auto"/>
              <w:jc w:val="both"/>
              <w:rPr>
                <w:rFonts w:ascii="Times New Roman" w:hAnsi="Times New Roman"/>
                <w:b/>
                <w:bCs/>
                <w:color w:val="000000"/>
              </w:rPr>
            </w:pPr>
          </w:p>
        </w:tc>
      </w:tr>
    </w:tbl>
    <w:p w:rsidR="00B60424" w:rsidRDefault="00B60424" w:rsidP="00B60424">
      <w:pPr>
        <w:spacing w:after="0" w:line="240" w:lineRule="auto"/>
        <w:jc w:val="right"/>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68308E" w:rsidRDefault="0068308E" w:rsidP="00D211AE">
      <w:pPr>
        <w:rPr>
          <w:rFonts w:ascii="Times New Roman" w:hAnsi="Times New Roman"/>
        </w:rPr>
      </w:pPr>
    </w:p>
    <w:p w:rsidR="0068308E" w:rsidRDefault="0068308E" w:rsidP="00D211AE">
      <w:pPr>
        <w:rPr>
          <w:rFonts w:ascii="Times New Roman" w:hAnsi="Times New Roman"/>
        </w:rPr>
      </w:pPr>
    </w:p>
    <w:p w:rsidR="0068308E" w:rsidRDefault="0068308E" w:rsidP="00D211AE">
      <w:pPr>
        <w:rPr>
          <w:rFonts w:ascii="Times New Roman" w:hAnsi="Times New Roman"/>
        </w:rPr>
      </w:pPr>
    </w:p>
    <w:p w:rsidR="0068308E" w:rsidRDefault="0068308E" w:rsidP="00D211AE">
      <w:pPr>
        <w:rPr>
          <w:rFonts w:ascii="Times New Roman" w:hAnsi="Times New Roman"/>
        </w:rPr>
      </w:pPr>
    </w:p>
    <w:p w:rsidR="00B60424" w:rsidRDefault="00B60424" w:rsidP="008C7713">
      <w:pPr>
        <w:rPr>
          <w:rFonts w:ascii="Times New Roman" w:hAnsi="Times New Roman"/>
        </w:rPr>
      </w:pPr>
    </w:p>
    <w:p w:rsidR="00B60424" w:rsidRDefault="00B60424" w:rsidP="008C7713">
      <w:pPr>
        <w:rPr>
          <w:rFonts w:ascii="Times New Roman" w:hAnsi="Times New Roman"/>
        </w:rPr>
      </w:pPr>
    </w:p>
    <w:p w:rsidR="00C33229" w:rsidRPr="00C33229" w:rsidRDefault="00C33229" w:rsidP="008C7713">
      <w:pPr>
        <w:spacing w:after="0" w:line="240" w:lineRule="auto"/>
        <w:jc w:val="right"/>
        <w:rPr>
          <w:rFonts w:ascii="Times New Roman" w:hAnsi="Times New Roman"/>
        </w:rPr>
      </w:pPr>
      <w:r w:rsidRPr="00C33229">
        <w:rPr>
          <w:rFonts w:ascii="Times New Roman" w:hAnsi="Times New Roman"/>
        </w:rPr>
        <w:lastRenderedPageBreak/>
        <w:t>Приложение №</w:t>
      </w:r>
      <w:r>
        <w:rPr>
          <w:rFonts w:ascii="Times New Roman" w:hAnsi="Times New Roman"/>
        </w:rPr>
        <w:t xml:space="preserve"> 2</w:t>
      </w:r>
      <w:r w:rsidRPr="00C33229">
        <w:rPr>
          <w:rFonts w:ascii="Times New Roman" w:hAnsi="Times New Roman"/>
        </w:rPr>
        <w:t xml:space="preserve"> </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(с элементами договора подряда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 xml:space="preserve">22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«Подрядчик»,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9D1E2A" w:rsidP="009D1E2A">
      <w:pPr>
        <w:spacing w:after="0" w:line="240" w:lineRule="auto"/>
        <w:ind w:firstLine="708"/>
        <w:jc w:val="both"/>
        <w:rPr>
          <w:rFonts w:ascii="Times New Roman" w:hAnsi="Times New Roman"/>
          <w:bCs/>
          <w:sz w:val="24"/>
          <w:szCs w:val="24"/>
        </w:rPr>
      </w:pPr>
      <w:r>
        <w:rPr>
          <w:rStyle w:val="FontStyle17"/>
          <w:b w:val="0"/>
          <w:szCs w:val="24"/>
        </w:rPr>
        <w:t xml:space="preserve">Администрация МО «Поселок Кысыл – Сыр» Вилюйского улуса (района) </w:t>
      </w:r>
      <w:r w:rsidRPr="00900D81">
        <w:rPr>
          <w:rStyle w:val="FontStyle18"/>
          <w:sz w:val="24"/>
          <w:szCs w:val="24"/>
        </w:rPr>
        <w:t xml:space="preserve">Республики Саха (Якутия), именуемое в дальнейшем </w:t>
      </w:r>
      <w:r w:rsidRPr="00900D81">
        <w:rPr>
          <w:rStyle w:val="FontStyle18"/>
          <w:b/>
          <w:sz w:val="24"/>
          <w:szCs w:val="24"/>
        </w:rPr>
        <w:t>«Получатель»</w:t>
      </w:r>
      <w:r>
        <w:rPr>
          <w:rStyle w:val="FontStyle18"/>
          <w:sz w:val="24"/>
          <w:szCs w:val="24"/>
        </w:rPr>
        <w:t>, в лице Главы Калимуллина Марата Шамеловича</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подряда с условием о монтаже)</w:t>
      </w:r>
      <w:r w:rsidRPr="00900D81">
        <w:rPr>
          <w:rFonts w:ascii="Times New Roman" w:hAnsi="Times New Roman"/>
          <w:sz w:val="24"/>
          <w:szCs w:val="24"/>
        </w:rPr>
        <w:t xml:space="preserve"> №______ от «____» ______________ 20___ года Подрядчик 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705"/>
        <w:gridCol w:w="1158"/>
        <w:gridCol w:w="1158"/>
        <w:gridCol w:w="2574"/>
      </w:tblGrid>
      <w:tr w:rsidR="009D1E2A" w:rsidRPr="00900D81" w:rsidTr="00B3642C">
        <w:tc>
          <w:tcPr>
            <w:tcW w:w="228" w:type="pct"/>
          </w:tcPr>
          <w:p w:rsidR="009D1E2A" w:rsidRPr="00900D81" w:rsidRDefault="009D1E2A" w:rsidP="00B3642C">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2339" w:type="pct"/>
          </w:tcPr>
          <w:p w:rsidR="009D1E2A" w:rsidRPr="00900D81" w:rsidRDefault="009D1E2A" w:rsidP="00B3642C">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76" w:type="pct"/>
          </w:tcPr>
          <w:p w:rsidR="009D1E2A" w:rsidRPr="00900D81" w:rsidRDefault="009D1E2A" w:rsidP="00B3642C">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576" w:type="pct"/>
          </w:tcPr>
          <w:p w:rsidR="009D1E2A" w:rsidRPr="00900D81" w:rsidRDefault="009D1E2A" w:rsidP="00B3642C">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1280" w:type="pct"/>
          </w:tcPr>
          <w:p w:rsidR="009D1E2A" w:rsidRPr="00900D81" w:rsidRDefault="009D1E2A" w:rsidP="00B3642C">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r w:rsidR="009D1E2A" w:rsidRPr="00900D81" w:rsidTr="00B3642C">
        <w:tc>
          <w:tcPr>
            <w:tcW w:w="228"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2339" w:type="pct"/>
          </w:tcPr>
          <w:p w:rsidR="009D1E2A" w:rsidRPr="00900D81" w:rsidRDefault="009D1E2A" w:rsidP="00B3642C">
            <w:pPr>
              <w:spacing w:after="0" w:line="240" w:lineRule="auto"/>
              <w:contextualSpacing/>
              <w:rPr>
                <w:rFonts w:ascii="Times New Roman" w:hAnsi="Times New Roman"/>
                <w:sz w:val="24"/>
                <w:szCs w:val="24"/>
              </w:rPr>
            </w:pPr>
          </w:p>
        </w:tc>
        <w:tc>
          <w:tcPr>
            <w:tcW w:w="576" w:type="pct"/>
          </w:tcPr>
          <w:p w:rsidR="009D1E2A" w:rsidRPr="00900D81" w:rsidRDefault="009D1E2A" w:rsidP="00B3642C">
            <w:pPr>
              <w:spacing w:after="0" w:line="240" w:lineRule="auto"/>
              <w:contextualSpacing/>
              <w:jc w:val="center"/>
              <w:rPr>
                <w:rFonts w:ascii="Times New Roman" w:hAnsi="Times New Roman"/>
                <w:sz w:val="24"/>
                <w:szCs w:val="24"/>
              </w:rPr>
            </w:pPr>
          </w:p>
        </w:tc>
        <w:tc>
          <w:tcPr>
            <w:tcW w:w="576"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c>
          <w:tcPr>
            <w:tcW w:w="1280" w:type="pct"/>
            <w:vAlign w:val="center"/>
          </w:tcPr>
          <w:p w:rsidR="009D1E2A" w:rsidRPr="00900D81" w:rsidRDefault="009D1E2A" w:rsidP="00B3642C">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 _________________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Подрядчиком передан весь комплект исполнительно-технической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B3642C">
        <w:tc>
          <w:tcPr>
            <w:tcW w:w="5103" w:type="dxa"/>
          </w:tcPr>
          <w:p w:rsidR="009D1E2A" w:rsidRPr="00900D81" w:rsidRDefault="009D1E2A" w:rsidP="00B3642C">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«Подрядчик»:</w:t>
            </w:r>
          </w:p>
          <w:p w:rsidR="009D1E2A" w:rsidRPr="00900D81" w:rsidRDefault="009D1E2A" w:rsidP="00B3642C">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B3642C">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B3642C">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B3642C">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B3642C">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B3642C">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B3642C">
            <w:pPr>
              <w:tabs>
                <w:tab w:val="left" w:pos="0"/>
                <w:tab w:val="left" w:pos="284"/>
              </w:tabs>
              <w:spacing w:after="0" w:line="240" w:lineRule="auto"/>
              <w:rPr>
                <w:rFonts w:ascii="Times New Roman" w:hAnsi="Times New Roman"/>
                <w:b/>
                <w:sz w:val="24"/>
                <w:szCs w:val="24"/>
              </w:rPr>
            </w:pPr>
          </w:p>
          <w:p w:rsidR="009D1E2A" w:rsidRPr="00900D81" w:rsidRDefault="009D1E2A" w:rsidP="00B3642C">
            <w:pPr>
              <w:tabs>
                <w:tab w:val="left" w:pos="0"/>
                <w:tab w:val="left" w:pos="284"/>
              </w:tabs>
              <w:spacing w:after="0" w:line="240" w:lineRule="auto"/>
              <w:rPr>
                <w:rFonts w:ascii="Times New Roman" w:hAnsi="Times New Roman"/>
                <w:b/>
                <w:sz w:val="24"/>
                <w:szCs w:val="24"/>
              </w:rPr>
            </w:pPr>
          </w:p>
          <w:p w:rsidR="009D1E2A" w:rsidRPr="00900D81" w:rsidRDefault="009D1E2A" w:rsidP="00B3642C">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9D1E2A" w:rsidRPr="00900D81" w:rsidRDefault="009D1E2A" w:rsidP="009D1E2A">
      <w:pPr>
        <w:spacing w:after="0" w:line="240" w:lineRule="auto"/>
        <w:ind w:firstLine="567"/>
        <w:jc w:val="center"/>
        <w:rPr>
          <w:rFonts w:ascii="Times New Roman" w:hAnsi="Times New Roman"/>
          <w:b/>
          <w:sz w:val="24"/>
          <w:szCs w:val="24"/>
        </w:rPr>
      </w:pPr>
    </w:p>
    <w:p w:rsidR="009D1E2A" w:rsidRPr="00900D81" w:rsidRDefault="009D1E2A" w:rsidP="009D1E2A">
      <w:pPr>
        <w:spacing w:after="0" w:line="240" w:lineRule="auto"/>
        <w:ind w:firstLine="567"/>
        <w:jc w:val="center"/>
        <w:rPr>
          <w:rFonts w:ascii="Times New Roman" w:hAnsi="Times New Roman"/>
          <w:b/>
          <w:sz w:val="24"/>
          <w:szCs w:val="24"/>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D211AE" w:rsidRPr="00900D81" w:rsidRDefault="00D211AE" w:rsidP="00D211AE">
      <w:pPr>
        <w:spacing w:after="0" w:line="240" w:lineRule="auto"/>
        <w:ind w:firstLine="567"/>
        <w:jc w:val="center"/>
        <w:rPr>
          <w:rFonts w:ascii="Times New Roman" w:hAnsi="Times New Roman"/>
          <w:b/>
          <w:sz w:val="24"/>
          <w:szCs w:val="24"/>
        </w:rPr>
      </w:pPr>
    </w:p>
    <w:sectPr w:rsidR="00D211AE" w:rsidRPr="00900D81" w:rsidSect="00EF66D8">
      <w:footerReference w:type="default" r:id="rId10"/>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2B" w:rsidRDefault="00E9282B">
      <w:pPr>
        <w:spacing w:after="0" w:line="240" w:lineRule="auto"/>
      </w:pPr>
      <w:r>
        <w:separator/>
      </w:r>
    </w:p>
  </w:endnote>
  <w:endnote w:type="continuationSeparator" w:id="0">
    <w:p w:rsidR="00E9282B" w:rsidRDefault="00E9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7F" w:rsidRDefault="00715F7F">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F1280">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2B" w:rsidRDefault="00E9282B">
      <w:pPr>
        <w:spacing w:after="0" w:line="240" w:lineRule="auto"/>
      </w:pPr>
      <w:r>
        <w:separator/>
      </w:r>
    </w:p>
  </w:footnote>
  <w:footnote w:type="continuationSeparator" w:id="0">
    <w:p w:rsidR="00E9282B" w:rsidRDefault="00E92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38005B"/>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634996"/>
    <w:multiLevelType w:val="multilevel"/>
    <w:tmpl w:val="DB5045F6"/>
    <w:lvl w:ilvl="0">
      <w:start w:val="1"/>
      <w:numFmt w:val="decimal"/>
      <w:lvlText w:val="%1."/>
      <w:lvlJc w:val="left"/>
      <w:pPr>
        <w:ind w:left="720" w:hanging="360"/>
      </w:pPr>
      <w:rPr>
        <w:rFonts w:cs="Times New Roman" w:hint="default"/>
      </w:rPr>
    </w:lvl>
    <w:lvl w:ilvl="1">
      <w:start w:val="1"/>
      <w:numFmt w:val="decimal"/>
      <w:isLgl/>
      <w:lvlText w:val="%1.%2."/>
      <w:lvlJc w:val="left"/>
      <w:pPr>
        <w:ind w:left="906" w:hanging="48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7">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7"/>
  </w:num>
  <w:num w:numId="4">
    <w:abstractNumId w:val="5"/>
  </w:num>
  <w:num w:numId="5">
    <w:abstractNumId w:val="18"/>
  </w:num>
  <w:num w:numId="6">
    <w:abstractNumId w:val="19"/>
  </w:num>
  <w:num w:numId="7">
    <w:abstractNumId w:val="14"/>
  </w:num>
  <w:num w:numId="8">
    <w:abstractNumId w:val="9"/>
  </w:num>
  <w:num w:numId="9">
    <w:abstractNumId w:val="3"/>
  </w:num>
  <w:num w:numId="10">
    <w:abstractNumId w:val="11"/>
  </w:num>
  <w:num w:numId="11">
    <w:abstractNumId w:val="6"/>
  </w:num>
  <w:num w:numId="12">
    <w:abstractNumId w:val="17"/>
  </w:num>
  <w:num w:numId="13">
    <w:abstractNumId w:val="16"/>
  </w:num>
  <w:num w:numId="14">
    <w:abstractNumId w:val="1"/>
  </w:num>
  <w:num w:numId="15">
    <w:abstractNumId w:val="12"/>
  </w:num>
  <w:num w:numId="16">
    <w:abstractNumId w:val="8"/>
  </w:num>
  <w:num w:numId="17">
    <w:abstractNumId w:val="0"/>
  </w:num>
  <w:num w:numId="18">
    <w:abstractNumId w:val="1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3C06"/>
    <w:rsid w:val="00011DE4"/>
    <w:rsid w:val="0001523A"/>
    <w:rsid w:val="000235C2"/>
    <w:rsid w:val="00046806"/>
    <w:rsid w:val="00052633"/>
    <w:rsid w:val="00064E0A"/>
    <w:rsid w:val="000A46BA"/>
    <w:rsid w:val="000C345A"/>
    <w:rsid w:val="000C3798"/>
    <w:rsid w:val="000C4B7D"/>
    <w:rsid w:val="000D5FC4"/>
    <w:rsid w:val="00110774"/>
    <w:rsid w:val="0011525A"/>
    <w:rsid w:val="00132854"/>
    <w:rsid w:val="00136D89"/>
    <w:rsid w:val="00142C2F"/>
    <w:rsid w:val="00162EB3"/>
    <w:rsid w:val="0016753B"/>
    <w:rsid w:val="00175C4D"/>
    <w:rsid w:val="00176CCC"/>
    <w:rsid w:val="00177D23"/>
    <w:rsid w:val="001829D6"/>
    <w:rsid w:val="0019083C"/>
    <w:rsid w:val="00197F84"/>
    <w:rsid w:val="001A50D9"/>
    <w:rsid w:val="001B3350"/>
    <w:rsid w:val="001C09B0"/>
    <w:rsid w:val="001D0347"/>
    <w:rsid w:val="001D469B"/>
    <w:rsid w:val="001F0027"/>
    <w:rsid w:val="00204D63"/>
    <w:rsid w:val="00205049"/>
    <w:rsid w:val="00207304"/>
    <w:rsid w:val="00212644"/>
    <w:rsid w:val="002165EB"/>
    <w:rsid w:val="00226DE7"/>
    <w:rsid w:val="002329D9"/>
    <w:rsid w:val="00233FE9"/>
    <w:rsid w:val="00245F59"/>
    <w:rsid w:val="002653A9"/>
    <w:rsid w:val="002663D1"/>
    <w:rsid w:val="002669A5"/>
    <w:rsid w:val="0029158B"/>
    <w:rsid w:val="0029322D"/>
    <w:rsid w:val="002A059B"/>
    <w:rsid w:val="002A33FB"/>
    <w:rsid w:val="002A5A64"/>
    <w:rsid w:val="002A6A90"/>
    <w:rsid w:val="002B537B"/>
    <w:rsid w:val="002B5C10"/>
    <w:rsid w:val="002C0A9D"/>
    <w:rsid w:val="002C1122"/>
    <w:rsid w:val="002C25F3"/>
    <w:rsid w:val="002D07D3"/>
    <w:rsid w:val="002D37D0"/>
    <w:rsid w:val="002D6E0D"/>
    <w:rsid w:val="002D7410"/>
    <w:rsid w:val="002E01AE"/>
    <w:rsid w:val="002E4DCC"/>
    <w:rsid w:val="002E4E40"/>
    <w:rsid w:val="002F2F1F"/>
    <w:rsid w:val="002F5EDE"/>
    <w:rsid w:val="002F5FC9"/>
    <w:rsid w:val="002F65E4"/>
    <w:rsid w:val="0030680A"/>
    <w:rsid w:val="003125BF"/>
    <w:rsid w:val="003164A9"/>
    <w:rsid w:val="003222D5"/>
    <w:rsid w:val="00324995"/>
    <w:rsid w:val="0032647B"/>
    <w:rsid w:val="003275A9"/>
    <w:rsid w:val="003577ED"/>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6D80"/>
    <w:rsid w:val="004104A0"/>
    <w:rsid w:val="00412D91"/>
    <w:rsid w:val="00415147"/>
    <w:rsid w:val="00415FD0"/>
    <w:rsid w:val="00421683"/>
    <w:rsid w:val="00425F22"/>
    <w:rsid w:val="00436FB3"/>
    <w:rsid w:val="00455CB1"/>
    <w:rsid w:val="00472BB0"/>
    <w:rsid w:val="00473D87"/>
    <w:rsid w:val="00482B99"/>
    <w:rsid w:val="00487463"/>
    <w:rsid w:val="004B311F"/>
    <w:rsid w:val="004B34A7"/>
    <w:rsid w:val="004C400A"/>
    <w:rsid w:val="004D0639"/>
    <w:rsid w:val="004D35FB"/>
    <w:rsid w:val="004D7AA4"/>
    <w:rsid w:val="004E452B"/>
    <w:rsid w:val="004F5A65"/>
    <w:rsid w:val="004F64E2"/>
    <w:rsid w:val="00510B50"/>
    <w:rsid w:val="00510F2D"/>
    <w:rsid w:val="00513102"/>
    <w:rsid w:val="00515114"/>
    <w:rsid w:val="005352DD"/>
    <w:rsid w:val="005359DF"/>
    <w:rsid w:val="00557D6E"/>
    <w:rsid w:val="00571099"/>
    <w:rsid w:val="00573EB3"/>
    <w:rsid w:val="00576A07"/>
    <w:rsid w:val="00596C3D"/>
    <w:rsid w:val="005A0CA3"/>
    <w:rsid w:val="005B333D"/>
    <w:rsid w:val="005C4F06"/>
    <w:rsid w:val="00604E8F"/>
    <w:rsid w:val="00607A01"/>
    <w:rsid w:val="00607E27"/>
    <w:rsid w:val="0061494D"/>
    <w:rsid w:val="00620044"/>
    <w:rsid w:val="0063298E"/>
    <w:rsid w:val="00636A5D"/>
    <w:rsid w:val="006557C3"/>
    <w:rsid w:val="0066273B"/>
    <w:rsid w:val="0066472C"/>
    <w:rsid w:val="006765D8"/>
    <w:rsid w:val="00680FC4"/>
    <w:rsid w:val="0068308E"/>
    <w:rsid w:val="006851BB"/>
    <w:rsid w:val="00692552"/>
    <w:rsid w:val="006A41AC"/>
    <w:rsid w:val="006A4F27"/>
    <w:rsid w:val="006B4C70"/>
    <w:rsid w:val="006C4DED"/>
    <w:rsid w:val="006C5C93"/>
    <w:rsid w:val="006C7306"/>
    <w:rsid w:val="006E7E37"/>
    <w:rsid w:val="006F1280"/>
    <w:rsid w:val="006F3D96"/>
    <w:rsid w:val="00715F7F"/>
    <w:rsid w:val="00720460"/>
    <w:rsid w:val="007207CE"/>
    <w:rsid w:val="00720853"/>
    <w:rsid w:val="007334ED"/>
    <w:rsid w:val="0073732F"/>
    <w:rsid w:val="007506B0"/>
    <w:rsid w:val="00751558"/>
    <w:rsid w:val="00751EF8"/>
    <w:rsid w:val="00752303"/>
    <w:rsid w:val="0076300C"/>
    <w:rsid w:val="0076488D"/>
    <w:rsid w:val="007811EF"/>
    <w:rsid w:val="00784B27"/>
    <w:rsid w:val="00787640"/>
    <w:rsid w:val="00793CC8"/>
    <w:rsid w:val="007961E9"/>
    <w:rsid w:val="007B2E04"/>
    <w:rsid w:val="007B5B0B"/>
    <w:rsid w:val="007C10BC"/>
    <w:rsid w:val="007C3060"/>
    <w:rsid w:val="007C4574"/>
    <w:rsid w:val="007D268C"/>
    <w:rsid w:val="007D33A1"/>
    <w:rsid w:val="007D524B"/>
    <w:rsid w:val="007D797E"/>
    <w:rsid w:val="007F1F5A"/>
    <w:rsid w:val="007F5A09"/>
    <w:rsid w:val="007F5E34"/>
    <w:rsid w:val="0080469F"/>
    <w:rsid w:val="00811AF5"/>
    <w:rsid w:val="00822E80"/>
    <w:rsid w:val="00830AA8"/>
    <w:rsid w:val="00832BDE"/>
    <w:rsid w:val="00837320"/>
    <w:rsid w:val="0086017D"/>
    <w:rsid w:val="00866FE1"/>
    <w:rsid w:val="00871F70"/>
    <w:rsid w:val="00873114"/>
    <w:rsid w:val="00873928"/>
    <w:rsid w:val="008777E6"/>
    <w:rsid w:val="00890D7C"/>
    <w:rsid w:val="008A1682"/>
    <w:rsid w:val="008A7EF4"/>
    <w:rsid w:val="008B3B53"/>
    <w:rsid w:val="008C10DB"/>
    <w:rsid w:val="008C5D01"/>
    <w:rsid w:val="008C61DD"/>
    <w:rsid w:val="008C7713"/>
    <w:rsid w:val="008E2697"/>
    <w:rsid w:val="00903D1C"/>
    <w:rsid w:val="009059EE"/>
    <w:rsid w:val="009100DB"/>
    <w:rsid w:val="00913B79"/>
    <w:rsid w:val="009145B3"/>
    <w:rsid w:val="00914BEE"/>
    <w:rsid w:val="009170B4"/>
    <w:rsid w:val="009304ED"/>
    <w:rsid w:val="00937284"/>
    <w:rsid w:val="00946835"/>
    <w:rsid w:val="00947173"/>
    <w:rsid w:val="00960ECD"/>
    <w:rsid w:val="00961AF3"/>
    <w:rsid w:val="00963E22"/>
    <w:rsid w:val="009744C6"/>
    <w:rsid w:val="00974DA0"/>
    <w:rsid w:val="00975E6F"/>
    <w:rsid w:val="00985FCA"/>
    <w:rsid w:val="00991494"/>
    <w:rsid w:val="00994EDA"/>
    <w:rsid w:val="0099517A"/>
    <w:rsid w:val="009A74CA"/>
    <w:rsid w:val="009B6489"/>
    <w:rsid w:val="009B67CB"/>
    <w:rsid w:val="009C0334"/>
    <w:rsid w:val="009C27D1"/>
    <w:rsid w:val="009D1E2A"/>
    <w:rsid w:val="009E152C"/>
    <w:rsid w:val="009E3CC8"/>
    <w:rsid w:val="009E3F95"/>
    <w:rsid w:val="009E5628"/>
    <w:rsid w:val="009E6225"/>
    <w:rsid w:val="00A02B8A"/>
    <w:rsid w:val="00A06B9B"/>
    <w:rsid w:val="00A12241"/>
    <w:rsid w:val="00A140B7"/>
    <w:rsid w:val="00A14F99"/>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58B8"/>
    <w:rsid w:val="00A67A5E"/>
    <w:rsid w:val="00A7046B"/>
    <w:rsid w:val="00A731F4"/>
    <w:rsid w:val="00A7491C"/>
    <w:rsid w:val="00A77F27"/>
    <w:rsid w:val="00A8347D"/>
    <w:rsid w:val="00A84009"/>
    <w:rsid w:val="00A879D5"/>
    <w:rsid w:val="00A909FB"/>
    <w:rsid w:val="00A91436"/>
    <w:rsid w:val="00A94C56"/>
    <w:rsid w:val="00A95840"/>
    <w:rsid w:val="00AA6ED1"/>
    <w:rsid w:val="00AB3254"/>
    <w:rsid w:val="00AB7537"/>
    <w:rsid w:val="00AB7B39"/>
    <w:rsid w:val="00AB7FC8"/>
    <w:rsid w:val="00AD2155"/>
    <w:rsid w:val="00AD3608"/>
    <w:rsid w:val="00AE3E1D"/>
    <w:rsid w:val="00AF343F"/>
    <w:rsid w:val="00B00B08"/>
    <w:rsid w:val="00B07CBA"/>
    <w:rsid w:val="00B12B8C"/>
    <w:rsid w:val="00B16B06"/>
    <w:rsid w:val="00B21C3D"/>
    <w:rsid w:val="00B24726"/>
    <w:rsid w:val="00B4229B"/>
    <w:rsid w:val="00B45C69"/>
    <w:rsid w:val="00B51386"/>
    <w:rsid w:val="00B52C77"/>
    <w:rsid w:val="00B53913"/>
    <w:rsid w:val="00B60424"/>
    <w:rsid w:val="00B7352D"/>
    <w:rsid w:val="00B7632D"/>
    <w:rsid w:val="00B7642D"/>
    <w:rsid w:val="00B77EFA"/>
    <w:rsid w:val="00B9371A"/>
    <w:rsid w:val="00B97AD6"/>
    <w:rsid w:val="00BA10AB"/>
    <w:rsid w:val="00BA5F5C"/>
    <w:rsid w:val="00BD4681"/>
    <w:rsid w:val="00C01831"/>
    <w:rsid w:val="00C14146"/>
    <w:rsid w:val="00C153F4"/>
    <w:rsid w:val="00C22FAE"/>
    <w:rsid w:val="00C235B3"/>
    <w:rsid w:val="00C33229"/>
    <w:rsid w:val="00C36D8B"/>
    <w:rsid w:val="00C47D34"/>
    <w:rsid w:val="00C60FDF"/>
    <w:rsid w:val="00C65CE5"/>
    <w:rsid w:val="00C77BB7"/>
    <w:rsid w:val="00C837A4"/>
    <w:rsid w:val="00C8413B"/>
    <w:rsid w:val="00C915C4"/>
    <w:rsid w:val="00CC2C33"/>
    <w:rsid w:val="00CC521E"/>
    <w:rsid w:val="00CC76A2"/>
    <w:rsid w:val="00CD4731"/>
    <w:rsid w:val="00CD4A81"/>
    <w:rsid w:val="00CE4A9D"/>
    <w:rsid w:val="00CE594E"/>
    <w:rsid w:val="00CE691C"/>
    <w:rsid w:val="00CF2B61"/>
    <w:rsid w:val="00CF5768"/>
    <w:rsid w:val="00D0083D"/>
    <w:rsid w:val="00D211AE"/>
    <w:rsid w:val="00D226F8"/>
    <w:rsid w:val="00D24A02"/>
    <w:rsid w:val="00D26AB9"/>
    <w:rsid w:val="00D30A3A"/>
    <w:rsid w:val="00D40371"/>
    <w:rsid w:val="00D43813"/>
    <w:rsid w:val="00D46DA0"/>
    <w:rsid w:val="00D513B6"/>
    <w:rsid w:val="00D560CD"/>
    <w:rsid w:val="00D76AF1"/>
    <w:rsid w:val="00D804D5"/>
    <w:rsid w:val="00D851E6"/>
    <w:rsid w:val="00DA077D"/>
    <w:rsid w:val="00DA2205"/>
    <w:rsid w:val="00DB0FCA"/>
    <w:rsid w:val="00DB6AC4"/>
    <w:rsid w:val="00DC1514"/>
    <w:rsid w:val="00DC5BEF"/>
    <w:rsid w:val="00DD55C9"/>
    <w:rsid w:val="00DE0BD2"/>
    <w:rsid w:val="00DE7C90"/>
    <w:rsid w:val="00DF39B9"/>
    <w:rsid w:val="00E008E8"/>
    <w:rsid w:val="00E05D16"/>
    <w:rsid w:val="00E106D9"/>
    <w:rsid w:val="00E2699D"/>
    <w:rsid w:val="00E41326"/>
    <w:rsid w:val="00E461F9"/>
    <w:rsid w:val="00E56769"/>
    <w:rsid w:val="00E6121B"/>
    <w:rsid w:val="00E7337E"/>
    <w:rsid w:val="00E9282B"/>
    <w:rsid w:val="00E928A0"/>
    <w:rsid w:val="00EA0BCE"/>
    <w:rsid w:val="00EB0370"/>
    <w:rsid w:val="00EB1AA3"/>
    <w:rsid w:val="00EC4BC8"/>
    <w:rsid w:val="00EE07EA"/>
    <w:rsid w:val="00EE535B"/>
    <w:rsid w:val="00EF0701"/>
    <w:rsid w:val="00EF1A9B"/>
    <w:rsid w:val="00EF3408"/>
    <w:rsid w:val="00EF66D8"/>
    <w:rsid w:val="00F025B7"/>
    <w:rsid w:val="00F03B62"/>
    <w:rsid w:val="00F11C74"/>
    <w:rsid w:val="00F131D9"/>
    <w:rsid w:val="00F2631A"/>
    <w:rsid w:val="00F5325A"/>
    <w:rsid w:val="00F57B0C"/>
    <w:rsid w:val="00F77F40"/>
    <w:rsid w:val="00F823A5"/>
    <w:rsid w:val="00F95DBC"/>
    <w:rsid w:val="00F97831"/>
    <w:rsid w:val="00FA2404"/>
    <w:rsid w:val="00FB05EF"/>
    <w:rsid w:val="00FB3B5F"/>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8A89-EA9A-41C1-A5F0-A21E2411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10708</Words>
  <Characters>61038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Александр Р. Барышев</cp:lastModifiedBy>
  <cp:revision>3</cp:revision>
  <cp:lastPrinted>2021-07-07T09:21:00Z</cp:lastPrinted>
  <dcterms:created xsi:type="dcterms:W3CDTF">2022-03-18T05:40:00Z</dcterms:created>
  <dcterms:modified xsi:type="dcterms:W3CDTF">2022-03-18T06:07:00Z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