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0E2586">
        <w:rPr>
          <w:rFonts w:ascii="Times New Roman" w:hAnsi="Times New Roman"/>
          <w:b/>
          <w:sz w:val="24"/>
          <w:szCs w:val="24"/>
        </w:rPr>
        <w:t xml:space="preserve">                              </w:t>
      </w:r>
      <w:r w:rsidR="00623B4B">
        <w:rPr>
          <w:rFonts w:ascii="Times New Roman" w:hAnsi="Times New Roman"/>
          <w:b/>
          <w:sz w:val="24"/>
          <w:szCs w:val="24"/>
        </w:rPr>
        <w:t>«</w:t>
      </w:r>
      <w:r w:rsidR="000E2586">
        <w:rPr>
          <w:rFonts w:ascii="Times New Roman" w:hAnsi="Times New Roman"/>
          <w:b/>
          <w:sz w:val="24"/>
          <w:szCs w:val="24"/>
        </w:rPr>
        <w:t>18</w:t>
      </w:r>
      <w:r>
        <w:rPr>
          <w:rFonts w:ascii="Times New Roman" w:hAnsi="Times New Roman"/>
          <w:b/>
          <w:sz w:val="24"/>
          <w:szCs w:val="24"/>
        </w:rPr>
        <w:t xml:space="preserve">» </w:t>
      </w:r>
      <w:r w:rsidR="000E2586">
        <w:rPr>
          <w:rFonts w:ascii="Times New Roman" w:hAnsi="Times New Roman"/>
          <w:b/>
          <w:sz w:val="24"/>
          <w:szCs w:val="24"/>
        </w:rPr>
        <w:t xml:space="preserve">марта </w:t>
      </w:r>
      <w:r w:rsidR="00F10EBA">
        <w:rPr>
          <w:rFonts w:ascii="Times New Roman" w:hAnsi="Times New Roman"/>
          <w:b/>
          <w:sz w:val="24"/>
          <w:szCs w:val="24"/>
        </w:rPr>
        <w:t>2022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Pr="000E2586" w:rsidRDefault="007206A2" w:rsidP="00A52497">
      <w:pPr>
        <w:pStyle w:val="2"/>
        <w:widowControl w:val="0"/>
        <w:spacing w:before="0"/>
        <w:jc w:val="both"/>
        <w:rPr>
          <w:rFonts w:ascii="Times New Roman" w:hAnsi="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000E2586" w:rsidRPr="000E2586">
        <w:rPr>
          <w:rFonts w:ascii="Times New Roman" w:hAnsi="Times New Roman"/>
          <w:b w:val="0"/>
          <w:color w:val="auto"/>
          <w:sz w:val="24"/>
          <w:szCs w:val="24"/>
          <w:lang w:eastAsia="ar-SA"/>
        </w:rPr>
        <w:t xml:space="preserve">Выбор </w:t>
      </w:r>
      <w:r w:rsidR="000E2586" w:rsidRPr="000E2586">
        <w:rPr>
          <w:rFonts w:ascii="Times New Roman" w:hAnsi="Times New Roman" w:cs="Times New Roman"/>
          <w:b w:val="0"/>
          <w:color w:val="auto"/>
          <w:sz w:val="24"/>
          <w:szCs w:val="24"/>
        </w:rPr>
        <w:t>Исполнителя на выполнение работ по модернизации водоочистной станции с увеличением производительной мощности до 600м3/сут. п. Кысыл-Сыр Вилюйского улуса (района) в рамках реализации программы «Развитие систем водоснабжения Вилюйской группы улусов на 2019 - 2024 годы»</w:t>
      </w:r>
    </w:p>
    <w:p w:rsidR="000E2586" w:rsidRDefault="000E2586" w:rsidP="007206A2">
      <w:pPr>
        <w:spacing w:after="0" w:line="240" w:lineRule="auto"/>
        <w:ind w:left="0" w:firstLine="0"/>
        <w:rPr>
          <w:lang w:eastAsia="ru-RU"/>
        </w:rPr>
      </w:pPr>
    </w:p>
    <w:p w:rsidR="007206A2" w:rsidRPr="00AE7128" w:rsidRDefault="003B285E"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4</w:t>
      </w:r>
      <w:r w:rsidR="007206A2">
        <w:rPr>
          <w:rFonts w:ascii="Times New Roman" w:hAnsi="Times New Roman"/>
          <w:b/>
          <w:bCs/>
          <w:sz w:val="24"/>
          <w:szCs w:val="24"/>
        </w:rPr>
        <w:t xml:space="preserve">. Место </w:t>
      </w:r>
      <w:r>
        <w:rPr>
          <w:rFonts w:ascii="Times New Roman" w:hAnsi="Times New Roman"/>
          <w:b/>
          <w:bCs/>
          <w:sz w:val="24"/>
          <w:szCs w:val="24"/>
        </w:rPr>
        <w:t xml:space="preserve">выполнения работ </w:t>
      </w:r>
      <w:r w:rsidR="007206A2">
        <w:rPr>
          <w:rFonts w:ascii="Times New Roman" w:hAnsi="Times New Roman"/>
          <w:b/>
          <w:bCs/>
          <w:sz w:val="24"/>
          <w:szCs w:val="24"/>
        </w:rPr>
        <w:t>(оказания услуг):</w:t>
      </w:r>
      <w:r w:rsidR="007206A2">
        <w:rPr>
          <w:rFonts w:ascii="Times New Roman" w:hAnsi="Times New Roman"/>
          <w:b/>
          <w:sz w:val="24"/>
          <w:szCs w:val="24"/>
        </w:rPr>
        <w:t xml:space="preserve"> </w:t>
      </w:r>
      <w:r w:rsidR="007206A2">
        <w:rPr>
          <w:rFonts w:ascii="Times New Roman" w:hAnsi="Times New Roman"/>
          <w:sz w:val="24"/>
          <w:szCs w:val="24"/>
        </w:rPr>
        <w:t xml:space="preserve">Российская Федерация, Республика Саха </w:t>
      </w:r>
      <w:r w:rsidR="007206A2" w:rsidRPr="00AE7128">
        <w:rPr>
          <w:rFonts w:ascii="Times New Roman" w:hAnsi="Times New Roman"/>
          <w:sz w:val="24"/>
          <w:szCs w:val="24"/>
        </w:rPr>
        <w:t>(Якутия),</w:t>
      </w:r>
      <w:r w:rsidR="007206A2" w:rsidRPr="00AE7128">
        <w:rPr>
          <w:rFonts w:ascii="Times New Roman" w:eastAsia="Times New Roman" w:hAnsi="Times New Roman"/>
          <w:bCs/>
          <w:sz w:val="24"/>
          <w:szCs w:val="24"/>
          <w:lang w:eastAsia="ru-RU"/>
        </w:rPr>
        <w:t xml:space="preserve"> </w:t>
      </w:r>
      <w:r w:rsidR="000E2586">
        <w:rPr>
          <w:rFonts w:ascii="Times New Roman" w:eastAsia="Times New Roman" w:hAnsi="Times New Roman"/>
          <w:bCs/>
          <w:sz w:val="24"/>
          <w:szCs w:val="24"/>
          <w:lang w:eastAsia="ru-RU"/>
        </w:rPr>
        <w:t>Вилюйский улус (район)</w:t>
      </w:r>
      <w:r>
        <w:rPr>
          <w:rFonts w:ascii="Times New Roman" w:eastAsia="Times New Roman" w:hAnsi="Times New Roman"/>
          <w:bCs/>
          <w:sz w:val="24"/>
          <w:szCs w:val="24"/>
          <w:lang w:eastAsia="ru-RU"/>
        </w:rPr>
        <w:t xml:space="preserve">, поселок </w:t>
      </w:r>
      <w:r w:rsidR="000E2586">
        <w:rPr>
          <w:rFonts w:ascii="Times New Roman" w:eastAsia="Times New Roman" w:hAnsi="Times New Roman"/>
          <w:bCs/>
          <w:sz w:val="24"/>
          <w:szCs w:val="24"/>
          <w:lang w:eastAsia="ru-RU"/>
        </w:rPr>
        <w:t>Кысыл – Сыр.</w:t>
      </w:r>
    </w:p>
    <w:p w:rsidR="007206A2" w:rsidRPr="00AE7128" w:rsidRDefault="007206A2" w:rsidP="007206A2">
      <w:pPr>
        <w:spacing w:after="0" w:line="240" w:lineRule="auto"/>
        <w:ind w:left="0" w:firstLine="0"/>
        <w:rPr>
          <w:rFonts w:ascii="Times New Roman" w:hAnsi="Times New Roman"/>
          <w:i/>
          <w:sz w:val="24"/>
          <w:szCs w:val="24"/>
        </w:rPr>
      </w:pPr>
    </w:p>
    <w:p w:rsidR="006772E7" w:rsidRPr="00367553" w:rsidRDefault="003B285E" w:rsidP="00367553">
      <w:pPr>
        <w:pStyle w:val="21"/>
        <w:tabs>
          <w:tab w:val="clear" w:pos="567"/>
          <w:tab w:val="left" w:pos="708"/>
        </w:tabs>
        <w:ind w:left="0" w:firstLine="0"/>
        <w:jc w:val="both"/>
        <w:rPr>
          <w:rFonts w:ascii="Times New Roman" w:hAnsi="Times New Roman"/>
          <w:b/>
          <w:i/>
          <w:sz w:val="24"/>
          <w:szCs w:val="24"/>
        </w:rPr>
      </w:pPr>
      <w:r>
        <w:rPr>
          <w:rFonts w:ascii="Times New Roman" w:hAnsi="Times New Roman"/>
          <w:b/>
          <w:sz w:val="24"/>
          <w:szCs w:val="24"/>
        </w:rPr>
        <w:t>5</w:t>
      </w:r>
      <w:r w:rsidR="007206A2" w:rsidRPr="00AE7128">
        <w:rPr>
          <w:rFonts w:ascii="Times New Roman" w:hAnsi="Times New Roman"/>
          <w:b/>
          <w:sz w:val="24"/>
          <w:szCs w:val="24"/>
        </w:rPr>
        <w:t>. Начальная (максимальная) цена договора</w:t>
      </w:r>
      <w:r w:rsidR="007206A2" w:rsidRPr="00CC11FD">
        <w:rPr>
          <w:rFonts w:ascii="Times New Roman" w:hAnsi="Times New Roman"/>
          <w:b/>
          <w:sz w:val="24"/>
          <w:szCs w:val="24"/>
        </w:rPr>
        <w:t>:</w:t>
      </w:r>
      <w:r w:rsidR="000E2586">
        <w:rPr>
          <w:rFonts w:ascii="Times New Roman" w:hAnsi="Times New Roman"/>
          <w:b/>
          <w:sz w:val="24"/>
          <w:szCs w:val="24"/>
        </w:rPr>
        <w:t xml:space="preserve"> </w:t>
      </w:r>
      <w:r w:rsidR="000E2586" w:rsidRPr="000E2586">
        <w:rPr>
          <w:rFonts w:ascii="Times New Roman" w:hAnsi="Times New Roman"/>
          <w:b/>
          <w:sz w:val="24"/>
          <w:szCs w:val="24"/>
        </w:rPr>
        <w:t>9</w:t>
      </w:r>
      <w:r w:rsidR="000E2586">
        <w:rPr>
          <w:rFonts w:ascii="Times New Roman" w:hAnsi="Times New Roman"/>
          <w:b/>
          <w:sz w:val="24"/>
          <w:szCs w:val="24"/>
        </w:rPr>
        <w:t> </w:t>
      </w:r>
      <w:r w:rsidR="000E2586" w:rsidRPr="000E2586">
        <w:rPr>
          <w:rFonts w:ascii="Times New Roman" w:hAnsi="Times New Roman"/>
          <w:b/>
          <w:sz w:val="24"/>
          <w:szCs w:val="24"/>
        </w:rPr>
        <w:t>666</w:t>
      </w:r>
      <w:r w:rsidR="000E2586">
        <w:rPr>
          <w:rFonts w:ascii="Times New Roman" w:hAnsi="Times New Roman"/>
          <w:b/>
          <w:sz w:val="24"/>
          <w:szCs w:val="24"/>
        </w:rPr>
        <w:t xml:space="preserve"> </w:t>
      </w:r>
      <w:r w:rsidR="000E2586" w:rsidRPr="000E2586">
        <w:rPr>
          <w:rFonts w:ascii="Times New Roman" w:hAnsi="Times New Roman"/>
          <w:b/>
          <w:sz w:val="24"/>
          <w:szCs w:val="24"/>
        </w:rPr>
        <w:t>706</w:t>
      </w:r>
      <w:r w:rsidR="00CC11FD">
        <w:rPr>
          <w:rFonts w:ascii="Times New Roman" w:hAnsi="Times New Roman"/>
          <w:b/>
          <w:sz w:val="24"/>
          <w:szCs w:val="24"/>
        </w:rPr>
        <w:t xml:space="preserve"> (</w:t>
      </w:r>
      <w:r w:rsidR="000E2586" w:rsidRPr="000E2586">
        <w:rPr>
          <w:rFonts w:ascii="Times New Roman" w:hAnsi="Times New Roman"/>
          <w:b/>
          <w:sz w:val="24"/>
          <w:szCs w:val="24"/>
          <w:lang w:eastAsia="en-US"/>
        </w:rPr>
        <w:t>Девять миллионов шестьсот шестьдесят шесть тысяч семьсот шесть</w:t>
      </w:r>
      <w:r w:rsidR="000E2586">
        <w:rPr>
          <w:rFonts w:ascii="Times New Roman" w:hAnsi="Times New Roman"/>
          <w:b/>
          <w:sz w:val="24"/>
          <w:szCs w:val="24"/>
        </w:rPr>
        <w:t xml:space="preserve">) </w:t>
      </w:r>
      <w:r w:rsidR="00DB3FF8" w:rsidRPr="00367553">
        <w:rPr>
          <w:rFonts w:ascii="Times New Roman" w:hAnsi="Times New Roman"/>
          <w:b/>
          <w:sz w:val="24"/>
          <w:szCs w:val="24"/>
        </w:rPr>
        <w:t>рублей</w:t>
      </w:r>
      <w:r w:rsidR="005E23C4">
        <w:rPr>
          <w:rFonts w:ascii="Times New Roman" w:hAnsi="Times New Roman"/>
          <w:b/>
          <w:sz w:val="24"/>
          <w:szCs w:val="24"/>
        </w:rPr>
        <w:t xml:space="preserve"> </w:t>
      </w:r>
      <w:r w:rsidR="000E2586">
        <w:rPr>
          <w:rFonts w:ascii="Times New Roman" w:hAnsi="Times New Roman"/>
          <w:b/>
          <w:sz w:val="24"/>
          <w:szCs w:val="24"/>
        </w:rPr>
        <w:t>12</w:t>
      </w:r>
      <w:r w:rsidR="00CC11FD">
        <w:rPr>
          <w:rFonts w:ascii="Times New Roman" w:hAnsi="Times New Roman"/>
          <w:b/>
          <w:sz w:val="24"/>
          <w:szCs w:val="24"/>
        </w:rPr>
        <w:t xml:space="preserve"> </w:t>
      </w:r>
      <w:r w:rsidR="005E23C4">
        <w:rPr>
          <w:rFonts w:ascii="Times New Roman" w:hAnsi="Times New Roman"/>
          <w:b/>
          <w:sz w:val="24"/>
          <w:szCs w:val="24"/>
        </w:rPr>
        <w:t>копеек</w:t>
      </w:r>
      <w:r w:rsidR="00DB3FF8" w:rsidRPr="00367553">
        <w:rPr>
          <w:rFonts w:ascii="Times New Roman" w:hAnsi="Times New Roman"/>
          <w:b/>
          <w:sz w:val="24"/>
          <w:szCs w:val="24"/>
        </w:rPr>
        <w:t>.</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3B285E" w:rsidP="007206A2">
      <w:pPr>
        <w:pStyle w:val="21"/>
        <w:tabs>
          <w:tab w:val="left" w:pos="708"/>
        </w:tabs>
        <w:ind w:left="0" w:firstLine="0"/>
        <w:jc w:val="both"/>
        <w:rPr>
          <w:rFonts w:ascii="Times New Roman" w:hAnsi="Times New Roman"/>
          <w:sz w:val="24"/>
          <w:szCs w:val="24"/>
        </w:rPr>
      </w:pPr>
      <w:r>
        <w:rPr>
          <w:rFonts w:ascii="Times New Roman" w:hAnsi="Times New Roman"/>
          <w:b/>
          <w:sz w:val="24"/>
          <w:szCs w:val="24"/>
        </w:rPr>
        <w:t>6</w:t>
      </w:r>
      <w:r w:rsidR="007206A2" w:rsidRPr="003764E5">
        <w:rPr>
          <w:rFonts w:ascii="Times New Roman" w:hAnsi="Times New Roman"/>
          <w:b/>
          <w:sz w:val="24"/>
          <w:szCs w:val="24"/>
        </w:rPr>
        <w:t>. Порядок, место, дата начала и дата окончания срока подачи</w:t>
      </w:r>
      <w:r w:rsidR="007206A2">
        <w:rPr>
          <w:rFonts w:ascii="Times New Roman" w:hAnsi="Times New Roman"/>
          <w:b/>
          <w:sz w:val="24"/>
          <w:szCs w:val="24"/>
        </w:rPr>
        <w:t xml:space="preserve"> заявок на участие в закупке: </w:t>
      </w:r>
      <w:r w:rsidR="007206A2"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w:t>
      </w:r>
      <w:r w:rsidRPr="00382643">
        <w:rPr>
          <w:rFonts w:ascii="Times New Roman" w:hAnsi="Times New Roman"/>
          <w:sz w:val="24"/>
          <w:szCs w:val="24"/>
        </w:rPr>
        <w:lastRenderedPageBreak/>
        <w:t xml:space="preserve">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Дата начала приема заявок</w:t>
      </w:r>
      <w:r w:rsidRPr="000E2586">
        <w:rPr>
          <w:rFonts w:ascii="Times New Roman" w:hAnsi="Times New Roman"/>
          <w:sz w:val="24"/>
          <w:szCs w:val="24"/>
        </w:rPr>
        <w:t xml:space="preserve">: </w:t>
      </w:r>
      <w:r w:rsidR="00623B4B" w:rsidRPr="000E2586">
        <w:rPr>
          <w:rFonts w:ascii="Times New Roman" w:hAnsi="Times New Roman"/>
          <w:sz w:val="24"/>
          <w:szCs w:val="24"/>
        </w:rPr>
        <w:t>«</w:t>
      </w:r>
      <w:r w:rsidR="000E2586" w:rsidRPr="000E2586">
        <w:rPr>
          <w:rFonts w:ascii="Times New Roman" w:hAnsi="Times New Roman"/>
          <w:sz w:val="24"/>
          <w:szCs w:val="24"/>
        </w:rPr>
        <w:t>18</w:t>
      </w:r>
      <w:r w:rsidR="00FB36B4" w:rsidRPr="000E2586">
        <w:rPr>
          <w:rFonts w:ascii="Times New Roman" w:hAnsi="Times New Roman"/>
          <w:sz w:val="24"/>
          <w:szCs w:val="24"/>
        </w:rPr>
        <w:t>»</w:t>
      </w:r>
      <w:r w:rsidR="00134290" w:rsidRPr="000E2586">
        <w:rPr>
          <w:rFonts w:ascii="Times New Roman" w:hAnsi="Times New Roman"/>
          <w:sz w:val="24"/>
          <w:szCs w:val="24"/>
        </w:rPr>
        <w:t xml:space="preserve"> </w:t>
      </w:r>
      <w:r w:rsidR="000E2586" w:rsidRPr="000E2586">
        <w:rPr>
          <w:rFonts w:ascii="Times New Roman" w:hAnsi="Times New Roman"/>
          <w:sz w:val="24"/>
          <w:szCs w:val="24"/>
        </w:rPr>
        <w:t xml:space="preserve">марта </w:t>
      </w:r>
      <w:r w:rsidR="00F10EBA" w:rsidRPr="000E2586">
        <w:rPr>
          <w:rFonts w:ascii="Times New Roman" w:hAnsi="Times New Roman"/>
          <w:sz w:val="24"/>
          <w:szCs w:val="24"/>
        </w:rPr>
        <w:t>2022</w:t>
      </w:r>
      <w:r w:rsidRPr="000E2586">
        <w:rPr>
          <w:rFonts w:ascii="Times New Roman" w:hAnsi="Times New Roman"/>
          <w:sz w:val="24"/>
          <w:szCs w:val="24"/>
        </w:rPr>
        <w:t xml:space="preserve"> г.</w:t>
      </w:r>
      <w:r w:rsidR="00083BE0">
        <w:rPr>
          <w:rFonts w:ascii="Times New Roman" w:hAnsi="Times New Roman"/>
          <w:sz w:val="24"/>
          <w:szCs w:val="24"/>
        </w:rPr>
        <w:t xml:space="preserve"> с 14</w:t>
      </w:r>
      <w:bookmarkStart w:id="0" w:name="_GoBack"/>
      <w:bookmarkEnd w:id="0"/>
      <w:r w:rsidRPr="00623B4B">
        <w:rPr>
          <w:rFonts w:ascii="Times New Roman" w:hAnsi="Times New Roman"/>
          <w:sz w:val="24"/>
          <w:szCs w:val="24"/>
        </w:rPr>
        <w:t xml:space="preserve">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 xml:space="preserve">ма заявок: до 17 ч. 00 мин. </w:t>
      </w:r>
      <w:r w:rsidR="00623B4B" w:rsidRPr="000E2586">
        <w:rPr>
          <w:rFonts w:ascii="Times New Roman" w:hAnsi="Times New Roman"/>
          <w:sz w:val="24"/>
          <w:szCs w:val="24"/>
        </w:rPr>
        <w:t>«</w:t>
      </w:r>
      <w:r w:rsidR="000E2586" w:rsidRPr="000E2586">
        <w:rPr>
          <w:rFonts w:ascii="Times New Roman" w:hAnsi="Times New Roman"/>
          <w:sz w:val="24"/>
          <w:szCs w:val="24"/>
        </w:rPr>
        <w:t>28</w:t>
      </w:r>
      <w:r w:rsidRPr="000E2586">
        <w:rPr>
          <w:rFonts w:ascii="Times New Roman" w:hAnsi="Times New Roman"/>
          <w:sz w:val="24"/>
          <w:szCs w:val="24"/>
        </w:rPr>
        <w:t>»</w:t>
      </w:r>
      <w:r w:rsidR="000E2586" w:rsidRPr="000E2586">
        <w:rPr>
          <w:rFonts w:ascii="Times New Roman" w:hAnsi="Times New Roman"/>
          <w:sz w:val="24"/>
          <w:szCs w:val="24"/>
        </w:rPr>
        <w:t xml:space="preserve"> марта </w:t>
      </w:r>
      <w:r w:rsidR="00F10EBA" w:rsidRPr="000E2586">
        <w:rPr>
          <w:rFonts w:ascii="Times New Roman" w:hAnsi="Times New Roman"/>
          <w:sz w:val="24"/>
          <w:szCs w:val="24"/>
        </w:rPr>
        <w:t>2022</w:t>
      </w:r>
      <w:r w:rsidRPr="00623B4B">
        <w:rPr>
          <w:rFonts w:ascii="Times New Roman" w:hAnsi="Times New Roman"/>
          <w:sz w:val="24"/>
          <w:szCs w:val="24"/>
        </w:rPr>
        <w:t xml:space="preserve"> г.</w:t>
      </w:r>
    </w:p>
    <w:p w:rsidR="007206A2" w:rsidRDefault="007206A2" w:rsidP="007206A2">
      <w:pPr>
        <w:pStyle w:val="21"/>
        <w:tabs>
          <w:tab w:val="clear" w:pos="567"/>
          <w:tab w:val="left" w:pos="708"/>
        </w:tabs>
        <w:ind w:left="0" w:firstLine="0"/>
        <w:jc w:val="both"/>
      </w:pPr>
    </w:p>
    <w:p w:rsidR="007206A2" w:rsidRPr="006B3861" w:rsidRDefault="003B285E" w:rsidP="007206A2">
      <w:pPr>
        <w:spacing w:after="0" w:line="240" w:lineRule="auto"/>
        <w:ind w:left="0" w:firstLine="0"/>
      </w:pPr>
      <w:r>
        <w:rPr>
          <w:rFonts w:ascii="Times New Roman" w:hAnsi="Times New Roman"/>
          <w:b/>
          <w:sz w:val="24"/>
          <w:szCs w:val="24"/>
        </w:rPr>
        <w:t>7</w:t>
      </w:r>
      <w:r w:rsidR="007206A2" w:rsidRPr="006B3861">
        <w:rPr>
          <w:rFonts w:ascii="Times New Roman" w:hAnsi="Times New Roman"/>
          <w:b/>
          <w:sz w:val="24"/>
          <w:szCs w:val="24"/>
        </w:rPr>
        <w:t xml:space="preserve">. </w:t>
      </w:r>
      <w:r w:rsidR="007206A2" w:rsidRPr="006B3861">
        <w:rPr>
          <w:rFonts w:ascii="Times New Roman" w:hAnsi="Times New Roman"/>
          <w:b/>
          <w:bCs/>
          <w:sz w:val="24"/>
          <w:szCs w:val="24"/>
        </w:rPr>
        <w:t>Место и дата вскрытия, рассмотрение заявок участников закупки и оценка заявок:</w:t>
      </w:r>
      <w:r w:rsidR="007206A2" w:rsidRPr="006B3861">
        <w:rPr>
          <w:rFonts w:ascii="Times New Roman" w:hAnsi="Times New Roman"/>
          <w:sz w:val="24"/>
          <w:szCs w:val="24"/>
        </w:rPr>
        <w:t xml:space="preserve"> </w:t>
      </w:r>
      <w:r w:rsidR="007206A2"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 xml:space="preserve">купке состоится в 10-00 ч. </w:t>
      </w:r>
      <w:r w:rsidR="00623B4B" w:rsidRPr="000E2586">
        <w:rPr>
          <w:rFonts w:ascii="Times New Roman" w:hAnsi="Times New Roman"/>
          <w:sz w:val="24"/>
          <w:szCs w:val="24"/>
        </w:rPr>
        <w:t>«</w:t>
      </w:r>
      <w:r w:rsidR="000E2586" w:rsidRPr="000E2586">
        <w:rPr>
          <w:rFonts w:ascii="Times New Roman" w:hAnsi="Times New Roman"/>
          <w:sz w:val="24"/>
          <w:szCs w:val="24"/>
        </w:rPr>
        <w:t>29</w:t>
      </w:r>
      <w:r w:rsidR="00623B4B" w:rsidRPr="000E2586">
        <w:rPr>
          <w:rFonts w:ascii="Times New Roman" w:hAnsi="Times New Roman"/>
          <w:sz w:val="24"/>
          <w:szCs w:val="24"/>
        </w:rPr>
        <w:t xml:space="preserve">» </w:t>
      </w:r>
      <w:r w:rsidR="000E2586">
        <w:rPr>
          <w:rFonts w:ascii="Times New Roman" w:hAnsi="Times New Roman"/>
          <w:sz w:val="24"/>
          <w:szCs w:val="24"/>
        </w:rPr>
        <w:t xml:space="preserve">марта </w:t>
      </w:r>
      <w:r w:rsidR="00F10EBA">
        <w:rPr>
          <w:rFonts w:ascii="Times New Roman" w:hAnsi="Times New Roman"/>
          <w:sz w:val="24"/>
          <w:szCs w:val="24"/>
        </w:rPr>
        <w:t>2022</w:t>
      </w:r>
      <w:r w:rsidR="007206A2" w:rsidRPr="00623B4B">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007206A2" w:rsidRPr="00623B4B">
        <w:rPr>
          <w:rFonts w:ascii="Times New Roman" w:hAnsi="Times New Roman"/>
          <w:bCs/>
          <w:sz w:val="24"/>
          <w:szCs w:val="24"/>
        </w:rPr>
        <w:t>ассмотрение и оценка заявок</w:t>
      </w:r>
      <w:r w:rsidR="007206A2" w:rsidRPr="00623B4B">
        <w:rPr>
          <w:rFonts w:ascii="Times New Roman" w:hAnsi="Times New Roman"/>
          <w:sz w:val="24"/>
          <w:szCs w:val="24"/>
        </w:rPr>
        <w:t xml:space="preserve"> </w:t>
      </w:r>
      <w:r w:rsidR="007206A2" w:rsidRPr="00623B4B">
        <w:rPr>
          <w:rFonts w:ascii="Times New Roman" w:hAnsi="Times New Roman"/>
          <w:bCs/>
          <w:sz w:val="24"/>
          <w:szCs w:val="24"/>
        </w:rPr>
        <w:t>участников закупки, подведение</w:t>
      </w:r>
      <w:r w:rsidR="007206A2" w:rsidRPr="006B3861">
        <w:rPr>
          <w:rFonts w:ascii="Times New Roman" w:hAnsi="Times New Roman"/>
          <w:bCs/>
          <w:sz w:val="24"/>
          <w:szCs w:val="24"/>
        </w:rPr>
        <w:t xml:space="preserve"> итогов</w:t>
      </w:r>
      <w:r w:rsidR="007206A2" w:rsidRPr="006B3861">
        <w:rPr>
          <w:bCs/>
        </w:rPr>
        <w:t xml:space="preserve"> </w:t>
      </w:r>
      <w:r w:rsidR="007206A2" w:rsidRPr="006B3861">
        <w:rPr>
          <w:rFonts w:ascii="Times New Roman" w:hAnsi="Times New Roman"/>
          <w:bCs/>
          <w:sz w:val="24"/>
          <w:szCs w:val="24"/>
        </w:rPr>
        <w:t xml:space="preserve">производится </w:t>
      </w:r>
      <w:r w:rsidR="007206A2"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3B285E" w:rsidP="007206A2">
      <w:pPr>
        <w:pStyle w:val="21"/>
        <w:ind w:left="0" w:firstLine="0"/>
        <w:jc w:val="both"/>
        <w:rPr>
          <w:rFonts w:ascii="Times New Roman" w:hAnsi="Times New Roman"/>
          <w:sz w:val="24"/>
          <w:szCs w:val="24"/>
        </w:rPr>
      </w:pPr>
      <w:r>
        <w:rPr>
          <w:rFonts w:ascii="Times New Roman" w:hAnsi="Times New Roman"/>
          <w:b/>
          <w:sz w:val="24"/>
          <w:szCs w:val="24"/>
        </w:rPr>
        <w:t>8</w:t>
      </w:r>
      <w:r w:rsidR="007206A2">
        <w:rPr>
          <w:rFonts w:ascii="Times New Roman" w:hAnsi="Times New Roman"/>
          <w:b/>
          <w:sz w:val="24"/>
          <w:szCs w:val="24"/>
        </w:rPr>
        <w:t xml:space="preserve">. </w:t>
      </w:r>
      <w:r w:rsidR="007206A2">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3B285E" w:rsidP="00F108EA">
      <w:pPr>
        <w:spacing w:after="0" w:line="240" w:lineRule="auto"/>
        <w:ind w:left="0" w:firstLine="0"/>
        <w:rPr>
          <w:rFonts w:asciiTheme="minorHAnsi" w:eastAsia="Times New Roman" w:hAnsiTheme="minorHAnsi" w:cs="Calibri"/>
          <w:lang w:eastAsia="ru-RU"/>
        </w:rPr>
      </w:pPr>
      <w:r>
        <w:rPr>
          <w:rFonts w:ascii="Times New Roman" w:hAnsi="Times New Roman"/>
          <w:b/>
          <w:bCs/>
          <w:sz w:val="24"/>
          <w:szCs w:val="24"/>
        </w:rPr>
        <w:t>9</w:t>
      </w:r>
      <w:r w:rsidR="007206A2" w:rsidRPr="00623B4B">
        <w:rPr>
          <w:rFonts w:ascii="Times New Roman" w:hAnsi="Times New Roman"/>
          <w:b/>
          <w:bCs/>
          <w:sz w:val="24"/>
          <w:szCs w:val="24"/>
        </w:rPr>
        <w:t xml:space="preserve">. </w:t>
      </w:r>
      <w:r w:rsidR="006772E7" w:rsidRPr="00623B4B">
        <w:rPr>
          <w:rFonts w:ascii="Times New Roman" w:eastAsia="Times New Roman" w:hAnsi="Times New Roman"/>
          <w:bCs/>
          <w:sz w:val="24"/>
          <w:szCs w:val="24"/>
          <w:lang w:eastAsia="ru-RU"/>
        </w:rPr>
        <w:t>Обеспечение заявки установлено в р</w:t>
      </w:r>
      <w:r w:rsidR="006772E7" w:rsidRPr="00134290">
        <w:rPr>
          <w:rFonts w:ascii="Times New Roman" w:eastAsia="Times New Roman" w:hAnsi="Times New Roman"/>
          <w:bCs/>
          <w:sz w:val="24"/>
          <w:szCs w:val="24"/>
          <w:lang w:eastAsia="ru-RU"/>
        </w:rPr>
        <w:t xml:space="preserve">азмере </w:t>
      </w:r>
      <w:r w:rsidR="000E2586" w:rsidRPr="000E2586">
        <w:rPr>
          <w:rFonts w:ascii="Times New Roman" w:hAnsi="Times New Roman"/>
          <w:b/>
          <w:bCs/>
          <w:sz w:val="24"/>
          <w:szCs w:val="24"/>
        </w:rPr>
        <w:t>290 000 (двести девяносто тысяч) руб. 00 коп</w:t>
      </w:r>
      <w:r w:rsidR="00623B4B" w:rsidRPr="000E2586">
        <w:rPr>
          <w:rFonts w:ascii="Times New Roman" w:eastAsia="Times New Roman" w:hAnsi="Times New Roman"/>
          <w:bCs/>
          <w:sz w:val="24"/>
          <w:szCs w:val="24"/>
          <w:lang w:eastAsia="ru-RU"/>
        </w:rPr>
        <w:t>,</w:t>
      </w:r>
      <w:r w:rsidR="00623B4B" w:rsidRPr="00134290">
        <w:rPr>
          <w:rFonts w:ascii="Times New Roman" w:eastAsia="Times New Roman" w:hAnsi="Times New Roman"/>
          <w:bCs/>
          <w:sz w:val="24"/>
          <w:szCs w:val="24"/>
          <w:lang w:eastAsia="ru-RU"/>
        </w:rPr>
        <w:t xml:space="preserve"> что составляет </w:t>
      </w:r>
      <w:r w:rsidR="000E2586">
        <w:rPr>
          <w:rFonts w:ascii="Times New Roman" w:eastAsia="Times New Roman" w:hAnsi="Times New Roman"/>
          <w:bCs/>
          <w:sz w:val="24"/>
          <w:szCs w:val="24"/>
          <w:lang w:eastAsia="ru-RU"/>
        </w:rPr>
        <w:t>3</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 xml:space="preserve">да, до 17 ч. 00 мин. </w:t>
      </w:r>
      <w:r w:rsidR="00623B4B" w:rsidRPr="00AA1D50">
        <w:rPr>
          <w:rFonts w:ascii="Times New Roman" w:eastAsia="Times New Roman" w:hAnsi="Times New Roman"/>
          <w:bCs/>
          <w:sz w:val="24"/>
          <w:szCs w:val="24"/>
          <w:lang w:eastAsia="ru-RU"/>
        </w:rPr>
        <w:t>«</w:t>
      </w:r>
      <w:r w:rsidR="00AA1D50" w:rsidRPr="00AA1D50">
        <w:rPr>
          <w:rFonts w:ascii="Times New Roman" w:eastAsia="Times New Roman" w:hAnsi="Times New Roman"/>
          <w:bCs/>
          <w:sz w:val="24"/>
          <w:szCs w:val="24"/>
          <w:lang w:eastAsia="ru-RU"/>
        </w:rPr>
        <w:t>28</w:t>
      </w:r>
      <w:r w:rsidR="00FB36B4" w:rsidRPr="00AA1D50">
        <w:rPr>
          <w:rFonts w:ascii="Times New Roman" w:eastAsia="Times New Roman" w:hAnsi="Times New Roman"/>
          <w:bCs/>
          <w:sz w:val="24"/>
          <w:szCs w:val="24"/>
          <w:lang w:eastAsia="ru-RU"/>
        </w:rPr>
        <w:t xml:space="preserve">» </w:t>
      </w:r>
      <w:r w:rsidR="00AA1D50" w:rsidRPr="00AA1D50">
        <w:rPr>
          <w:rFonts w:ascii="Times New Roman" w:eastAsia="Times New Roman" w:hAnsi="Times New Roman"/>
          <w:bCs/>
          <w:sz w:val="24"/>
          <w:szCs w:val="24"/>
          <w:lang w:eastAsia="ru-RU"/>
        </w:rPr>
        <w:t xml:space="preserve">марта </w:t>
      </w:r>
      <w:r w:rsidR="00D44436" w:rsidRPr="00AA1D50">
        <w:rPr>
          <w:rFonts w:ascii="Times New Roman" w:eastAsia="Times New Roman" w:hAnsi="Times New Roman"/>
          <w:bCs/>
          <w:sz w:val="24"/>
          <w:szCs w:val="24"/>
          <w:lang w:eastAsia="ru-RU"/>
        </w:rPr>
        <w:t>2022</w:t>
      </w:r>
      <w:r w:rsidRPr="00623B4B">
        <w:rPr>
          <w:rFonts w:ascii="Times New Roman" w:eastAsia="Times New Roman" w:hAnsi="Times New Roman"/>
          <w:bCs/>
          <w:sz w:val="24"/>
          <w:szCs w:val="24"/>
          <w:lang w:eastAsia="ru-RU"/>
        </w:rPr>
        <w:t>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lastRenderedPageBreak/>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CD3644">
        <w:rPr>
          <w:rFonts w:ascii="Times New Roman" w:hAnsi="Times New Roman"/>
          <w:sz w:val="24"/>
          <w:szCs w:val="24"/>
        </w:rPr>
        <w:t>ано: «</w:t>
      </w:r>
      <w:r w:rsidR="000E2586">
        <w:rPr>
          <w:rFonts w:ascii="Times New Roman" w:hAnsi="Times New Roman"/>
          <w:sz w:val="24"/>
          <w:szCs w:val="24"/>
        </w:rPr>
        <w:t>18</w:t>
      </w:r>
      <w:r w:rsidR="00623B4B">
        <w:rPr>
          <w:rFonts w:ascii="Times New Roman" w:hAnsi="Times New Roman"/>
          <w:sz w:val="24"/>
          <w:szCs w:val="24"/>
        </w:rPr>
        <w:t xml:space="preserve">» </w:t>
      </w:r>
      <w:r w:rsidR="000E2586">
        <w:rPr>
          <w:rFonts w:ascii="Times New Roman" w:hAnsi="Times New Roman"/>
          <w:sz w:val="24"/>
          <w:szCs w:val="24"/>
        </w:rPr>
        <w:t xml:space="preserve">марта </w:t>
      </w:r>
      <w:r w:rsidRPr="006D77E0">
        <w:rPr>
          <w:rFonts w:ascii="Times New Roman" w:hAnsi="Times New Roman"/>
          <w:sz w:val="24"/>
          <w:szCs w:val="24"/>
        </w:rPr>
        <w:t>202</w:t>
      </w:r>
      <w:r w:rsidR="00D44436">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0F" w:rsidRDefault="006B340F">
      <w:pPr>
        <w:spacing w:after="0" w:line="240" w:lineRule="auto"/>
      </w:pPr>
      <w:r>
        <w:separator/>
      </w:r>
    </w:p>
  </w:endnote>
  <w:endnote w:type="continuationSeparator" w:id="0">
    <w:p w:rsidR="006B340F" w:rsidRDefault="006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083BE0">
      <w:rPr>
        <w:noProof/>
      </w:rPr>
      <w:t>2</w:t>
    </w:r>
    <w:r>
      <w:fldChar w:fldCharType="end"/>
    </w:r>
  </w:p>
  <w:p w:rsidR="00DF52A8" w:rsidRDefault="00083B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0F" w:rsidRDefault="006B340F">
      <w:pPr>
        <w:spacing w:after="0" w:line="240" w:lineRule="auto"/>
      </w:pPr>
      <w:r>
        <w:separator/>
      </w:r>
    </w:p>
  </w:footnote>
  <w:footnote w:type="continuationSeparator" w:id="0">
    <w:p w:rsidR="006B340F" w:rsidRDefault="006B3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BE0"/>
    <w:rsid w:val="00083DB5"/>
    <w:rsid w:val="0009598F"/>
    <w:rsid w:val="000A533B"/>
    <w:rsid w:val="000E2586"/>
    <w:rsid w:val="000F1C6C"/>
    <w:rsid w:val="00134290"/>
    <w:rsid w:val="0017401D"/>
    <w:rsid w:val="002002F5"/>
    <w:rsid w:val="002D393D"/>
    <w:rsid w:val="00367553"/>
    <w:rsid w:val="0037271A"/>
    <w:rsid w:val="003B285E"/>
    <w:rsid w:val="003D5265"/>
    <w:rsid w:val="00400648"/>
    <w:rsid w:val="00405309"/>
    <w:rsid w:val="0042624B"/>
    <w:rsid w:val="0044259D"/>
    <w:rsid w:val="004A136E"/>
    <w:rsid w:val="004F4935"/>
    <w:rsid w:val="0055293A"/>
    <w:rsid w:val="005630B7"/>
    <w:rsid w:val="00594C01"/>
    <w:rsid w:val="005E23C4"/>
    <w:rsid w:val="00623B4B"/>
    <w:rsid w:val="006772E7"/>
    <w:rsid w:val="00687CE6"/>
    <w:rsid w:val="006B226D"/>
    <w:rsid w:val="006B340F"/>
    <w:rsid w:val="006D77E0"/>
    <w:rsid w:val="007206A2"/>
    <w:rsid w:val="00782902"/>
    <w:rsid w:val="007A7C18"/>
    <w:rsid w:val="007C1299"/>
    <w:rsid w:val="007D7F2E"/>
    <w:rsid w:val="008036E3"/>
    <w:rsid w:val="008310A6"/>
    <w:rsid w:val="00851ADB"/>
    <w:rsid w:val="0087110F"/>
    <w:rsid w:val="00872084"/>
    <w:rsid w:val="00876B26"/>
    <w:rsid w:val="008C241F"/>
    <w:rsid w:val="008E12E3"/>
    <w:rsid w:val="0096345F"/>
    <w:rsid w:val="00966A4C"/>
    <w:rsid w:val="009C252F"/>
    <w:rsid w:val="009D583F"/>
    <w:rsid w:val="009F2F81"/>
    <w:rsid w:val="00A0724E"/>
    <w:rsid w:val="00A52497"/>
    <w:rsid w:val="00AA1D50"/>
    <w:rsid w:val="00AB0185"/>
    <w:rsid w:val="00AB2A7C"/>
    <w:rsid w:val="00AD098B"/>
    <w:rsid w:val="00AE7128"/>
    <w:rsid w:val="00B95196"/>
    <w:rsid w:val="00C32D0A"/>
    <w:rsid w:val="00CC11FD"/>
    <w:rsid w:val="00CD3644"/>
    <w:rsid w:val="00CE396F"/>
    <w:rsid w:val="00D44436"/>
    <w:rsid w:val="00D83D08"/>
    <w:rsid w:val="00DB3FF8"/>
    <w:rsid w:val="00F05B18"/>
    <w:rsid w:val="00F108EA"/>
    <w:rsid w:val="00F10EBA"/>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2022-03-18T05:38:00Z</dcterms:created>
  <dcterms:modified xsi:type="dcterms:W3CDTF">2022-03-18T05:38:00Z</dcterms:modified>
</cp:coreProperties>
</file>