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F77B0" w14:textId="77777777" w:rsidR="007611D4" w:rsidRPr="00C03790" w:rsidRDefault="007611D4" w:rsidP="007611D4">
      <w:pPr>
        <w:pStyle w:val="ConsPlusNormal"/>
        <w:widowControl/>
        <w:ind w:firstLine="0"/>
        <w:jc w:val="right"/>
        <w:rPr>
          <w:rFonts w:ascii="Times New Roman" w:hAnsi="Times New Roman" w:cs="Times New Roman"/>
          <w:b/>
          <w:sz w:val="24"/>
          <w:szCs w:val="24"/>
        </w:rPr>
      </w:pPr>
      <w:bookmarkStart w:id="0" w:name="_GoBack"/>
      <w:bookmarkEnd w:id="0"/>
      <w:r w:rsidRPr="00C03790">
        <w:rPr>
          <w:rFonts w:ascii="Times New Roman" w:hAnsi="Times New Roman" w:cs="Times New Roman"/>
          <w:b/>
          <w:sz w:val="24"/>
          <w:szCs w:val="24"/>
        </w:rPr>
        <w:t>ПРОЕКТ</w:t>
      </w:r>
    </w:p>
    <w:p w14:paraId="327F7F58" w14:textId="77777777" w:rsidR="007611D4" w:rsidRPr="00C03790" w:rsidRDefault="007611D4" w:rsidP="007611D4">
      <w:pPr>
        <w:pStyle w:val="ConsPlusNormal"/>
        <w:widowControl/>
        <w:ind w:firstLine="0"/>
        <w:jc w:val="center"/>
        <w:rPr>
          <w:rFonts w:ascii="Times New Roman" w:hAnsi="Times New Roman" w:cs="Times New Roman"/>
          <w:b/>
          <w:sz w:val="24"/>
          <w:szCs w:val="24"/>
        </w:rPr>
      </w:pPr>
      <w:r w:rsidRPr="00C03790">
        <w:rPr>
          <w:rFonts w:ascii="Times New Roman" w:hAnsi="Times New Roman" w:cs="Times New Roman"/>
          <w:b/>
          <w:sz w:val="24"/>
          <w:szCs w:val="24"/>
        </w:rPr>
        <w:t>АГЕНТСКИЙ ДОГОВОР № ____</w:t>
      </w:r>
    </w:p>
    <w:p w14:paraId="604515BA" w14:textId="77777777" w:rsidR="007611D4" w:rsidRPr="00C03790" w:rsidRDefault="007611D4" w:rsidP="007611D4">
      <w:pPr>
        <w:tabs>
          <w:tab w:val="left" w:pos="426"/>
        </w:tabs>
        <w:rPr>
          <w:bCs/>
        </w:rPr>
      </w:pPr>
    </w:p>
    <w:p w14:paraId="555F7AB4" w14:textId="32404DFE" w:rsidR="007611D4" w:rsidRPr="00C03790" w:rsidRDefault="007611D4" w:rsidP="00BC1657">
      <w:pPr>
        <w:tabs>
          <w:tab w:val="left" w:pos="426"/>
        </w:tabs>
        <w:rPr>
          <w:bCs/>
        </w:rPr>
      </w:pPr>
      <w:r w:rsidRPr="00C03790">
        <w:rPr>
          <w:bCs/>
        </w:rPr>
        <w:t xml:space="preserve">г. Якутск                                                                                  </w:t>
      </w:r>
      <w:r w:rsidR="00BC1657" w:rsidRPr="00C03790">
        <w:rPr>
          <w:bCs/>
        </w:rPr>
        <w:t xml:space="preserve">          </w:t>
      </w:r>
      <w:r w:rsidRPr="00C03790">
        <w:rPr>
          <w:bCs/>
        </w:rPr>
        <w:t>«____» _____________ 20</w:t>
      </w:r>
      <w:r w:rsidR="00D72D1D" w:rsidRPr="00C03790">
        <w:rPr>
          <w:bCs/>
        </w:rPr>
        <w:t>2</w:t>
      </w:r>
      <w:r w:rsidR="002B7E17">
        <w:rPr>
          <w:bCs/>
        </w:rPr>
        <w:t>1</w:t>
      </w:r>
      <w:r w:rsidRPr="00C03790">
        <w:rPr>
          <w:bCs/>
        </w:rPr>
        <w:t xml:space="preserve"> г.</w:t>
      </w:r>
    </w:p>
    <w:p w14:paraId="4AF32814" w14:textId="77777777" w:rsidR="007611D4" w:rsidRPr="00C03790" w:rsidRDefault="007611D4" w:rsidP="007611D4">
      <w:pPr>
        <w:tabs>
          <w:tab w:val="left" w:pos="426"/>
        </w:tabs>
      </w:pPr>
    </w:p>
    <w:p w14:paraId="6D555530" w14:textId="77777777" w:rsidR="007611D4" w:rsidRPr="00C03790" w:rsidRDefault="007611D4" w:rsidP="007611D4">
      <w:pPr>
        <w:ind w:firstLine="708"/>
        <w:jc w:val="both"/>
      </w:pPr>
      <w:r w:rsidRPr="00C03790">
        <w:rPr>
          <w:b/>
        </w:rPr>
        <w:t>Некоммерческая организация «Целевой фонд будущих поколений Республики Саха (Якутия)»</w:t>
      </w:r>
      <w:r w:rsidRPr="00C03790">
        <w:t>, именуемая в дальнейшем</w:t>
      </w:r>
      <w:r w:rsidRPr="00C03790">
        <w:rPr>
          <w:b/>
        </w:rPr>
        <w:t xml:space="preserve"> «Принципал»</w:t>
      </w:r>
      <w:r w:rsidRPr="00C03790">
        <w:t xml:space="preserve">, </w:t>
      </w:r>
      <w:r w:rsidRPr="00C03790">
        <w:rPr>
          <w:b/>
        </w:rPr>
        <w:t xml:space="preserve">в лице Генерального директора </w:t>
      </w:r>
      <w:r w:rsidR="004D09ED" w:rsidRPr="00C03790">
        <w:rPr>
          <w:b/>
        </w:rPr>
        <w:t>Егорова Владимира Анатольевича</w:t>
      </w:r>
      <w:r w:rsidRPr="00C03790">
        <w:t>, действующе</w:t>
      </w:r>
      <w:r w:rsidR="000D0D2A" w:rsidRPr="00C03790">
        <w:t>го</w:t>
      </w:r>
      <w:r w:rsidRPr="00C03790">
        <w:t xml:space="preserve"> на основании Устава, с одной стороны,</w:t>
      </w:r>
    </w:p>
    <w:p w14:paraId="7DB20F0A" w14:textId="77777777" w:rsidR="007611D4" w:rsidRPr="00C03790" w:rsidRDefault="00DD1114" w:rsidP="007611D4">
      <w:pPr>
        <w:ind w:firstLine="708"/>
        <w:jc w:val="both"/>
      </w:pPr>
      <w:r w:rsidRPr="00C03790">
        <w:rPr>
          <w:b/>
        </w:rPr>
        <w:t xml:space="preserve">и </w:t>
      </w:r>
      <w:r w:rsidR="00C4433B" w:rsidRPr="00C03790">
        <w:rPr>
          <w:b/>
        </w:rPr>
        <w:t>__________________________</w:t>
      </w:r>
      <w:r w:rsidR="007611D4" w:rsidRPr="00C03790">
        <w:t xml:space="preserve">, именуемое в дальнейшем </w:t>
      </w:r>
      <w:r w:rsidR="007611D4" w:rsidRPr="00C03790">
        <w:rPr>
          <w:b/>
        </w:rPr>
        <w:t>«Агент»</w:t>
      </w:r>
      <w:r w:rsidR="006D6FE3" w:rsidRPr="00C03790">
        <w:t>, в лице</w:t>
      </w:r>
      <w:r w:rsidRPr="00C03790">
        <w:t xml:space="preserve"> </w:t>
      </w:r>
      <w:r w:rsidR="00C4433B" w:rsidRPr="00C03790">
        <w:rPr>
          <w:b/>
        </w:rPr>
        <w:t>_________________</w:t>
      </w:r>
      <w:r w:rsidR="007611D4" w:rsidRPr="00C03790">
        <w:t>, действующего на основании Устава</w:t>
      </w:r>
      <w:r w:rsidR="004D532C" w:rsidRPr="00C03790">
        <w:t xml:space="preserve"> с другой стороны,</w:t>
      </w:r>
      <w:r w:rsidR="007611D4" w:rsidRPr="00C03790">
        <w:t xml:space="preserve"> </w:t>
      </w:r>
    </w:p>
    <w:p w14:paraId="32F7F589" w14:textId="77777777" w:rsidR="007611D4" w:rsidRPr="00C03790" w:rsidRDefault="007611D4" w:rsidP="007611D4">
      <w:pPr>
        <w:ind w:firstLine="708"/>
        <w:jc w:val="both"/>
      </w:pPr>
      <w:r w:rsidRPr="00C03790">
        <w:t xml:space="preserve">а в дальнейшем вместе именуемые </w:t>
      </w:r>
      <w:r w:rsidRPr="00C03790">
        <w:rPr>
          <w:b/>
        </w:rPr>
        <w:t>Стороны</w:t>
      </w:r>
      <w:r w:rsidRPr="00C03790">
        <w:t>, на основании Постановления Высшего совета НО «Целевой фонд будущих поколе</w:t>
      </w:r>
      <w:r w:rsidR="00E7777C" w:rsidRPr="00C03790">
        <w:t>ний Республики Саха (Якутия) от________</w:t>
      </w:r>
      <w:r w:rsidRPr="00C03790">
        <w:t xml:space="preserve"> №</w:t>
      </w:r>
      <w:r w:rsidR="00E7777C" w:rsidRPr="00C03790">
        <w:t>____</w:t>
      </w:r>
      <w:r w:rsidRPr="00C03790">
        <w:t xml:space="preserve"> заключили настоящий договор о нижеследующем:</w:t>
      </w:r>
    </w:p>
    <w:p w14:paraId="6D9348D5" w14:textId="77777777" w:rsidR="007611D4" w:rsidRPr="00C03790" w:rsidRDefault="007611D4" w:rsidP="007611D4">
      <w:pPr>
        <w:ind w:firstLine="708"/>
        <w:jc w:val="both"/>
      </w:pPr>
    </w:p>
    <w:p w14:paraId="465DF8D5" w14:textId="77777777" w:rsidR="007611D4" w:rsidRPr="00C03790" w:rsidRDefault="007611D4" w:rsidP="007611D4">
      <w:pPr>
        <w:pStyle w:val="ConsPlusNonformat"/>
        <w:widowControl/>
        <w:numPr>
          <w:ilvl w:val="0"/>
          <w:numId w:val="1"/>
        </w:numPr>
        <w:jc w:val="center"/>
        <w:rPr>
          <w:rFonts w:ascii="Times New Roman" w:hAnsi="Times New Roman" w:cs="Times New Roman"/>
          <w:b/>
          <w:sz w:val="24"/>
          <w:szCs w:val="24"/>
        </w:rPr>
      </w:pPr>
      <w:r w:rsidRPr="00C03790">
        <w:rPr>
          <w:rFonts w:ascii="Times New Roman" w:hAnsi="Times New Roman" w:cs="Times New Roman"/>
          <w:b/>
          <w:sz w:val="24"/>
          <w:szCs w:val="24"/>
        </w:rPr>
        <w:t>Предмет договора</w:t>
      </w:r>
    </w:p>
    <w:p w14:paraId="1E1FDB1F" w14:textId="77777777" w:rsidR="00CF5FA9" w:rsidRPr="00C03790" w:rsidRDefault="007611D4" w:rsidP="00C4433B">
      <w:pPr>
        <w:pStyle w:val="a6"/>
        <w:numPr>
          <w:ilvl w:val="1"/>
          <w:numId w:val="1"/>
        </w:numPr>
        <w:tabs>
          <w:tab w:val="left" w:pos="426"/>
        </w:tabs>
        <w:ind w:left="0" w:firstLine="0"/>
        <w:jc w:val="both"/>
        <w:rPr>
          <w:rFonts w:ascii="Times New Roman" w:hAnsi="Times New Roman"/>
          <w:sz w:val="24"/>
          <w:szCs w:val="24"/>
        </w:rPr>
      </w:pPr>
      <w:r w:rsidRPr="00C03790">
        <w:rPr>
          <w:rFonts w:ascii="Times New Roman" w:hAnsi="Times New Roman"/>
          <w:sz w:val="24"/>
          <w:szCs w:val="24"/>
        </w:rPr>
        <w:t>Агент обязуется за воз</w:t>
      </w:r>
      <w:r w:rsidR="00352A15" w:rsidRPr="00C03790">
        <w:rPr>
          <w:rFonts w:ascii="Times New Roman" w:hAnsi="Times New Roman"/>
          <w:sz w:val="24"/>
          <w:szCs w:val="24"/>
        </w:rPr>
        <w:t xml:space="preserve">награждение от своего имени, но </w:t>
      </w:r>
      <w:r w:rsidRPr="00C03790">
        <w:rPr>
          <w:rFonts w:ascii="Times New Roman" w:hAnsi="Times New Roman"/>
          <w:sz w:val="24"/>
          <w:szCs w:val="24"/>
        </w:rPr>
        <w:t>за  счет  Принципала осуществлять, а в случаях, указанных в настоящем договоре - от имени и за счет Принципала,  все юридические и фактические действия для</w:t>
      </w:r>
      <w:r w:rsidRPr="00C03790">
        <w:rPr>
          <w:rFonts w:ascii="Times New Roman" w:hAnsi="Times New Roman"/>
          <w:bCs/>
          <w:sz w:val="24"/>
          <w:szCs w:val="24"/>
        </w:rPr>
        <w:t xml:space="preserve"> обеспечения</w:t>
      </w:r>
      <w:r w:rsidR="008B32BD" w:rsidRPr="00C03790">
        <w:rPr>
          <w:rFonts w:ascii="Times New Roman" w:hAnsi="Times New Roman"/>
          <w:bCs/>
          <w:sz w:val="24"/>
          <w:szCs w:val="24"/>
        </w:rPr>
        <w:t xml:space="preserve"> </w:t>
      </w:r>
      <w:r w:rsidRPr="00C03790">
        <w:rPr>
          <w:rFonts w:ascii="Times New Roman" w:hAnsi="Times New Roman"/>
          <w:bCs/>
          <w:sz w:val="24"/>
          <w:szCs w:val="24"/>
        </w:rPr>
        <w:t>строительства</w:t>
      </w:r>
      <w:r w:rsidR="00303A53" w:rsidRPr="00C03790">
        <w:rPr>
          <w:rFonts w:ascii="Times New Roman" w:hAnsi="Times New Roman"/>
          <w:bCs/>
          <w:sz w:val="24"/>
          <w:szCs w:val="24"/>
        </w:rPr>
        <w:t xml:space="preserve"> </w:t>
      </w:r>
      <w:r w:rsidRPr="00C03790">
        <w:rPr>
          <w:rFonts w:ascii="Times New Roman" w:hAnsi="Times New Roman"/>
          <w:bCs/>
          <w:sz w:val="24"/>
          <w:szCs w:val="24"/>
        </w:rPr>
        <w:t xml:space="preserve">объекта </w:t>
      </w:r>
      <w:r w:rsidR="00C4433B" w:rsidRPr="00C03790">
        <w:rPr>
          <w:rFonts w:ascii="Times New Roman" w:hAnsi="Times New Roman"/>
          <w:b/>
          <w:bCs/>
          <w:sz w:val="24"/>
          <w:szCs w:val="24"/>
        </w:rPr>
        <w:t>«</w:t>
      </w:r>
      <w:r w:rsidR="004D09ED" w:rsidRPr="00C03790">
        <w:rPr>
          <w:rFonts w:ascii="Times New Roman" w:hAnsi="Times New Roman"/>
          <w:b/>
          <w:bCs/>
          <w:sz w:val="24"/>
          <w:szCs w:val="24"/>
        </w:rPr>
        <w:t>Парк будущих поколений</w:t>
      </w:r>
      <w:r w:rsidR="00FC1B99" w:rsidRPr="00C03790">
        <w:rPr>
          <w:rFonts w:ascii="Times New Roman" w:hAnsi="Times New Roman"/>
          <w:b/>
          <w:bCs/>
          <w:sz w:val="24"/>
          <w:szCs w:val="24"/>
        </w:rPr>
        <w:t xml:space="preserve"> </w:t>
      </w:r>
      <w:r w:rsidR="004D09ED" w:rsidRPr="00C03790">
        <w:rPr>
          <w:rFonts w:ascii="Times New Roman" w:hAnsi="Times New Roman"/>
          <w:b/>
          <w:bCs/>
          <w:sz w:val="24"/>
          <w:szCs w:val="24"/>
        </w:rPr>
        <w:t>в г. Якутске</w:t>
      </w:r>
      <w:r w:rsidR="00C4433B" w:rsidRPr="00C03790">
        <w:rPr>
          <w:rFonts w:ascii="Times New Roman" w:hAnsi="Times New Roman"/>
          <w:b/>
          <w:bCs/>
          <w:sz w:val="24"/>
          <w:szCs w:val="24"/>
        </w:rPr>
        <w:t>»</w:t>
      </w:r>
      <w:r w:rsidR="00112C22" w:rsidRPr="00C03790">
        <w:rPr>
          <w:rFonts w:ascii="Times New Roman" w:hAnsi="Times New Roman"/>
          <w:b/>
          <w:bCs/>
          <w:sz w:val="24"/>
          <w:szCs w:val="24"/>
        </w:rPr>
        <w:t xml:space="preserve"> </w:t>
      </w:r>
      <w:r w:rsidR="00C75059" w:rsidRPr="00C03790">
        <w:rPr>
          <w:rFonts w:ascii="Times New Roman" w:hAnsi="Times New Roman"/>
          <w:b/>
          <w:bCs/>
          <w:sz w:val="24"/>
          <w:szCs w:val="24"/>
        </w:rPr>
        <w:t>по</w:t>
      </w:r>
      <w:r w:rsidR="00112C22" w:rsidRPr="00C03790">
        <w:rPr>
          <w:rFonts w:ascii="Times New Roman" w:hAnsi="Times New Roman"/>
          <w:b/>
          <w:bCs/>
          <w:sz w:val="24"/>
          <w:szCs w:val="24"/>
        </w:rPr>
        <w:t xml:space="preserve"> </w:t>
      </w:r>
      <w:r w:rsidR="00C75059" w:rsidRPr="00C03790">
        <w:rPr>
          <w:rFonts w:ascii="Times New Roman" w:hAnsi="Times New Roman"/>
          <w:b/>
          <w:bCs/>
          <w:sz w:val="24"/>
          <w:szCs w:val="24"/>
        </w:rPr>
        <w:t>адресу: Республика Саха (Якутия), г. Якутск, 79 квартал (Первый этап строительства)</w:t>
      </w:r>
      <w:r w:rsidR="00112C22" w:rsidRPr="00C03790">
        <w:rPr>
          <w:rFonts w:ascii="Times New Roman" w:hAnsi="Times New Roman"/>
          <w:b/>
          <w:bCs/>
          <w:sz w:val="24"/>
          <w:szCs w:val="24"/>
        </w:rPr>
        <w:t>»</w:t>
      </w:r>
      <w:r w:rsidR="00C75059" w:rsidRPr="00C03790">
        <w:rPr>
          <w:rFonts w:ascii="Times New Roman" w:hAnsi="Times New Roman"/>
          <w:b/>
          <w:bCs/>
          <w:sz w:val="24"/>
          <w:szCs w:val="24"/>
        </w:rPr>
        <w:t xml:space="preserve"> </w:t>
      </w:r>
      <w:r w:rsidRPr="00C03790">
        <w:rPr>
          <w:rFonts w:ascii="Times New Roman" w:hAnsi="Times New Roman"/>
          <w:sz w:val="24"/>
          <w:szCs w:val="24"/>
        </w:rPr>
        <w:t xml:space="preserve">(далее – «Объект») в соответствии с проектной документацией и </w:t>
      </w:r>
      <w:r w:rsidR="00F1322D" w:rsidRPr="00C03790">
        <w:rPr>
          <w:rFonts w:ascii="Times New Roman" w:hAnsi="Times New Roman"/>
          <w:sz w:val="24"/>
          <w:szCs w:val="24"/>
        </w:rPr>
        <w:t>Расчетом стоимости строительства</w:t>
      </w:r>
      <w:r w:rsidR="00514E98" w:rsidRPr="00C03790">
        <w:rPr>
          <w:rFonts w:ascii="Times New Roman" w:hAnsi="Times New Roman"/>
          <w:sz w:val="24"/>
          <w:szCs w:val="24"/>
        </w:rPr>
        <w:t xml:space="preserve"> </w:t>
      </w:r>
      <w:r w:rsidR="007E1B9D" w:rsidRPr="00C03790">
        <w:rPr>
          <w:rFonts w:ascii="Times New Roman" w:hAnsi="Times New Roman"/>
          <w:sz w:val="24"/>
          <w:szCs w:val="24"/>
        </w:rPr>
        <w:t>(Приложение №1), являющим</w:t>
      </w:r>
      <w:r w:rsidRPr="00C03790">
        <w:rPr>
          <w:rFonts w:ascii="Times New Roman" w:hAnsi="Times New Roman"/>
          <w:sz w:val="24"/>
          <w:szCs w:val="24"/>
        </w:rPr>
        <w:t xml:space="preserve">ся неотъемлемой частью настоящего договора </w:t>
      </w:r>
      <w:r w:rsidRPr="00C03790">
        <w:rPr>
          <w:rFonts w:ascii="Times New Roman" w:hAnsi="Times New Roman"/>
          <w:bCs/>
          <w:sz w:val="24"/>
          <w:szCs w:val="24"/>
        </w:rPr>
        <w:t>с оказанием услуг по осуществлению функций Заказчика (организация работ по</w:t>
      </w:r>
      <w:r w:rsidR="00303A53" w:rsidRPr="00C03790">
        <w:rPr>
          <w:rFonts w:ascii="Times New Roman" w:hAnsi="Times New Roman"/>
          <w:bCs/>
          <w:sz w:val="24"/>
          <w:szCs w:val="24"/>
        </w:rPr>
        <w:t xml:space="preserve"> строительству </w:t>
      </w:r>
      <w:r w:rsidRPr="00C03790">
        <w:rPr>
          <w:rFonts w:ascii="Times New Roman" w:hAnsi="Times New Roman"/>
          <w:bCs/>
          <w:sz w:val="24"/>
          <w:szCs w:val="24"/>
        </w:rPr>
        <w:t>и приемке Объекта, осуществление строительного контроля в соответствии с действующим законодательством РФ)</w:t>
      </w:r>
      <w:r w:rsidRPr="00C03790">
        <w:rPr>
          <w:rFonts w:ascii="Times New Roman" w:hAnsi="Times New Roman"/>
          <w:b/>
          <w:bCs/>
          <w:i/>
          <w:sz w:val="24"/>
          <w:szCs w:val="24"/>
        </w:rPr>
        <w:t xml:space="preserve"> </w:t>
      </w:r>
      <w:r w:rsidRPr="00C03790">
        <w:rPr>
          <w:rFonts w:ascii="Times New Roman" w:hAnsi="Times New Roman"/>
          <w:sz w:val="24"/>
          <w:szCs w:val="24"/>
        </w:rPr>
        <w:t>на строительной площадке, расположенной по адресу: Республика Саха (Якутия),</w:t>
      </w:r>
      <w:r w:rsidR="00303A53" w:rsidRPr="00C03790">
        <w:rPr>
          <w:rFonts w:ascii="Times New Roman" w:hAnsi="Times New Roman"/>
          <w:sz w:val="24"/>
          <w:szCs w:val="24"/>
        </w:rPr>
        <w:t xml:space="preserve"> </w:t>
      </w:r>
      <w:r w:rsidR="004D09ED" w:rsidRPr="00C03790">
        <w:rPr>
          <w:rFonts w:ascii="Times New Roman" w:hAnsi="Times New Roman"/>
          <w:sz w:val="24"/>
          <w:szCs w:val="24"/>
        </w:rPr>
        <w:t>г</w:t>
      </w:r>
      <w:r w:rsidRPr="00C03790">
        <w:rPr>
          <w:rFonts w:ascii="Times New Roman" w:hAnsi="Times New Roman"/>
          <w:sz w:val="24"/>
          <w:szCs w:val="24"/>
        </w:rPr>
        <w:t>.</w:t>
      </w:r>
      <w:r w:rsidR="004D09ED" w:rsidRPr="00C03790">
        <w:rPr>
          <w:rFonts w:ascii="Times New Roman" w:hAnsi="Times New Roman"/>
          <w:sz w:val="24"/>
          <w:szCs w:val="24"/>
        </w:rPr>
        <w:t xml:space="preserve"> Якутск</w:t>
      </w:r>
      <w:r w:rsidR="0010162C" w:rsidRPr="00C03790">
        <w:rPr>
          <w:rFonts w:ascii="Times New Roman" w:hAnsi="Times New Roman"/>
          <w:sz w:val="24"/>
          <w:szCs w:val="24"/>
        </w:rPr>
        <w:t xml:space="preserve">, </w:t>
      </w:r>
      <w:r w:rsidR="004D09ED" w:rsidRPr="00C03790">
        <w:rPr>
          <w:rFonts w:ascii="Times New Roman" w:hAnsi="Times New Roman"/>
          <w:sz w:val="24"/>
          <w:szCs w:val="24"/>
        </w:rPr>
        <w:t>7</w:t>
      </w:r>
      <w:r w:rsidR="00111744" w:rsidRPr="00C03790">
        <w:rPr>
          <w:rFonts w:ascii="Times New Roman" w:hAnsi="Times New Roman"/>
          <w:bCs/>
          <w:sz w:val="24"/>
          <w:szCs w:val="24"/>
        </w:rPr>
        <w:t>9</w:t>
      </w:r>
      <w:r w:rsidR="004D09ED" w:rsidRPr="00C03790">
        <w:rPr>
          <w:rFonts w:ascii="Times New Roman" w:hAnsi="Times New Roman"/>
          <w:bCs/>
          <w:sz w:val="24"/>
          <w:szCs w:val="24"/>
        </w:rPr>
        <w:t xml:space="preserve"> квартал</w:t>
      </w:r>
      <w:r w:rsidR="00111744" w:rsidRPr="00C03790">
        <w:rPr>
          <w:rFonts w:ascii="Times New Roman" w:hAnsi="Times New Roman"/>
          <w:bCs/>
          <w:sz w:val="24"/>
          <w:szCs w:val="24"/>
        </w:rPr>
        <w:t>.</w:t>
      </w:r>
    </w:p>
    <w:p w14:paraId="472602A3" w14:textId="77777777" w:rsidR="007611D4" w:rsidRPr="00C03790" w:rsidRDefault="00B913F6" w:rsidP="00CF5FA9">
      <w:pPr>
        <w:pStyle w:val="a6"/>
        <w:numPr>
          <w:ilvl w:val="1"/>
          <w:numId w:val="1"/>
        </w:numPr>
        <w:tabs>
          <w:tab w:val="left" w:pos="426"/>
        </w:tabs>
        <w:ind w:left="0" w:firstLine="0"/>
        <w:jc w:val="both"/>
        <w:rPr>
          <w:rFonts w:ascii="Times New Roman" w:hAnsi="Times New Roman"/>
          <w:sz w:val="24"/>
          <w:szCs w:val="24"/>
        </w:rPr>
      </w:pPr>
      <w:r w:rsidRPr="00C03790">
        <w:rPr>
          <w:rFonts w:ascii="Times New Roman" w:hAnsi="Times New Roman"/>
          <w:sz w:val="24"/>
          <w:szCs w:val="24"/>
        </w:rPr>
        <w:t>При заключении договора генерального подряда</w:t>
      </w:r>
      <w:r w:rsidR="00744C11" w:rsidRPr="00C03790">
        <w:rPr>
          <w:rFonts w:ascii="Times New Roman" w:hAnsi="Times New Roman"/>
          <w:sz w:val="24"/>
          <w:szCs w:val="24"/>
        </w:rPr>
        <w:t xml:space="preserve"> </w:t>
      </w:r>
      <w:r w:rsidRPr="00C03790">
        <w:rPr>
          <w:rFonts w:ascii="Times New Roman" w:hAnsi="Times New Roman"/>
          <w:sz w:val="24"/>
          <w:szCs w:val="24"/>
        </w:rPr>
        <w:t xml:space="preserve">Агент обязуется согласовать </w:t>
      </w:r>
      <w:r w:rsidR="00E944C1" w:rsidRPr="00C03790">
        <w:rPr>
          <w:rFonts w:ascii="Times New Roman" w:hAnsi="Times New Roman"/>
          <w:sz w:val="24"/>
          <w:szCs w:val="24"/>
        </w:rPr>
        <w:t xml:space="preserve">договор </w:t>
      </w:r>
      <w:r w:rsidRPr="00C03790">
        <w:rPr>
          <w:rFonts w:ascii="Times New Roman" w:hAnsi="Times New Roman"/>
          <w:sz w:val="24"/>
          <w:szCs w:val="24"/>
        </w:rPr>
        <w:t>с Принципалом</w:t>
      </w:r>
      <w:r w:rsidR="002C65A4" w:rsidRPr="00C03790">
        <w:rPr>
          <w:rFonts w:ascii="Times New Roman" w:hAnsi="Times New Roman"/>
          <w:sz w:val="24"/>
          <w:szCs w:val="24"/>
        </w:rPr>
        <w:t>.</w:t>
      </w:r>
      <w:r w:rsidRPr="00C03790">
        <w:rPr>
          <w:rFonts w:ascii="Times New Roman" w:hAnsi="Times New Roman"/>
          <w:sz w:val="24"/>
          <w:szCs w:val="24"/>
        </w:rPr>
        <w:t xml:space="preserve"> </w:t>
      </w:r>
    </w:p>
    <w:p w14:paraId="184000E8" w14:textId="77777777" w:rsidR="00CF5FA9" w:rsidRPr="00C03790" w:rsidRDefault="00CF5FA9" w:rsidP="00CF5FA9">
      <w:pPr>
        <w:pStyle w:val="a6"/>
        <w:numPr>
          <w:ilvl w:val="1"/>
          <w:numId w:val="1"/>
        </w:numPr>
        <w:tabs>
          <w:tab w:val="left" w:pos="426"/>
        </w:tabs>
        <w:ind w:left="0" w:firstLine="0"/>
        <w:jc w:val="both"/>
        <w:rPr>
          <w:rFonts w:ascii="Times New Roman" w:hAnsi="Times New Roman"/>
          <w:sz w:val="24"/>
          <w:szCs w:val="24"/>
        </w:rPr>
      </w:pPr>
      <w:r w:rsidRPr="00C03790">
        <w:rPr>
          <w:rFonts w:ascii="Times New Roman" w:hAnsi="Times New Roman"/>
          <w:bCs/>
          <w:sz w:val="24"/>
          <w:szCs w:val="24"/>
        </w:rPr>
        <w:t xml:space="preserve">Агент </w:t>
      </w:r>
      <w:r w:rsidRPr="00C03790">
        <w:rPr>
          <w:rFonts w:ascii="Times New Roman" w:hAnsi="Times New Roman"/>
          <w:sz w:val="24"/>
          <w:szCs w:val="24"/>
        </w:rPr>
        <w:t>обязуется обеспечить строительство объекта в соответствии с проектно-сметной документацией</w:t>
      </w:r>
      <w:r w:rsidR="00493313" w:rsidRPr="00C03790">
        <w:rPr>
          <w:rFonts w:ascii="Times New Roman" w:hAnsi="Times New Roman"/>
          <w:sz w:val="24"/>
          <w:szCs w:val="24"/>
        </w:rPr>
        <w:t xml:space="preserve">. </w:t>
      </w:r>
    </w:p>
    <w:p w14:paraId="6A6F8804" w14:textId="77777777" w:rsidR="007611D4" w:rsidRPr="00C03790" w:rsidRDefault="007611D4" w:rsidP="007E06A2">
      <w:pPr>
        <w:pStyle w:val="a6"/>
        <w:numPr>
          <w:ilvl w:val="1"/>
          <w:numId w:val="1"/>
        </w:numPr>
        <w:tabs>
          <w:tab w:val="left" w:pos="284"/>
          <w:tab w:val="left" w:pos="426"/>
        </w:tabs>
        <w:autoSpaceDE w:val="0"/>
        <w:autoSpaceDN w:val="0"/>
        <w:adjustRightInd w:val="0"/>
        <w:ind w:left="0" w:firstLine="0"/>
        <w:jc w:val="both"/>
        <w:outlineLvl w:val="0"/>
        <w:rPr>
          <w:rFonts w:ascii="Times New Roman" w:hAnsi="Times New Roman"/>
          <w:sz w:val="24"/>
          <w:szCs w:val="24"/>
        </w:rPr>
      </w:pPr>
      <w:r w:rsidRPr="00C03790">
        <w:rPr>
          <w:rFonts w:ascii="Times New Roman" w:hAnsi="Times New Roman"/>
          <w:sz w:val="24"/>
          <w:szCs w:val="24"/>
        </w:rPr>
        <w:t xml:space="preserve"> В рамках исполнения настоящего Договора Агент от имени и за счет Принципала осуществляет следующие действия: </w:t>
      </w:r>
    </w:p>
    <w:p w14:paraId="53C1E315" w14:textId="77777777" w:rsidR="007611D4" w:rsidRPr="00C03790" w:rsidRDefault="007611D4" w:rsidP="007E06A2">
      <w:pPr>
        <w:pStyle w:val="a6"/>
        <w:numPr>
          <w:ilvl w:val="2"/>
          <w:numId w:val="1"/>
        </w:numPr>
        <w:tabs>
          <w:tab w:val="left" w:pos="0"/>
          <w:tab w:val="left" w:pos="426"/>
        </w:tabs>
        <w:autoSpaceDE w:val="0"/>
        <w:autoSpaceDN w:val="0"/>
        <w:adjustRightInd w:val="0"/>
        <w:ind w:left="0" w:firstLine="0"/>
        <w:jc w:val="both"/>
        <w:outlineLvl w:val="0"/>
        <w:rPr>
          <w:rFonts w:ascii="Times New Roman" w:hAnsi="Times New Roman"/>
          <w:sz w:val="24"/>
          <w:szCs w:val="24"/>
        </w:rPr>
      </w:pPr>
      <w:r w:rsidRPr="00C03790">
        <w:rPr>
          <w:rFonts w:ascii="Times New Roman" w:hAnsi="Times New Roman"/>
          <w:sz w:val="24"/>
          <w:szCs w:val="24"/>
        </w:rPr>
        <w:t>Сбор, подготовка и получение всех необходимых документов для оформления на Принципала Разрешения на строительство Объекта;</w:t>
      </w:r>
    </w:p>
    <w:p w14:paraId="50319078" w14:textId="77777777" w:rsidR="00A72453" w:rsidRPr="00C03790" w:rsidRDefault="007E06A2" w:rsidP="007E06A2">
      <w:pPr>
        <w:pStyle w:val="a6"/>
        <w:numPr>
          <w:ilvl w:val="2"/>
          <w:numId w:val="1"/>
        </w:numPr>
        <w:tabs>
          <w:tab w:val="left" w:pos="0"/>
          <w:tab w:val="left" w:pos="567"/>
        </w:tabs>
        <w:autoSpaceDE w:val="0"/>
        <w:autoSpaceDN w:val="0"/>
        <w:adjustRightInd w:val="0"/>
        <w:ind w:left="0" w:firstLine="0"/>
        <w:jc w:val="both"/>
        <w:outlineLvl w:val="0"/>
        <w:rPr>
          <w:rFonts w:ascii="Times New Roman" w:hAnsi="Times New Roman"/>
          <w:sz w:val="24"/>
          <w:szCs w:val="24"/>
        </w:rPr>
      </w:pPr>
      <w:r w:rsidRPr="00C03790">
        <w:rPr>
          <w:rFonts w:ascii="Times New Roman" w:hAnsi="Times New Roman"/>
          <w:sz w:val="24"/>
          <w:szCs w:val="24"/>
        </w:rPr>
        <w:t xml:space="preserve"> </w:t>
      </w:r>
      <w:r w:rsidR="00A72453" w:rsidRPr="00C03790">
        <w:rPr>
          <w:rFonts w:ascii="Times New Roman" w:hAnsi="Times New Roman"/>
          <w:sz w:val="24"/>
          <w:szCs w:val="24"/>
        </w:rPr>
        <w:t>Сбор</w:t>
      </w:r>
      <w:r w:rsidR="00BE7530" w:rsidRPr="00C03790">
        <w:rPr>
          <w:rFonts w:ascii="Times New Roman" w:hAnsi="Times New Roman"/>
          <w:sz w:val="24"/>
          <w:szCs w:val="24"/>
        </w:rPr>
        <w:t>, подготовка и получение всех необходимых документов для оформления</w:t>
      </w:r>
      <w:r w:rsidR="00FE2459" w:rsidRPr="00C03790">
        <w:rPr>
          <w:rFonts w:ascii="Times New Roman" w:hAnsi="Times New Roman"/>
          <w:sz w:val="24"/>
          <w:szCs w:val="24"/>
        </w:rPr>
        <w:t xml:space="preserve"> объекта в собственность </w:t>
      </w:r>
      <w:r w:rsidR="00BE7530" w:rsidRPr="00C03790">
        <w:rPr>
          <w:rFonts w:ascii="Times New Roman" w:hAnsi="Times New Roman"/>
          <w:sz w:val="24"/>
          <w:szCs w:val="24"/>
        </w:rPr>
        <w:t>Принципала</w:t>
      </w:r>
      <w:r w:rsidR="00FE2459" w:rsidRPr="00C03790">
        <w:rPr>
          <w:rFonts w:ascii="Times New Roman" w:hAnsi="Times New Roman"/>
          <w:sz w:val="24"/>
          <w:szCs w:val="24"/>
        </w:rPr>
        <w:t xml:space="preserve">, получение </w:t>
      </w:r>
      <w:r w:rsidR="00BE7530" w:rsidRPr="00C03790">
        <w:rPr>
          <w:rFonts w:ascii="Times New Roman" w:hAnsi="Times New Roman"/>
          <w:sz w:val="24"/>
          <w:szCs w:val="24"/>
        </w:rPr>
        <w:t>Разрешения на ввод объекта в эксплуатацию, оформление технического план</w:t>
      </w:r>
      <w:r w:rsidR="00313AB2" w:rsidRPr="00C03790">
        <w:rPr>
          <w:rFonts w:ascii="Times New Roman" w:hAnsi="Times New Roman"/>
          <w:sz w:val="24"/>
          <w:szCs w:val="24"/>
        </w:rPr>
        <w:t>а</w:t>
      </w:r>
      <w:r w:rsidR="00BE7530" w:rsidRPr="00C03790">
        <w:rPr>
          <w:rFonts w:ascii="Times New Roman" w:hAnsi="Times New Roman"/>
          <w:sz w:val="24"/>
          <w:szCs w:val="24"/>
        </w:rPr>
        <w:t>,</w:t>
      </w:r>
      <w:r w:rsidR="00313AB2" w:rsidRPr="00C03790">
        <w:rPr>
          <w:rFonts w:ascii="Times New Roman" w:hAnsi="Times New Roman"/>
          <w:sz w:val="24"/>
          <w:szCs w:val="24"/>
        </w:rPr>
        <w:t xml:space="preserve"> в том числе технических планов</w:t>
      </w:r>
      <w:r w:rsidR="002D2721" w:rsidRPr="00C03790">
        <w:rPr>
          <w:rFonts w:ascii="Times New Roman" w:hAnsi="Times New Roman"/>
          <w:sz w:val="24"/>
          <w:szCs w:val="24"/>
        </w:rPr>
        <w:t xml:space="preserve"> </w:t>
      </w:r>
      <w:r w:rsidR="00313AB2" w:rsidRPr="00C03790">
        <w:rPr>
          <w:rFonts w:ascii="Times New Roman" w:hAnsi="Times New Roman"/>
          <w:sz w:val="24"/>
          <w:szCs w:val="24"/>
        </w:rPr>
        <w:t xml:space="preserve">на </w:t>
      </w:r>
      <w:r w:rsidR="002D2721" w:rsidRPr="00C03790">
        <w:rPr>
          <w:rFonts w:ascii="Times New Roman" w:hAnsi="Times New Roman"/>
          <w:sz w:val="24"/>
          <w:szCs w:val="24"/>
        </w:rPr>
        <w:t>вспомогательные сооружения</w:t>
      </w:r>
      <w:r w:rsidR="00313AB2" w:rsidRPr="00C03790">
        <w:rPr>
          <w:rFonts w:ascii="Times New Roman" w:hAnsi="Times New Roman"/>
          <w:sz w:val="24"/>
          <w:szCs w:val="24"/>
        </w:rPr>
        <w:t xml:space="preserve"> в составе объекта</w:t>
      </w:r>
      <w:r w:rsidR="002D2721" w:rsidRPr="00C03790">
        <w:rPr>
          <w:rFonts w:ascii="Times New Roman" w:hAnsi="Times New Roman"/>
          <w:sz w:val="24"/>
          <w:szCs w:val="24"/>
        </w:rPr>
        <w:t>,</w:t>
      </w:r>
      <w:r w:rsidR="00BE7530" w:rsidRPr="00C03790">
        <w:rPr>
          <w:rFonts w:ascii="Times New Roman" w:hAnsi="Times New Roman"/>
          <w:sz w:val="24"/>
          <w:szCs w:val="24"/>
        </w:rPr>
        <w:t xml:space="preserve"> </w:t>
      </w:r>
      <w:r w:rsidR="002D2721" w:rsidRPr="00C03790">
        <w:rPr>
          <w:rFonts w:ascii="Times New Roman" w:hAnsi="Times New Roman"/>
          <w:sz w:val="24"/>
          <w:szCs w:val="24"/>
        </w:rPr>
        <w:t>технического паспорта объекта</w:t>
      </w:r>
      <w:r w:rsidR="00701BB5" w:rsidRPr="00C03790">
        <w:rPr>
          <w:rFonts w:ascii="Times New Roman" w:hAnsi="Times New Roman"/>
          <w:sz w:val="24"/>
          <w:szCs w:val="24"/>
        </w:rPr>
        <w:t xml:space="preserve">. </w:t>
      </w:r>
      <w:r w:rsidR="00BE7530" w:rsidRPr="00C03790">
        <w:rPr>
          <w:rFonts w:ascii="Times New Roman" w:hAnsi="Times New Roman"/>
          <w:sz w:val="24"/>
          <w:szCs w:val="24"/>
        </w:rPr>
        <w:t xml:space="preserve"> </w:t>
      </w:r>
    </w:p>
    <w:p w14:paraId="18801E64" w14:textId="77777777" w:rsidR="007611D4" w:rsidRPr="00C03790" w:rsidRDefault="007611D4" w:rsidP="007E06A2">
      <w:pPr>
        <w:pStyle w:val="a6"/>
        <w:numPr>
          <w:ilvl w:val="2"/>
          <w:numId w:val="1"/>
        </w:numPr>
        <w:tabs>
          <w:tab w:val="left" w:pos="0"/>
          <w:tab w:val="left" w:pos="142"/>
        </w:tabs>
        <w:autoSpaceDE w:val="0"/>
        <w:autoSpaceDN w:val="0"/>
        <w:adjustRightInd w:val="0"/>
        <w:ind w:left="0" w:firstLine="0"/>
        <w:jc w:val="both"/>
        <w:outlineLvl w:val="0"/>
        <w:rPr>
          <w:rFonts w:ascii="Times New Roman" w:hAnsi="Times New Roman"/>
          <w:sz w:val="24"/>
          <w:szCs w:val="24"/>
        </w:rPr>
      </w:pPr>
      <w:r w:rsidRPr="00C03790">
        <w:rPr>
          <w:rFonts w:ascii="Times New Roman" w:hAnsi="Times New Roman"/>
          <w:sz w:val="24"/>
          <w:szCs w:val="24"/>
        </w:rPr>
        <w:t>Получение ордеров и иных разрешений на осуществление подготовительных и строительно-монтажных работ.</w:t>
      </w:r>
    </w:p>
    <w:p w14:paraId="061AB128" w14:textId="77777777" w:rsidR="00916B57" w:rsidRPr="00C03790" w:rsidRDefault="00916B57" w:rsidP="007E06A2">
      <w:pPr>
        <w:pStyle w:val="a6"/>
        <w:numPr>
          <w:ilvl w:val="2"/>
          <w:numId w:val="1"/>
        </w:numPr>
        <w:tabs>
          <w:tab w:val="left" w:pos="0"/>
          <w:tab w:val="left" w:pos="426"/>
        </w:tabs>
        <w:autoSpaceDE w:val="0"/>
        <w:autoSpaceDN w:val="0"/>
        <w:adjustRightInd w:val="0"/>
        <w:ind w:left="0" w:firstLine="0"/>
        <w:jc w:val="both"/>
        <w:outlineLvl w:val="0"/>
        <w:rPr>
          <w:rFonts w:ascii="Times New Roman" w:hAnsi="Times New Roman"/>
          <w:sz w:val="24"/>
          <w:szCs w:val="24"/>
        </w:rPr>
      </w:pPr>
      <w:r w:rsidRPr="00C03790">
        <w:rPr>
          <w:rFonts w:ascii="Times New Roman" w:hAnsi="Times New Roman"/>
          <w:sz w:val="24"/>
          <w:szCs w:val="24"/>
        </w:rPr>
        <w:t>Сбор, подготовка</w:t>
      </w:r>
      <w:r w:rsidR="002267DA" w:rsidRPr="00C03790">
        <w:rPr>
          <w:rFonts w:ascii="Times New Roman" w:hAnsi="Times New Roman"/>
          <w:sz w:val="24"/>
          <w:szCs w:val="24"/>
        </w:rPr>
        <w:t xml:space="preserve"> и получение</w:t>
      </w:r>
      <w:r w:rsidR="00E7464A" w:rsidRPr="00C03790">
        <w:rPr>
          <w:rFonts w:ascii="Times New Roman" w:hAnsi="Times New Roman"/>
          <w:sz w:val="24"/>
          <w:szCs w:val="24"/>
        </w:rPr>
        <w:t xml:space="preserve"> всех необходимых документов для оформления прав Принципала и заключения договора аренды на зе</w:t>
      </w:r>
      <w:r w:rsidR="007E1B9D" w:rsidRPr="00C03790">
        <w:rPr>
          <w:rFonts w:ascii="Times New Roman" w:hAnsi="Times New Roman"/>
          <w:sz w:val="24"/>
          <w:szCs w:val="24"/>
        </w:rPr>
        <w:t>мельный участок для строительства</w:t>
      </w:r>
      <w:r w:rsidR="00E7464A" w:rsidRPr="00C03790">
        <w:rPr>
          <w:rFonts w:ascii="Times New Roman" w:hAnsi="Times New Roman"/>
          <w:sz w:val="24"/>
          <w:szCs w:val="24"/>
        </w:rPr>
        <w:t xml:space="preserve"> Объекта. При этом догов</w:t>
      </w:r>
      <w:r w:rsidR="007E1B9D" w:rsidRPr="00C03790">
        <w:rPr>
          <w:rFonts w:ascii="Times New Roman" w:hAnsi="Times New Roman"/>
          <w:sz w:val="24"/>
          <w:szCs w:val="24"/>
        </w:rPr>
        <w:t>ор аренды земельного участка для строительства</w:t>
      </w:r>
      <w:r w:rsidR="00E7464A" w:rsidRPr="00C03790">
        <w:rPr>
          <w:rFonts w:ascii="Times New Roman" w:hAnsi="Times New Roman"/>
          <w:sz w:val="24"/>
          <w:szCs w:val="24"/>
        </w:rPr>
        <w:t xml:space="preserve"> Объекта заключает Принципал.</w:t>
      </w:r>
    </w:p>
    <w:p w14:paraId="490B024E" w14:textId="77777777" w:rsidR="007611D4" w:rsidRPr="00C03790" w:rsidRDefault="007E06A2" w:rsidP="007E06A2">
      <w:pPr>
        <w:pStyle w:val="a6"/>
        <w:numPr>
          <w:ilvl w:val="2"/>
          <w:numId w:val="1"/>
        </w:numPr>
        <w:tabs>
          <w:tab w:val="left" w:pos="0"/>
          <w:tab w:val="left" w:pos="426"/>
          <w:tab w:val="left" w:pos="567"/>
        </w:tabs>
        <w:autoSpaceDE w:val="0"/>
        <w:autoSpaceDN w:val="0"/>
        <w:adjustRightInd w:val="0"/>
        <w:ind w:left="0" w:firstLine="0"/>
        <w:jc w:val="both"/>
        <w:outlineLvl w:val="0"/>
        <w:rPr>
          <w:rFonts w:ascii="Times New Roman" w:hAnsi="Times New Roman"/>
          <w:sz w:val="24"/>
          <w:szCs w:val="24"/>
        </w:rPr>
      </w:pPr>
      <w:r w:rsidRPr="00C03790">
        <w:rPr>
          <w:rFonts w:ascii="Times New Roman" w:hAnsi="Times New Roman"/>
          <w:sz w:val="24"/>
          <w:szCs w:val="24"/>
        </w:rPr>
        <w:t xml:space="preserve"> </w:t>
      </w:r>
      <w:r w:rsidR="007611D4" w:rsidRPr="00C03790">
        <w:rPr>
          <w:rFonts w:ascii="Times New Roman" w:hAnsi="Times New Roman"/>
          <w:sz w:val="24"/>
          <w:szCs w:val="24"/>
        </w:rPr>
        <w:t>Оформление</w:t>
      </w:r>
      <w:r w:rsidR="007E1B9D" w:rsidRPr="00C03790">
        <w:rPr>
          <w:rFonts w:ascii="Times New Roman" w:hAnsi="Times New Roman"/>
          <w:sz w:val="24"/>
          <w:szCs w:val="24"/>
        </w:rPr>
        <w:t>,</w:t>
      </w:r>
      <w:r w:rsidR="007611D4" w:rsidRPr="00C03790">
        <w:rPr>
          <w:rFonts w:ascii="Times New Roman" w:hAnsi="Times New Roman"/>
          <w:sz w:val="24"/>
          <w:szCs w:val="24"/>
        </w:rPr>
        <w:t xml:space="preserve"> </w:t>
      </w:r>
      <w:r w:rsidR="00916B57" w:rsidRPr="00C03790">
        <w:rPr>
          <w:rFonts w:ascii="Times New Roman" w:hAnsi="Times New Roman"/>
          <w:sz w:val="24"/>
          <w:szCs w:val="24"/>
        </w:rPr>
        <w:t>в случае необходимости</w:t>
      </w:r>
      <w:r w:rsidR="007E1B9D" w:rsidRPr="00C03790">
        <w:rPr>
          <w:rFonts w:ascii="Times New Roman" w:hAnsi="Times New Roman"/>
          <w:sz w:val="24"/>
          <w:szCs w:val="24"/>
        </w:rPr>
        <w:t>,</w:t>
      </w:r>
      <w:r w:rsidR="00916B57" w:rsidRPr="00C03790">
        <w:rPr>
          <w:rFonts w:ascii="Times New Roman" w:hAnsi="Times New Roman"/>
          <w:sz w:val="24"/>
          <w:szCs w:val="24"/>
        </w:rPr>
        <w:t xml:space="preserve"> </w:t>
      </w:r>
      <w:r w:rsidR="007611D4" w:rsidRPr="00C03790">
        <w:rPr>
          <w:rFonts w:ascii="Times New Roman" w:hAnsi="Times New Roman"/>
          <w:sz w:val="24"/>
          <w:szCs w:val="24"/>
        </w:rPr>
        <w:t>сервитутов на земельные участки.</w:t>
      </w:r>
    </w:p>
    <w:p w14:paraId="46643BB5" w14:textId="77777777" w:rsidR="007611D4" w:rsidRPr="00C03790" w:rsidRDefault="007611D4" w:rsidP="007E06A2">
      <w:pPr>
        <w:numPr>
          <w:ilvl w:val="1"/>
          <w:numId w:val="1"/>
        </w:numPr>
        <w:tabs>
          <w:tab w:val="left" w:pos="426"/>
        </w:tabs>
        <w:autoSpaceDE w:val="0"/>
        <w:autoSpaceDN w:val="0"/>
        <w:adjustRightInd w:val="0"/>
        <w:ind w:left="0" w:firstLine="0"/>
        <w:jc w:val="both"/>
        <w:outlineLvl w:val="0"/>
      </w:pPr>
      <w:r w:rsidRPr="00C03790">
        <w:t xml:space="preserve">В рамках исполнения настоящего Договора </w:t>
      </w:r>
      <w:r w:rsidRPr="00C03790">
        <w:rPr>
          <w:u w:val="single"/>
        </w:rPr>
        <w:t>Агент от своего имени и за счет Принципала</w:t>
      </w:r>
      <w:r w:rsidRPr="00C03790">
        <w:t xml:space="preserve"> осуществляет следующие действия, связанные с</w:t>
      </w:r>
      <w:r w:rsidR="006B243A" w:rsidRPr="00C03790">
        <w:t>о</w:t>
      </w:r>
      <w:r w:rsidRPr="00C03790">
        <w:t xml:space="preserve"> </w:t>
      </w:r>
      <w:r w:rsidR="006B243A" w:rsidRPr="00C03790">
        <w:t>строительством</w:t>
      </w:r>
      <w:r w:rsidRPr="00C03790">
        <w:t xml:space="preserve"> Объекта:</w:t>
      </w:r>
    </w:p>
    <w:p w14:paraId="0E5372A3" w14:textId="77777777" w:rsidR="007611D4" w:rsidRPr="00C03790" w:rsidRDefault="007E06A2" w:rsidP="007E06A2">
      <w:pPr>
        <w:numPr>
          <w:ilvl w:val="2"/>
          <w:numId w:val="1"/>
        </w:numPr>
        <w:tabs>
          <w:tab w:val="left" w:pos="567"/>
        </w:tabs>
        <w:autoSpaceDE w:val="0"/>
        <w:autoSpaceDN w:val="0"/>
        <w:adjustRightInd w:val="0"/>
        <w:ind w:left="0" w:firstLine="0"/>
        <w:jc w:val="both"/>
        <w:outlineLvl w:val="0"/>
      </w:pPr>
      <w:r w:rsidRPr="00C03790">
        <w:t xml:space="preserve"> </w:t>
      </w:r>
      <w:r w:rsidR="007611D4" w:rsidRPr="00C03790">
        <w:t xml:space="preserve">Заключение договоров строительного подряда, прочих договоров, необходимых </w:t>
      </w:r>
      <w:r w:rsidR="006B243A" w:rsidRPr="00C03790">
        <w:t>для осуществления строительства</w:t>
      </w:r>
      <w:r w:rsidR="007611D4" w:rsidRPr="00C03790">
        <w:t xml:space="preserve"> Объекта.</w:t>
      </w:r>
      <w:r w:rsidR="006B243A" w:rsidRPr="00C03790">
        <w:t xml:space="preserve"> </w:t>
      </w:r>
      <w:r w:rsidR="007611D4" w:rsidRPr="00C03790">
        <w:t xml:space="preserve">При заключении договора </w:t>
      </w:r>
      <w:r w:rsidR="006F7576" w:rsidRPr="00C03790">
        <w:t xml:space="preserve">генерального </w:t>
      </w:r>
      <w:r w:rsidR="007611D4" w:rsidRPr="00C03790">
        <w:t>подряда Агент обязан включить пункт о страховании</w:t>
      </w:r>
      <w:r w:rsidR="008F66E1" w:rsidRPr="00C03790">
        <w:t xml:space="preserve"> строящегося</w:t>
      </w:r>
      <w:r w:rsidR="007611D4" w:rsidRPr="00C03790">
        <w:t xml:space="preserve"> объекта. </w:t>
      </w:r>
    </w:p>
    <w:p w14:paraId="32618F90" w14:textId="77777777" w:rsidR="007611D4" w:rsidRPr="00C03790" w:rsidRDefault="007E06A2" w:rsidP="007E06A2">
      <w:pPr>
        <w:numPr>
          <w:ilvl w:val="2"/>
          <w:numId w:val="1"/>
        </w:numPr>
        <w:tabs>
          <w:tab w:val="left" w:pos="567"/>
        </w:tabs>
        <w:autoSpaceDE w:val="0"/>
        <w:autoSpaceDN w:val="0"/>
        <w:adjustRightInd w:val="0"/>
        <w:ind w:left="0" w:firstLine="0"/>
        <w:jc w:val="both"/>
        <w:outlineLvl w:val="0"/>
      </w:pPr>
      <w:r w:rsidRPr="00C03790">
        <w:t xml:space="preserve"> </w:t>
      </w:r>
      <w:r w:rsidR="007E1B9D" w:rsidRPr="00C03790">
        <w:t>Осуществление функций технического заказчика, выполнение</w:t>
      </w:r>
      <w:r w:rsidR="007611D4" w:rsidRPr="00C03790">
        <w:t xml:space="preserve"> все</w:t>
      </w:r>
      <w:r w:rsidR="007E1B9D" w:rsidRPr="00C03790">
        <w:t>х необходимых действий</w:t>
      </w:r>
      <w:r w:rsidR="00B103A0" w:rsidRPr="00C03790">
        <w:t xml:space="preserve"> </w:t>
      </w:r>
      <w:r w:rsidR="007E1B9D" w:rsidRPr="00C03790">
        <w:t>и заключение</w:t>
      </w:r>
      <w:r w:rsidR="007611D4" w:rsidRPr="00C03790">
        <w:t xml:space="preserve"> хозяйственны</w:t>
      </w:r>
      <w:r w:rsidR="007E1B9D" w:rsidRPr="00C03790">
        <w:t>х договоров</w:t>
      </w:r>
      <w:r w:rsidR="007611D4" w:rsidRPr="00C03790">
        <w:t xml:space="preserve"> с целью обеспечения </w:t>
      </w:r>
      <w:r w:rsidR="00DD47D8" w:rsidRPr="00C03790">
        <w:t xml:space="preserve">строительства </w:t>
      </w:r>
      <w:r w:rsidR="007611D4" w:rsidRPr="00C03790">
        <w:t>Объекта, в соответствии с проектной документацией, в том числе:</w:t>
      </w:r>
    </w:p>
    <w:p w14:paraId="63CD5191" w14:textId="77777777" w:rsidR="007611D4" w:rsidRPr="00E34358" w:rsidRDefault="007611D4" w:rsidP="007611D4">
      <w:pPr>
        <w:autoSpaceDE w:val="0"/>
        <w:autoSpaceDN w:val="0"/>
        <w:adjustRightInd w:val="0"/>
        <w:ind w:firstLine="540"/>
        <w:jc w:val="both"/>
        <w:outlineLvl w:val="1"/>
      </w:pPr>
      <w:r w:rsidRPr="00E34358">
        <w:lastRenderedPageBreak/>
        <w:t>-</w:t>
      </w:r>
      <w:r w:rsidRPr="00E34358">
        <w:tab/>
        <w:t>подгот</w:t>
      </w:r>
      <w:r w:rsidR="007E1B9D" w:rsidRPr="00E34358">
        <w:t>овка</w:t>
      </w:r>
      <w:r w:rsidRPr="00E34358">
        <w:t xml:space="preserve"> задания на выполнение строительных работ; </w:t>
      </w:r>
    </w:p>
    <w:p w14:paraId="6FE91E2C" w14:textId="18D2A164" w:rsidR="0019305F" w:rsidRPr="00E34358" w:rsidRDefault="00CC5EBC" w:rsidP="0019305F">
      <w:pPr>
        <w:autoSpaceDE w:val="0"/>
        <w:autoSpaceDN w:val="0"/>
        <w:adjustRightInd w:val="0"/>
        <w:ind w:firstLine="540"/>
        <w:jc w:val="both"/>
        <w:outlineLvl w:val="1"/>
      </w:pPr>
      <w:r w:rsidRPr="00E34358">
        <w:t xml:space="preserve">- </w:t>
      </w:r>
      <w:r w:rsidR="00405B79" w:rsidRPr="00E34358">
        <w:t>заключение договора на разработку рабочей документации</w:t>
      </w:r>
      <w:r w:rsidR="0019305F" w:rsidRPr="00E34358">
        <w:t xml:space="preserve"> с применением </w:t>
      </w:r>
      <w:r w:rsidR="00231361" w:rsidRPr="00E34358">
        <w:t>технологи</w:t>
      </w:r>
      <w:r w:rsidR="002B067A" w:rsidRPr="00E34358">
        <w:t>й</w:t>
      </w:r>
      <w:r w:rsidR="00231361" w:rsidRPr="00E34358">
        <w:t xml:space="preserve"> информационного моделирования</w:t>
      </w:r>
      <w:r w:rsidR="00405B79" w:rsidRPr="00E34358">
        <w:t>, подготовка и согласование</w:t>
      </w:r>
      <w:r w:rsidR="00D704EF" w:rsidRPr="00E34358">
        <w:t xml:space="preserve"> с Принципалом</w:t>
      </w:r>
      <w:r w:rsidR="00405B79" w:rsidRPr="00E34358">
        <w:t xml:space="preserve"> задания на </w:t>
      </w:r>
      <w:r w:rsidRPr="00E34358">
        <w:t>разработк</w:t>
      </w:r>
      <w:r w:rsidR="00405B79" w:rsidRPr="00E34358">
        <w:t>у</w:t>
      </w:r>
      <w:r w:rsidRPr="00E34358">
        <w:t xml:space="preserve"> </w:t>
      </w:r>
      <w:r w:rsidR="004D09ED" w:rsidRPr="00E34358">
        <w:t xml:space="preserve">рабочей документации </w:t>
      </w:r>
      <w:r w:rsidRPr="00E34358">
        <w:t>на весь комплект ПСД с привлечением</w:t>
      </w:r>
      <w:r w:rsidR="00DC4D3A" w:rsidRPr="00E34358">
        <w:t xml:space="preserve"> разработчика проектной документации </w:t>
      </w:r>
      <w:r w:rsidRPr="00E34358">
        <w:t>ООО «Ам АТРИУМ»</w:t>
      </w:r>
      <w:r w:rsidR="004D09ED" w:rsidRPr="00E34358">
        <w:t>;</w:t>
      </w:r>
      <w:r w:rsidR="00E25E36" w:rsidRPr="00E34358">
        <w:t xml:space="preserve"> </w:t>
      </w:r>
    </w:p>
    <w:p w14:paraId="78B2963C" w14:textId="59839268" w:rsidR="00CC5EBC" w:rsidRPr="00E34358" w:rsidRDefault="00CC5EBC" w:rsidP="007611D4">
      <w:pPr>
        <w:autoSpaceDE w:val="0"/>
        <w:autoSpaceDN w:val="0"/>
        <w:adjustRightInd w:val="0"/>
        <w:ind w:firstLine="540"/>
        <w:jc w:val="both"/>
        <w:outlineLvl w:val="1"/>
      </w:pPr>
      <w:r w:rsidRPr="00E34358">
        <w:t xml:space="preserve">- заключение договора экспертного сопровождения с ГАУ «Управление </w:t>
      </w:r>
      <w:r w:rsidR="00231361" w:rsidRPr="00E34358">
        <w:t>Г</w:t>
      </w:r>
      <w:r w:rsidRPr="00E34358">
        <w:t>осэкспертизы</w:t>
      </w:r>
      <w:r w:rsidR="00744FF1" w:rsidRPr="00E34358">
        <w:t xml:space="preserve"> РС(Я)</w:t>
      </w:r>
      <w:r w:rsidR="00231361" w:rsidRPr="00E34358">
        <w:t>»</w:t>
      </w:r>
      <w:r w:rsidR="0019305F" w:rsidRPr="00E34358">
        <w:t>, в рамках которого проводится оценка соответствия изменений, вносимых в проектную документацию (раздел), в ходе строительства Объекта</w:t>
      </w:r>
      <w:r w:rsidR="00744FF1" w:rsidRPr="00E34358">
        <w:t>;</w:t>
      </w:r>
    </w:p>
    <w:p w14:paraId="763A6F2F" w14:textId="39855420" w:rsidR="00744FF1" w:rsidRPr="00E34358" w:rsidRDefault="00744FF1" w:rsidP="007611D4">
      <w:pPr>
        <w:autoSpaceDE w:val="0"/>
        <w:autoSpaceDN w:val="0"/>
        <w:adjustRightInd w:val="0"/>
        <w:ind w:firstLine="540"/>
        <w:jc w:val="both"/>
        <w:outlineLvl w:val="1"/>
      </w:pPr>
      <w:r w:rsidRPr="00E34358">
        <w:t xml:space="preserve">- проведение мероприятий по внедрению </w:t>
      </w:r>
      <w:r w:rsidR="00231361" w:rsidRPr="00E34358">
        <w:t xml:space="preserve">технологий информационного моделирования </w:t>
      </w:r>
      <w:r w:rsidRPr="00E34358">
        <w:t>в технологическом процессе строительства объекта</w:t>
      </w:r>
      <w:r w:rsidR="00231361" w:rsidRPr="00E34358">
        <w:t xml:space="preserve"> с предоставлением доступа Принципалу</w:t>
      </w:r>
      <w:r w:rsidR="00A60E5A" w:rsidRPr="00E34358">
        <w:t xml:space="preserve"> к информационной системе</w:t>
      </w:r>
      <w:r w:rsidRPr="00E34358">
        <w:t>;</w:t>
      </w:r>
    </w:p>
    <w:p w14:paraId="3AC853CA" w14:textId="73A4B472" w:rsidR="00744FF1" w:rsidRPr="00E34358" w:rsidRDefault="00744FF1" w:rsidP="007611D4">
      <w:pPr>
        <w:autoSpaceDE w:val="0"/>
        <w:autoSpaceDN w:val="0"/>
        <w:adjustRightInd w:val="0"/>
        <w:ind w:firstLine="540"/>
        <w:jc w:val="both"/>
        <w:outlineLvl w:val="1"/>
      </w:pPr>
      <w:r w:rsidRPr="00E34358">
        <w:t>- согласование начала строительства объекта с Роспотребнадзором и</w:t>
      </w:r>
      <w:r w:rsidR="00231361" w:rsidRPr="00E34358">
        <w:t>/или</w:t>
      </w:r>
      <w:r w:rsidRPr="00E34358">
        <w:t xml:space="preserve"> Управлением ветеринарии РС(Я);   </w:t>
      </w:r>
    </w:p>
    <w:p w14:paraId="32432DA6" w14:textId="77777777" w:rsidR="007611D4" w:rsidRPr="00E34358" w:rsidRDefault="007E1B9D" w:rsidP="007611D4">
      <w:pPr>
        <w:autoSpaceDE w:val="0"/>
        <w:autoSpaceDN w:val="0"/>
        <w:adjustRightInd w:val="0"/>
        <w:ind w:firstLine="540"/>
        <w:jc w:val="both"/>
        <w:outlineLvl w:val="1"/>
      </w:pPr>
      <w:r w:rsidRPr="00E34358">
        <w:t>-</w:t>
      </w:r>
      <w:r w:rsidRPr="00E34358">
        <w:tab/>
        <w:t>подпись</w:t>
      </w:r>
      <w:r w:rsidR="007611D4" w:rsidRPr="00E34358">
        <w:t xml:space="preserve"> документ</w:t>
      </w:r>
      <w:r w:rsidRPr="00E34358">
        <w:t>ов</w:t>
      </w:r>
      <w:r w:rsidR="007611D4" w:rsidRPr="00E34358">
        <w:t>, необходимы</w:t>
      </w:r>
      <w:r w:rsidRPr="00E34358">
        <w:t>х</w:t>
      </w:r>
      <w:r w:rsidR="007611D4" w:rsidRPr="00E34358">
        <w:t xml:space="preserve"> для получения Принципалом </w:t>
      </w:r>
      <w:r w:rsidR="008F66E1" w:rsidRPr="00E34358">
        <w:t xml:space="preserve">Разрешения </w:t>
      </w:r>
      <w:r w:rsidRPr="00E34358">
        <w:t xml:space="preserve">на строительство объекта и </w:t>
      </w:r>
      <w:r w:rsidR="008F66E1" w:rsidRPr="00E34358">
        <w:t>на ввод объекта в эксплуатацию</w:t>
      </w:r>
      <w:r w:rsidR="007611D4" w:rsidRPr="00E34358">
        <w:t>;</w:t>
      </w:r>
    </w:p>
    <w:p w14:paraId="563AF4CC" w14:textId="77777777" w:rsidR="007611D4" w:rsidRPr="00C03790" w:rsidRDefault="007E1B9D" w:rsidP="007611D4">
      <w:pPr>
        <w:ind w:firstLine="540"/>
        <w:jc w:val="both"/>
        <w:outlineLvl w:val="0"/>
      </w:pPr>
      <w:r w:rsidRPr="00E34358">
        <w:t>-</w:t>
      </w:r>
      <w:r w:rsidRPr="00E34358">
        <w:tab/>
        <w:t>осуществление приемки</w:t>
      </w:r>
      <w:r w:rsidR="007611D4" w:rsidRPr="00E34358">
        <w:t xml:space="preserve"> ра</w:t>
      </w:r>
      <w:r w:rsidRPr="00E34358">
        <w:t>бот от подрядчиков, контроль качества</w:t>
      </w:r>
      <w:r w:rsidR="007611D4" w:rsidRPr="00E34358">
        <w:t xml:space="preserve"> и срок</w:t>
      </w:r>
      <w:r w:rsidRPr="00E34358">
        <w:t>ов строительства, соблюдения</w:t>
      </w:r>
      <w:r w:rsidR="007611D4" w:rsidRPr="00E34358">
        <w:t xml:space="preserve"> строительных норм и правил, те</w:t>
      </w:r>
      <w:r w:rsidRPr="00E34358">
        <w:t>хники безопасности,</w:t>
      </w:r>
      <w:r w:rsidRPr="00C03790">
        <w:t xml:space="preserve"> осуществление оплаты</w:t>
      </w:r>
      <w:r w:rsidR="007611D4" w:rsidRPr="00C03790">
        <w:t xml:space="preserve"> работ, выполненных подрядными организациями;</w:t>
      </w:r>
    </w:p>
    <w:p w14:paraId="2ECE187E" w14:textId="77777777" w:rsidR="007611D4" w:rsidRPr="00C03790" w:rsidRDefault="007E1B9D" w:rsidP="007611D4">
      <w:pPr>
        <w:autoSpaceDE w:val="0"/>
        <w:autoSpaceDN w:val="0"/>
        <w:adjustRightInd w:val="0"/>
        <w:ind w:firstLine="540"/>
        <w:jc w:val="both"/>
        <w:outlineLvl w:val="0"/>
      </w:pPr>
      <w:r w:rsidRPr="00C03790">
        <w:t>-</w:t>
      </w:r>
      <w:r w:rsidRPr="00C03790">
        <w:tab/>
        <w:t>осуществление строительного контроля</w:t>
      </w:r>
      <w:r w:rsidR="007611D4" w:rsidRPr="00C03790">
        <w:t xml:space="preserve"> при строительно-монтажных работах</w:t>
      </w:r>
      <w:r w:rsidR="000D7C67" w:rsidRPr="00C03790">
        <w:t xml:space="preserve"> на</w:t>
      </w:r>
      <w:r w:rsidR="007611D4" w:rsidRPr="00C03790">
        <w:t xml:space="preserve"> Объект</w:t>
      </w:r>
      <w:r w:rsidR="000D7C67" w:rsidRPr="00C03790">
        <w:t>е</w:t>
      </w:r>
      <w:r w:rsidR="007611D4" w:rsidRPr="00C03790">
        <w:t>;</w:t>
      </w:r>
    </w:p>
    <w:p w14:paraId="338E6035" w14:textId="77777777" w:rsidR="007611D4" w:rsidRPr="00C03790" w:rsidRDefault="007E1B9D" w:rsidP="007611D4">
      <w:pPr>
        <w:autoSpaceDE w:val="0"/>
        <w:autoSpaceDN w:val="0"/>
        <w:adjustRightInd w:val="0"/>
        <w:ind w:firstLine="540"/>
        <w:jc w:val="both"/>
        <w:outlineLvl w:val="0"/>
      </w:pPr>
      <w:r w:rsidRPr="00C03790">
        <w:t>-</w:t>
      </w:r>
      <w:r w:rsidRPr="00C03790">
        <w:tab/>
        <w:t>осуществление</w:t>
      </w:r>
      <w:r w:rsidR="007611D4" w:rsidRPr="00C03790">
        <w:t xml:space="preserve"> ины</w:t>
      </w:r>
      <w:r w:rsidRPr="00C03790">
        <w:t>х функций</w:t>
      </w:r>
      <w:r w:rsidR="007611D4" w:rsidRPr="00C03790">
        <w:t>, п</w:t>
      </w:r>
      <w:r w:rsidRPr="00C03790">
        <w:t>редусмотренных</w:t>
      </w:r>
      <w:r w:rsidR="007611D4" w:rsidRPr="00C03790">
        <w:t xml:space="preserve"> Градостроительным и Гражданским </w:t>
      </w:r>
      <w:r w:rsidRPr="00C03790">
        <w:t>кодексами</w:t>
      </w:r>
      <w:r w:rsidR="007611D4" w:rsidRPr="00C03790">
        <w:t xml:space="preserve"> Р</w:t>
      </w:r>
      <w:r w:rsidRPr="00C03790">
        <w:t xml:space="preserve">оссийской </w:t>
      </w:r>
      <w:r w:rsidR="007611D4" w:rsidRPr="00C03790">
        <w:t>Ф</w:t>
      </w:r>
      <w:r w:rsidRPr="00C03790">
        <w:t>едерации</w:t>
      </w:r>
      <w:r w:rsidR="007611D4" w:rsidRPr="00C03790">
        <w:t xml:space="preserve">. </w:t>
      </w:r>
    </w:p>
    <w:p w14:paraId="780DA133" w14:textId="77777777" w:rsidR="007611D4" w:rsidRPr="00C03790" w:rsidRDefault="007E06A2" w:rsidP="00A66271">
      <w:pPr>
        <w:numPr>
          <w:ilvl w:val="2"/>
          <w:numId w:val="1"/>
        </w:numPr>
        <w:tabs>
          <w:tab w:val="left" w:pos="567"/>
        </w:tabs>
        <w:autoSpaceDE w:val="0"/>
        <w:autoSpaceDN w:val="0"/>
        <w:adjustRightInd w:val="0"/>
        <w:ind w:left="0" w:firstLine="0"/>
        <w:jc w:val="both"/>
        <w:outlineLvl w:val="0"/>
      </w:pPr>
      <w:r w:rsidRPr="00C03790">
        <w:t xml:space="preserve"> </w:t>
      </w:r>
      <w:r w:rsidR="00182A85" w:rsidRPr="00C03790">
        <w:t>Осуществление других действий, необходимых</w:t>
      </w:r>
      <w:r w:rsidR="007611D4" w:rsidRPr="00C03790">
        <w:t xml:space="preserve"> для</w:t>
      </w:r>
      <w:r w:rsidR="00E50D82" w:rsidRPr="00C03790">
        <w:t xml:space="preserve"> строительства </w:t>
      </w:r>
      <w:r w:rsidR="007611D4" w:rsidRPr="00C03790">
        <w:t>Объекта.</w:t>
      </w:r>
    </w:p>
    <w:p w14:paraId="3DEE1A76" w14:textId="52B2331A" w:rsidR="007611D4" w:rsidRPr="00C03790" w:rsidRDefault="007611D4" w:rsidP="00A66271">
      <w:pPr>
        <w:numPr>
          <w:ilvl w:val="1"/>
          <w:numId w:val="1"/>
        </w:numPr>
        <w:tabs>
          <w:tab w:val="left" w:pos="426"/>
        </w:tabs>
        <w:autoSpaceDE w:val="0"/>
        <w:autoSpaceDN w:val="0"/>
        <w:adjustRightInd w:val="0"/>
        <w:ind w:left="0" w:firstLine="0"/>
        <w:jc w:val="both"/>
        <w:outlineLvl w:val="0"/>
      </w:pPr>
      <w:r w:rsidRPr="00C03790">
        <w:t xml:space="preserve">Для исполнения поручения Принципал обязуется перечислить Агенту денежные средства в размере </w:t>
      </w:r>
      <w:r w:rsidR="00C4433B" w:rsidRPr="00C03790">
        <w:rPr>
          <w:b/>
        </w:rPr>
        <w:t>_____</w:t>
      </w:r>
      <w:r w:rsidR="00BA3ABB" w:rsidRPr="00C03790">
        <w:rPr>
          <w:b/>
        </w:rPr>
        <w:t>______</w:t>
      </w:r>
      <w:r w:rsidR="00C4433B" w:rsidRPr="00C03790">
        <w:rPr>
          <w:b/>
        </w:rPr>
        <w:t>____</w:t>
      </w:r>
      <w:r w:rsidR="00DD1114" w:rsidRPr="00C03790">
        <w:rPr>
          <w:b/>
        </w:rPr>
        <w:t xml:space="preserve"> </w:t>
      </w:r>
      <w:r w:rsidRPr="00C03790">
        <w:rPr>
          <w:b/>
        </w:rPr>
        <w:t>(</w:t>
      </w:r>
      <w:r w:rsidR="00C4433B" w:rsidRPr="00C03790">
        <w:rPr>
          <w:b/>
        </w:rPr>
        <w:t>______</w:t>
      </w:r>
      <w:r w:rsidR="00BA3ABB" w:rsidRPr="00C03790">
        <w:rPr>
          <w:b/>
        </w:rPr>
        <w:t>______________</w:t>
      </w:r>
      <w:r w:rsidR="00C4433B" w:rsidRPr="00C03790">
        <w:rPr>
          <w:b/>
        </w:rPr>
        <w:t>___</w:t>
      </w:r>
      <w:r w:rsidRPr="00C03790">
        <w:rPr>
          <w:b/>
        </w:rPr>
        <w:t>)</w:t>
      </w:r>
      <w:r w:rsidRPr="00C03790">
        <w:t xml:space="preserve"> </w:t>
      </w:r>
      <w:r w:rsidRPr="00C03790">
        <w:rPr>
          <w:b/>
        </w:rPr>
        <w:t>рублей,</w:t>
      </w:r>
      <w:r w:rsidR="00CD0E49" w:rsidRPr="00C03790">
        <w:t xml:space="preserve"> </w:t>
      </w:r>
      <w:r w:rsidR="00544294" w:rsidRPr="00C03790">
        <w:t>(</w:t>
      </w:r>
      <w:r w:rsidR="00CD0E49" w:rsidRPr="00C03790">
        <w:t>с учетом НДС</w:t>
      </w:r>
      <w:r w:rsidR="00DA06D4" w:rsidRPr="00C03790">
        <w:t xml:space="preserve"> </w:t>
      </w:r>
      <w:r w:rsidR="00544294" w:rsidRPr="00C03790">
        <w:t>или НДС не предусмотрен)</w:t>
      </w:r>
      <w:r w:rsidR="00DA06D4" w:rsidRPr="00C03790">
        <w:t xml:space="preserve"> в соответствии с Расчетом стоимости строительства (Приложение №1 к настоящему Договору)</w:t>
      </w:r>
      <w:r w:rsidR="00514E98" w:rsidRPr="00C03790">
        <w:t>,</w:t>
      </w:r>
      <w:r w:rsidR="004D09ED" w:rsidRPr="00C03790">
        <w:t xml:space="preserve"> </w:t>
      </w:r>
      <w:r w:rsidRPr="00C03790">
        <w:t>в т.ч. включающие в себя вознаграждение Агента, в порядке и на условиях</w:t>
      </w:r>
      <w:r w:rsidR="00182A85" w:rsidRPr="00C03790">
        <w:t>,</w:t>
      </w:r>
      <w:r w:rsidRPr="00C03790">
        <w:t xml:space="preserve"> предусмотренных настоящим Договором. Денежные средства направляются на отдельный ра</w:t>
      </w:r>
      <w:r w:rsidR="00303A53" w:rsidRPr="00C03790">
        <w:t>счетный счет Агента, открытый в</w:t>
      </w:r>
      <w:r w:rsidR="00B40897" w:rsidRPr="00C03790">
        <w:t xml:space="preserve"> ВТБ (ПАО)</w:t>
      </w:r>
      <w:r w:rsidRPr="00C03790">
        <w:t>.</w:t>
      </w:r>
    </w:p>
    <w:p w14:paraId="727A014C" w14:textId="77777777" w:rsidR="007611D4" w:rsidRPr="00C03790" w:rsidRDefault="007611D4" w:rsidP="00610F65">
      <w:pPr>
        <w:numPr>
          <w:ilvl w:val="1"/>
          <w:numId w:val="1"/>
        </w:numPr>
        <w:tabs>
          <w:tab w:val="left" w:pos="426"/>
        </w:tabs>
        <w:autoSpaceDE w:val="0"/>
        <w:autoSpaceDN w:val="0"/>
        <w:adjustRightInd w:val="0"/>
        <w:ind w:left="0" w:firstLine="0"/>
        <w:jc w:val="both"/>
        <w:outlineLvl w:val="0"/>
      </w:pPr>
      <w:r w:rsidRPr="00C03790">
        <w:t>Права владения, пользования Объектом принадлежат Принципалу.</w:t>
      </w:r>
    </w:p>
    <w:p w14:paraId="4D90B80B" w14:textId="77777777" w:rsidR="007611D4" w:rsidRPr="00E34358" w:rsidRDefault="007611D4" w:rsidP="00A66271">
      <w:pPr>
        <w:numPr>
          <w:ilvl w:val="1"/>
          <w:numId w:val="1"/>
        </w:numPr>
        <w:tabs>
          <w:tab w:val="left" w:pos="426"/>
        </w:tabs>
        <w:autoSpaceDE w:val="0"/>
        <w:autoSpaceDN w:val="0"/>
        <w:adjustRightInd w:val="0"/>
        <w:ind w:left="0" w:firstLine="0"/>
        <w:jc w:val="both"/>
        <w:outlineLvl w:val="0"/>
      </w:pPr>
      <w:r w:rsidRPr="00C03790">
        <w:t xml:space="preserve">Агент не вправе передавать свои права на осуществление действий, предусмотренных </w:t>
      </w:r>
      <w:r w:rsidR="00B103A0" w:rsidRPr="00E34358">
        <w:t xml:space="preserve">разделом </w:t>
      </w:r>
      <w:r w:rsidR="0083608F" w:rsidRPr="00E34358">
        <w:t>1 настоящего Договора</w:t>
      </w:r>
      <w:r w:rsidR="00182A85" w:rsidRPr="00E34358">
        <w:t>,</w:t>
      </w:r>
      <w:r w:rsidR="0083608F" w:rsidRPr="00E34358">
        <w:t xml:space="preserve"> иным лицам</w:t>
      </w:r>
      <w:r w:rsidRPr="00E34358">
        <w:t>.</w:t>
      </w:r>
    </w:p>
    <w:p w14:paraId="43F16C84" w14:textId="77777777" w:rsidR="007611D4" w:rsidRPr="00E34358" w:rsidRDefault="007611D4" w:rsidP="00A66271">
      <w:pPr>
        <w:numPr>
          <w:ilvl w:val="1"/>
          <w:numId w:val="1"/>
        </w:numPr>
        <w:tabs>
          <w:tab w:val="left" w:pos="426"/>
        </w:tabs>
        <w:autoSpaceDE w:val="0"/>
        <w:autoSpaceDN w:val="0"/>
        <w:adjustRightInd w:val="0"/>
        <w:ind w:left="0" w:firstLine="0"/>
        <w:jc w:val="both"/>
        <w:outlineLvl w:val="0"/>
      </w:pPr>
      <w:r w:rsidRPr="00E34358">
        <w:t>Агент самостоятельно осуществляет контроль за использованием подрядными организациями денежных средств</w:t>
      </w:r>
      <w:r w:rsidR="00182A85" w:rsidRPr="00E34358">
        <w:t xml:space="preserve"> Принципала</w:t>
      </w:r>
      <w:r w:rsidRPr="00E34358">
        <w:t xml:space="preserve"> и ежемесячно в промежуточных отчетах уведомляет последнего о ходе и результатах </w:t>
      </w:r>
      <w:r w:rsidR="00D9677C" w:rsidRPr="00E34358">
        <w:t xml:space="preserve">строительства </w:t>
      </w:r>
      <w:r w:rsidRPr="00E34358">
        <w:t xml:space="preserve">Объекта. </w:t>
      </w:r>
    </w:p>
    <w:p w14:paraId="1FDCDAB9" w14:textId="7D06A59A" w:rsidR="007611D4" w:rsidRPr="00E34358" w:rsidRDefault="007611D4" w:rsidP="00FB7060">
      <w:pPr>
        <w:numPr>
          <w:ilvl w:val="1"/>
          <w:numId w:val="1"/>
        </w:numPr>
        <w:tabs>
          <w:tab w:val="left" w:pos="567"/>
        </w:tabs>
        <w:autoSpaceDE w:val="0"/>
        <w:autoSpaceDN w:val="0"/>
        <w:adjustRightInd w:val="0"/>
        <w:ind w:left="0" w:firstLine="0"/>
        <w:jc w:val="both"/>
        <w:outlineLvl w:val="0"/>
      </w:pPr>
      <w:r w:rsidRPr="00E34358">
        <w:t>Агент обязан в полном объеме выполнить действия, возложенные на него условиями настоящего Договора</w:t>
      </w:r>
      <w:r w:rsidR="00182A85" w:rsidRPr="00E34358">
        <w:t>,</w:t>
      </w:r>
      <w:r w:rsidRPr="00E34358">
        <w:t xml:space="preserve"> в срок </w:t>
      </w:r>
      <w:r w:rsidRPr="00E34358">
        <w:rPr>
          <w:color w:val="000000"/>
        </w:rPr>
        <w:t xml:space="preserve">до </w:t>
      </w:r>
      <w:r w:rsidR="004D09ED" w:rsidRPr="00E34358">
        <w:rPr>
          <w:b/>
        </w:rPr>
        <w:t>«</w:t>
      </w:r>
      <w:r w:rsidR="00034A91" w:rsidRPr="00E34358">
        <w:rPr>
          <w:b/>
        </w:rPr>
        <w:t>_</w:t>
      </w:r>
      <w:r w:rsidR="00231361" w:rsidRPr="00E34358">
        <w:rPr>
          <w:b/>
        </w:rPr>
        <w:t>__</w:t>
      </w:r>
      <w:r w:rsidR="00034A91" w:rsidRPr="00E34358">
        <w:rPr>
          <w:b/>
        </w:rPr>
        <w:t>_</w:t>
      </w:r>
      <w:r w:rsidR="004D09ED" w:rsidRPr="00E34358">
        <w:rPr>
          <w:b/>
        </w:rPr>
        <w:t xml:space="preserve">» </w:t>
      </w:r>
      <w:r w:rsidR="00034A91" w:rsidRPr="00E34358">
        <w:rPr>
          <w:b/>
        </w:rPr>
        <w:t>_________</w:t>
      </w:r>
      <w:r w:rsidR="00E01FD1" w:rsidRPr="00E34358">
        <w:rPr>
          <w:b/>
        </w:rPr>
        <w:t xml:space="preserve"> </w:t>
      </w:r>
      <w:r w:rsidR="0010162C" w:rsidRPr="00E34358">
        <w:rPr>
          <w:b/>
        </w:rPr>
        <w:t>20</w:t>
      </w:r>
      <w:r w:rsidR="00E01FD1" w:rsidRPr="00E34358">
        <w:rPr>
          <w:b/>
        </w:rPr>
        <w:t>2</w:t>
      </w:r>
      <w:r w:rsidR="00DB5F09" w:rsidRPr="00E34358">
        <w:rPr>
          <w:b/>
        </w:rPr>
        <w:t>5</w:t>
      </w:r>
      <w:r w:rsidR="00E01FD1" w:rsidRPr="00E34358">
        <w:rPr>
          <w:b/>
        </w:rPr>
        <w:t xml:space="preserve"> </w:t>
      </w:r>
      <w:r w:rsidRPr="00E34358">
        <w:rPr>
          <w:b/>
        </w:rPr>
        <w:t>года</w:t>
      </w:r>
      <w:r w:rsidR="00DB5F09" w:rsidRPr="00E34358">
        <w:rPr>
          <w:color w:val="000000"/>
        </w:rPr>
        <w:t xml:space="preserve">, что является датой получения Разрешения на ввод Объекта в эксплуатацию. </w:t>
      </w:r>
      <w:r w:rsidR="00182A85" w:rsidRPr="00E34358">
        <w:t>При этом</w:t>
      </w:r>
      <w:r w:rsidRPr="00E34358">
        <w:t xml:space="preserve"> Агент считается исполнившим свои обязательства по настоящему договору с момента утверждения Итогового отчета Агента</w:t>
      </w:r>
      <w:r w:rsidR="00DB6F7B" w:rsidRPr="00E34358">
        <w:t xml:space="preserve"> и передачи Объекта Принципалу по Акту приема-передачи.</w:t>
      </w:r>
      <w:r w:rsidRPr="00E34358">
        <w:t xml:space="preserve"> </w:t>
      </w:r>
    </w:p>
    <w:p w14:paraId="76BFABB8" w14:textId="77777777" w:rsidR="007611D4" w:rsidRPr="00E34358" w:rsidRDefault="007611D4" w:rsidP="00FB7060">
      <w:pPr>
        <w:numPr>
          <w:ilvl w:val="1"/>
          <w:numId w:val="1"/>
        </w:numPr>
        <w:tabs>
          <w:tab w:val="left" w:pos="0"/>
          <w:tab w:val="left" w:pos="567"/>
        </w:tabs>
        <w:autoSpaceDE w:val="0"/>
        <w:autoSpaceDN w:val="0"/>
        <w:adjustRightInd w:val="0"/>
        <w:ind w:left="0" w:firstLine="0"/>
        <w:jc w:val="both"/>
        <w:outlineLvl w:val="0"/>
      </w:pPr>
      <w:r w:rsidRPr="00E34358">
        <w:t>Настоящий агентский договор заключен сторонами</w:t>
      </w:r>
      <w:r w:rsidR="00233EE2" w:rsidRPr="00E34358">
        <w:t xml:space="preserve"> </w:t>
      </w:r>
      <w:r w:rsidRPr="00E34358">
        <w:t xml:space="preserve">– с даты подписания его сторонами и до </w:t>
      </w:r>
      <w:r w:rsidR="0083608F" w:rsidRPr="00E34358">
        <w:t xml:space="preserve">полного </w:t>
      </w:r>
      <w:r w:rsidRPr="00E34358">
        <w:t xml:space="preserve">исполнения всех обязательств по нему. </w:t>
      </w:r>
    </w:p>
    <w:p w14:paraId="322B9ABF" w14:textId="77777777" w:rsidR="007611D4" w:rsidRPr="00C03790" w:rsidRDefault="007611D4" w:rsidP="00FB7060">
      <w:pPr>
        <w:numPr>
          <w:ilvl w:val="1"/>
          <w:numId w:val="1"/>
        </w:numPr>
        <w:tabs>
          <w:tab w:val="left" w:pos="0"/>
          <w:tab w:val="left" w:pos="567"/>
        </w:tabs>
        <w:autoSpaceDE w:val="0"/>
        <w:autoSpaceDN w:val="0"/>
        <w:adjustRightInd w:val="0"/>
        <w:ind w:left="0" w:firstLine="0"/>
        <w:jc w:val="both"/>
        <w:outlineLvl w:val="0"/>
      </w:pPr>
      <w:r w:rsidRPr="00E34358">
        <w:t>Настоящий Договор заключен Принципалом в целях содейств</w:t>
      </w:r>
      <w:r w:rsidR="00F67308" w:rsidRPr="00E34358">
        <w:t>ия в развитии социальной</w:t>
      </w:r>
      <w:r w:rsidR="00F67308" w:rsidRPr="00C03790">
        <w:t xml:space="preserve"> сферы </w:t>
      </w:r>
      <w:r w:rsidRPr="00C03790">
        <w:t>и повышения уровня жизнеобеспечения населения Республики Саха (Якутия).</w:t>
      </w:r>
    </w:p>
    <w:p w14:paraId="4DDC5040" w14:textId="77777777" w:rsidR="007611D4" w:rsidRPr="00C03790" w:rsidRDefault="007611D4" w:rsidP="007611D4">
      <w:pPr>
        <w:pStyle w:val="ConsPlusNormal"/>
        <w:widowControl/>
        <w:ind w:firstLine="0"/>
        <w:jc w:val="center"/>
        <w:rPr>
          <w:rFonts w:ascii="Times New Roman" w:hAnsi="Times New Roman" w:cs="Times New Roman"/>
          <w:b/>
          <w:sz w:val="24"/>
          <w:szCs w:val="24"/>
        </w:rPr>
      </w:pPr>
    </w:p>
    <w:p w14:paraId="17FF904D" w14:textId="77777777" w:rsidR="007611D4" w:rsidRPr="00C03790" w:rsidRDefault="007611D4" w:rsidP="007611D4">
      <w:pPr>
        <w:pStyle w:val="ConsPlusNormal"/>
        <w:widowControl/>
        <w:numPr>
          <w:ilvl w:val="0"/>
          <w:numId w:val="1"/>
        </w:numPr>
        <w:jc w:val="center"/>
        <w:rPr>
          <w:rFonts w:ascii="Times New Roman" w:hAnsi="Times New Roman" w:cs="Times New Roman"/>
          <w:b/>
          <w:sz w:val="24"/>
          <w:szCs w:val="24"/>
        </w:rPr>
      </w:pPr>
      <w:r w:rsidRPr="00C03790">
        <w:rPr>
          <w:rFonts w:ascii="Times New Roman" w:hAnsi="Times New Roman" w:cs="Times New Roman"/>
          <w:b/>
          <w:sz w:val="24"/>
          <w:szCs w:val="24"/>
        </w:rPr>
        <w:t>Права и обязанности сторон</w:t>
      </w:r>
    </w:p>
    <w:p w14:paraId="424FA6C6" w14:textId="77777777" w:rsidR="007611D4" w:rsidRPr="00C03790" w:rsidRDefault="007611D4" w:rsidP="007611D4">
      <w:pPr>
        <w:pStyle w:val="ConsPlusNormal"/>
        <w:widowControl/>
        <w:ind w:firstLine="0"/>
        <w:jc w:val="both"/>
        <w:rPr>
          <w:rFonts w:ascii="Times New Roman" w:hAnsi="Times New Roman" w:cs="Times New Roman"/>
          <w:b/>
          <w:sz w:val="24"/>
          <w:szCs w:val="24"/>
          <w:u w:val="single"/>
        </w:rPr>
      </w:pPr>
      <w:r w:rsidRPr="00C03790">
        <w:rPr>
          <w:rFonts w:ascii="Times New Roman" w:hAnsi="Times New Roman" w:cs="Times New Roman"/>
          <w:b/>
          <w:sz w:val="24"/>
          <w:szCs w:val="24"/>
          <w:u w:val="single"/>
        </w:rPr>
        <w:t>2.1.</w:t>
      </w:r>
      <w:r w:rsidRPr="00C03790">
        <w:rPr>
          <w:rFonts w:ascii="Times New Roman" w:hAnsi="Times New Roman" w:cs="Times New Roman"/>
          <w:b/>
          <w:sz w:val="24"/>
          <w:szCs w:val="24"/>
          <w:u w:val="single"/>
        </w:rPr>
        <w:tab/>
        <w:t>Принципал обязуется:</w:t>
      </w:r>
    </w:p>
    <w:p w14:paraId="04BDDABE" w14:textId="77777777" w:rsidR="00F44089" w:rsidRPr="00C03790" w:rsidRDefault="00D43EE6" w:rsidP="002120A2">
      <w:pPr>
        <w:pStyle w:val="ConsPlusNormal"/>
        <w:widowControl/>
        <w:ind w:firstLine="0"/>
        <w:jc w:val="both"/>
        <w:rPr>
          <w:rFonts w:ascii="Times New Roman" w:hAnsi="Times New Roman" w:cs="Times New Roman"/>
          <w:sz w:val="24"/>
          <w:szCs w:val="24"/>
        </w:rPr>
      </w:pPr>
      <w:r w:rsidRPr="00C03790">
        <w:rPr>
          <w:rFonts w:ascii="Times New Roman" w:hAnsi="Times New Roman" w:cs="Times New Roman"/>
          <w:sz w:val="24"/>
          <w:szCs w:val="24"/>
        </w:rPr>
        <w:t>2.1.1</w:t>
      </w:r>
      <w:r w:rsidR="002120A2" w:rsidRPr="00C03790">
        <w:rPr>
          <w:rFonts w:ascii="Times New Roman" w:hAnsi="Times New Roman" w:cs="Times New Roman"/>
          <w:sz w:val="24"/>
          <w:szCs w:val="24"/>
        </w:rPr>
        <w:t xml:space="preserve">.  </w:t>
      </w:r>
      <w:r w:rsidR="00F44089" w:rsidRPr="00C03790">
        <w:rPr>
          <w:rFonts w:ascii="Times New Roman" w:hAnsi="Times New Roman" w:cs="Times New Roman"/>
          <w:sz w:val="24"/>
          <w:szCs w:val="24"/>
        </w:rPr>
        <w:t>В течение 5 (пяти) рабочих дней с момента подписания Сторонами настоящего Договора выдать Агенту и</w:t>
      </w:r>
      <w:r w:rsidR="00182A85" w:rsidRPr="00C03790">
        <w:rPr>
          <w:rFonts w:ascii="Times New Roman" w:hAnsi="Times New Roman" w:cs="Times New Roman"/>
          <w:sz w:val="24"/>
          <w:szCs w:val="24"/>
        </w:rPr>
        <w:t>,</w:t>
      </w:r>
      <w:r w:rsidR="00F44089" w:rsidRPr="00C03790">
        <w:rPr>
          <w:rFonts w:ascii="Times New Roman" w:hAnsi="Times New Roman" w:cs="Times New Roman"/>
          <w:sz w:val="24"/>
          <w:szCs w:val="24"/>
        </w:rPr>
        <w:t xml:space="preserve"> по его </w:t>
      </w:r>
      <w:r w:rsidR="00182A85" w:rsidRPr="00C03790">
        <w:rPr>
          <w:rFonts w:ascii="Times New Roman" w:hAnsi="Times New Roman" w:cs="Times New Roman"/>
          <w:sz w:val="24"/>
          <w:szCs w:val="24"/>
        </w:rPr>
        <w:t>указан</w:t>
      </w:r>
      <w:r w:rsidR="00F44089" w:rsidRPr="00C03790">
        <w:rPr>
          <w:rFonts w:ascii="Times New Roman" w:hAnsi="Times New Roman" w:cs="Times New Roman"/>
          <w:sz w:val="24"/>
          <w:szCs w:val="24"/>
        </w:rPr>
        <w:t>ию</w:t>
      </w:r>
      <w:r w:rsidR="00182A85" w:rsidRPr="00C03790">
        <w:rPr>
          <w:rFonts w:ascii="Times New Roman" w:hAnsi="Times New Roman" w:cs="Times New Roman"/>
          <w:sz w:val="24"/>
          <w:szCs w:val="24"/>
        </w:rPr>
        <w:t>,</w:t>
      </w:r>
      <w:r w:rsidR="00F44089" w:rsidRPr="00C03790">
        <w:rPr>
          <w:rFonts w:ascii="Times New Roman" w:hAnsi="Times New Roman" w:cs="Times New Roman"/>
          <w:sz w:val="24"/>
          <w:szCs w:val="24"/>
        </w:rPr>
        <w:t xml:space="preserve"> сотрудникам Агента доверенности в соответствии с Гражданским кодексом Р</w:t>
      </w:r>
      <w:r w:rsidR="00182A85" w:rsidRPr="00C03790">
        <w:rPr>
          <w:rFonts w:ascii="Times New Roman" w:hAnsi="Times New Roman" w:cs="Times New Roman"/>
          <w:sz w:val="24"/>
          <w:szCs w:val="24"/>
        </w:rPr>
        <w:t xml:space="preserve">оссийской </w:t>
      </w:r>
      <w:r w:rsidR="00F44089" w:rsidRPr="00C03790">
        <w:rPr>
          <w:rFonts w:ascii="Times New Roman" w:hAnsi="Times New Roman" w:cs="Times New Roman"/>
          <w:sz w:val="24"/>
          <w:szCs w:val="24"/>
        </w:rPr>
        <w:t>Ф</w:t>
      </w:r>
      <w:r w:rsidR="00182A85" w:rsidRPr="00C03790">
        <w:rPr>
          <w:rFonts w:ascii="Times New Roman" w:hAnsi="Times New Roman" w:cs="Times New Roman"/>
          <w:sz w:val="24"/>
          <w:szCs w:val="24"/>
        </w:rPr>
        <w:t>едерации</w:t>
      </w:r>
      <w:r w:rsidR="00F44089" w:rsidRPr="00C03790">
        <w:rPr>
          <w:rFonts w:ascii="Times New Roman" w:hAnsi="Times New Roman" w:cs="Times New Roman"/>
          <w:sz w:val="24"/>
          <w:szCs w:val="24"/>
        </w:rPr>
        <w:t xml:space="preserve"> для осуществления действий, предусмотренных настоящим договором.</w:t>
      </w:r>
    </w:p>
    <w:p w14:paraId="027D5237" w14:textId="77777777" w:rsidR="007611D4" w:rsidRPr="00C03790" w:rsidRDefault="00D43EE6" w:rsidP="002120A2">
      <w:pPr>
        <w:pStyle w:val="ConsPlusNormal"/>
        <w:ind w:firstLine="0"/>
        <w:jc w:val="both"/>
        <w:rPr>
          <w:rFonts w:ascii="Times New Roman" w:hAnsi="Times New Roman" w:cs="Times New Roman"/>
          <w:sz w:val="24"/>
          <w:szCs w:val="24"/>
        </w:rPr>
      </w:pPr>
      <w:r w:rsidRPr="00C03790">
        <w:rPr>
          <w:rFonts w:ascii="Times New Roman" w:hAnsi="Times New Roman" w:cs="Times New Roman"/>
          <w:sz w:val="24"/>
          <w:szCs w:val="24"/>
        </w:rPr>
        <w:t>2.1.2</w:t>
      </w:r>
      <w:r w:rsidR="002120A2" w:rsidRPr="00C03790">
        <w:rPr>
          <w:rFonts w:ascii="Times New Roman" w:hAnsi="Times New Roman" w:cs="Times New Roman"/>
          <w:sz w:val="24"/>
          <w:szCs w:val="24"/>
        </w:rPr>
        <w:t xml:space="preserve">. </w:t>
      </w:r>
      <w:r w:rsidR="007611D4" w:rsidRPr="00C03790">
        <w:rPr>
          <w:rFonts w:ascii="Times New Roman" w:hAnsi="Times New Roman" w:cs="Times New Roman"/>
          <w:sz w:val="24"/>
          <w:szCs w:val="24"/>
        </w:rPr>
        <w:t>Перечислить на расчетный счет Агента для исполнения н</w:t>
      </w:r>
      <w:r w:rsidR="00182A85" w:rsidRPr="00C03790">
        <w:rPr>
          <w:rFonts w:ascii="Times New Roman" w:hAnsi="Times New Roman" w:cs="Times New Roman"/>
          <w:sz w:val="24"/>
          <w:szCs w:val="24"/>
        </w:rPr>
        <w:t>астоящего Договора</w:t>
      </w:r>
      <w:r w:rsidR="007611D4" w:rsidRPr="00C03790">
        <w:rPr>
          <w:rFonts w:ascii="Times New Roman" w:hAnsi="Times New Roman" w:cs="Times New Roman"/>
          <w:sz w:val="24"/>
          <w:szCs w:val="24"/>
        </w:rPr>
        <w:t xml:space="preserve"> денежные средства, указанные в пункте 1.</w:t>
      </w:r>
      <w:r w:rsidR="008B32BD" w:rsidRPr="00C03790">
        <w:rPr>
          <w:rFonts w:ascii="Times New Roman" w:hAnsi="Times New Roman" w:cs="Times New Roman"/>
          <w:sz w:val="24"/>
          <w:szCs w:val="24"/>
        </w:rPr>
        <w:t>6</w:t>
      </w:r>
      <w:r w:rsidR="007611D4" w:rsidRPr="00C03790">
        <w:rPr>
          <w:rFonts w:ascii="Times New Roman" w:hAnsi="Times New Roman" w:cs="Times New Roman"/>
          <w:sz w:val="24"/>
          <w:szCs w:val="24"/>
        </w:rPr>
        <w:t xml:space="preserve"> настоящего договора, в порядке и на условиях, </w:t>
      </w:r>
      <w:r w:rsidR="007611D4" w:rsidRPr="00C03790">
        <w:rPr>
          <w:rFonts w:ascii="Times New Roman" w:hAnsi="Times New Roman" w:cs="Times New Roman"/>
          <w:sz w:val="24"/>
          <w:szCs w:val="24"/>
        </w:rPr>
        <w:lastRenderedPageBreak/>
        <w:t xml:space="preserve">предусмотренных разделом 4 настоящего договора. </w:t>
      </w:r>
    </w:p>
    <w:p w14:paraId="1CC7BB62" w14:textId="77777777" w:rsidR="007611D4" w:rsidRPr="00C03790" w:rsidRDefault="00D43EE6" w:rsidP="002120A2">
      <w:pPr>
        <w:pStyle w:val="ConsPlusNormal"/>
        <w:ind w:firstLine="0"/>
        <w:jc w:val="both"/>
        <w:rPr>
          <w:rFonts w:ascii="Times New Roman" w:hAnsi="Times New Roman" w:cs="Times New Roman"/>
          <w:sz w:val="24"/>
          <w:szCs w:val="24"/>
        </w:rPr>
      </w:pPr>
      <w:r w:rsidRPr="00C03790">
        <w:rPr>
          <w:rFonts w:ascii="Times New Roman" w:hAnsi="Times New Roman" w:cs="Times New Roman"/>
          <w:sz w:val="24"/>
          <w:szCs w:val="24"/>
        </w:rPr>
        <w:t>2.1.3</w:t>
      </w:r>
      <w:r w:rsidR="002120A2" w:rsidRPr="00C03790">
        <w:rPr>
          <w:rFonts w:ascii="Times New Roman" w:hAnsi="Times New Roman" w:cs="Times New Roman"/>
          <w:sz w:val="24"/>
          <w:szCs w:val="24"/>
        </w:rPr>
        <w:t xml:space="preserve">. </w:t>
      </w:r>
      <w:r w:rsidR="007611D4" w:rsidRPr="00C03790">
        <w:rPr>
          <w:rFonts w:ascii="Times New Roman" w:hAnsi="Times New Roman" w:cs="Times New Roman"/>
          <w:sz w:val="24"/>
          <w:szCs w:val="24"/>
        </w:rPr>
        <w:t>Оплатить Агенту вознаграждение в порядке и на условиях, установленных разделом 4 настоящего договора.</w:t>
      </w:r>
    </w:p>
    <w:p w14:paraId="356C694F" w14:textId="77777777" w:rsidR="007611D4" w:rsidRPr="00C03790" w:rsidRDefault="00D43EE6" w:rsidP="002120A2">
      <w:pPr>
        <w:pStyle w:val="ConsPlusNormal"/>
        <w:ind w:firstLine="0"/>
        <w:jc w:val="both"/>
        <w:rPr>
          <w:rFonts w:ascii="Times New Roman" w:hAnsi="Times New Roman" w:cs="Times New Roman"/>
          <w:sz w:val="24"/>
          <w:szCs w:val="24"/>
        </w:rPr>
      </w:pPr>
      <w:r w:rsidRPr="00C03790">
        <w:rPr>
          <w:rFonts w:ascii="Times New Roman" w:hAnsi="Times New Roman" w:cs="Times New Roman"/>
          <w:sz w:val="24"/>
          <w:szCs w:val="24"/>
        </w:rPr>
        <w:t>2.1.4</w:t>
      </w:r>
      <w:r w:rsidR="002120A2" w:rsidRPr="00C03790">
        <w:rPr>
          <w:rFonts w:ascii="Times New Roman" w:hAnsi="Times New Roman" w:cs="Times New Roman"/>
          <w:sz w:val="24"/>
          <w:szCs w:val="24"/>
        </w:rPr>
        <w:t xml:space="preserve">. </w:t>
      </w:r>
      <w:r w:rsidR="007611D4" w:rsidRPr="00C03790">
        <w:rPr>
          <w:rFonts w:ascii="Times New Roman" w:hAnsi="Times New Roman" w:cs="Times New Roman"/>
          <w:sz w:val="24"/>
          <w:szCs w:val="24"/>
        </w:rPr>
        <w:t>Предоставить в течение 5 (пяти) рабочих дней по письменному запросу Агента необходимые документы (в т.ч. учредительные документы), требуемые от Принципала для заключения</w:t>
      </w:r>
      <w:r w:rsidR="00182A85" w:rsidRPr="00C03790">
        <w:rPr>
          <w:rFonts w:ascii="Times New Roman" w:hAnsi="Times New Roman" w:cs="Times New Roman"/>
          <w:sz w:val="24"/>
          <w:szCs w:val="24"/>
        </w:rPr>
        <w:t>, при необходимости,</w:t>
      </w:r>
      <w:r w:rsidR="007611D4" w:rsidRPr="00C03790">
        <w:rPr>
          <w:rFonts w:ascii="Times New Roman" w:hAnsi="Times New Roman" w:cs="Times New Roman"/>
          <w:sz w:val="24"/>
          <w:szCs w:val="24"/>
        </w:rPr>
        <w:t xml:space="preserve"> соглашения о сервитуте земельного участка, прочих договоров, получения разрешения на строительство</w:t>
      </w:r>
      <w:r w:rsidR="00522811" w:rsidRPr="00C03790">
        <w:rPr>
          <w:rFonts w:ascii="Times New Roman" w:hAnsi="Times New Roman" w:cs="Times New Roman"/>
          <w:sz w:val="24"/>
          <w:szCs w:val="24"/>
        </w:rPr>
        <w:t xml:space="preserve"> </w:t>
      </w:r>
      <w:r w:rsidR="007611D4" w:rsidRPr="00C03790">
        <w:rPr>
          <w:rFonts w:ascii="Times New Roman" w:hAnsi="Times New Roman" w:cs="Times New Roman"/>
          <w:sz w:val="24"/>
          <w:szCs w:val="24"/>
        </w:rPr>
        <w:t>Объекта и совершения иных действий.</w:t>
      </w:r>
    </w:p>
    <w:p w14:paraId="1B10C9DA" w14:textId="77777777" w:rsidR="007611D4" w:rsidRPr="00C03790" w:rsidRDefault="00D43EE6" w:rsidP="002120A2">
      <w:pPr>
        <w:pStyle w:val="ConsPlusNormal"/>
        <w:ind w:firstLine="0"/>
        <w:jc w:val="both"/>
        <w:rPr>
          <w:rFonts w:ascii="Times New Roman" w:hAnsi="Times New Roman" w:cs="Times New Roman"/>
          <w:sz w:val="24"/>
          <w:szCs w:val="24"/>
        </w:rPr>
      </w:pPr>
      <w:r w:rsidRPr="00C03790">
        <w:rPr>
          <w:rFonts w:ascii="Times New Roman" w:hAnsi="Times New Roman" w:cs="Times New Roman"/>
          <w:sz w:val="24"/>
          <w:szCs w:val="24"/>
        </w:rPr>
        <w:t>2.1.5</w:t>
      </w:r>
      <w:r w:rsidR="002120A2" w:rsidRPr="00C03790">
        <w:rPr>
          <w:rFonts w:ascii="Times New Roman" w:hAnsi="Times New Roman" w:cs="Times New Roman"/>
          <w:sz w:val="24"/>
          <w:szCs w:val="24"/>
        </w:rPr>
        <w:t xml:space="preserve">. </w:t>
      </w:r>
      <w:r w:rsidR="007611D4" w:rsidRPr="00C03790">
        <w:rPr>
          <w:rFonts w:ascii="Times New Roman" w:hAnsi="Times New Roman" w:cs="Times New Roman"/>
          <w:sz w:val="24"/>
          <w:szCs w:val="24"/>
        </w:rPr>
        <w:t>Предоставить в течение 3 (трех) рабочих дней по письменному запросу Агента проектную документацию, необходимую для исполнения настоящего договора.</w:t>
      </w:r>
    </w:p>
    <w:p w14:paraId="6E1C74FA" w14:textId="77777777" w:rsidR="007611D4" w:rsidRPr="00C03790" w:rsidRDefault="00D43EE6" w:rsidP="007611D4">
      <w:pPr>
        <w:autoSpaceDE w:val="0"/>
        <w:autoSpaceDN w:val="0"/>
        <w:adjustRightInd w:val="0"/>
        <w:jc w:val="both"/>
      </w:pPr>
      <w:r w:rsidRPr="00C03790">
        <w:t>2.1.6</w:t>
      </w:r>
      <w:r w:rsidR="002120A2" w:rsidRPr="00C03790">
        <w:t xml:space="preserve">. </w:t>
      </w:r>
      <w:r w:rsidR="007611D4" w:rsidRPr="00C03790">
        <w:t>Принять</w:t>
      </w:r>
      <w:r w:rsidR="00E056FA" w:rsidRPr="00C03790">
        <w:t xml:space="preserve"> </w:t>
      </w:r>
      <w:r w:rsidR="007611D4" w:rsidRPr="00C03790">
        <w:t>от Агента все исполненное по поручению в рамках условий настоящего договора.</w:t>
      </w:r>
    </w:p>
    <w:p w14:paraId="54C09148" w14:textId="77777777" w:rsidR="007611D4" w:rsidRPr="00C03790" w:rsidRDefault="00D43EE6" w:rsidP="007611D4">
      <w:pPr>
        <w:pStyle w:val="ConsPlusNormal"/>
        <w:widowControl/>
        <w:ind w:firstLine="0"/>
        <w:jc w:val="both"/>
        <w:rPr>
          <w:rFonts w:ascii="Times New Roman" w:hAnsi="Times New Roman" w:cs="Times New Roman"/>
          <w:sz w:val="24"/>
          <w:szCs w:val="24"/>
        </w:rPr>
      </w:pPr>
      <w:r w:rsidRPr="00C03790">
        <w:rPr>
          <w:rFonts w:ascii="Times New Roman" w:hAnsi="Times New Roman" w:cs="Times New Roman"/>
          <w:sz w:val="24"/>
          <w:szCs w:val="24"/>
        </w:rPr>
        <w:t>2.1.7</w:t>
      </w:r>
      <w:r w:rsidR="002120A2" w:rsidRPr="00C03790">
        <w:rPr>
          <w:rFonts w:ascii="Times New Roman" w:hAnsi="Times New Roman" w:cs="Times New Roman"/>
          <w:sz w:val="24"/>
          <w:szCs w:val="24"/>
        </w:rPr>
        <w:t xml:space="preserve">. </w:t>
      </w:r>
      <w:r w:rsidR="007611D4" w:rsidRPr="00C03790">
        <w:rPr>
          <w:rFonts w:ascii="Times New Roman" w:hAnsi="Times New Roman" w:cs="Times New Roman"/>
          <w:sz w:val="24"/>
          <w:szCs w:val="24"/>
        </w:rPr>
        <w:t>Утвердить Итоговый отчет Агента, предоставляемый по завершени</w:t>
      </w:r>
      <w:r w:rsidR="00935478" w:rsidRPr="00C03790">
        <w:rPr>
          <w:rFonts w:ascii="Times New Roman" w:hAnsi="Times New Roman" w:cs="Times New Roman"/>
          <w:sz w:val="24"/>
          <w:szCs w:val="24"/>
        </w:rPr>
        <w:t>и</w:t>
      </w:r>
      <w:r w:rsidR="007611D4" w:rsidRPr="00C03790">
        <w:rPr>
          <w:rFonts w:ascii="Times New Roman" w:hAnsi="Times New Roman" w:cs="Times New Roman"/>
          <w:sz w:val="24"/>
          <w:szCs w:val="24"/>
        </w:rPr>
        <w:t xml:space="preserve"> строительства Объекта, </w:t>
      </w:r>
      <w:r w:rsidR="00935478" w:rsidRPr="00C03790">
        <w:rPr>
          <w:rFonts w:ascii="Times New Roman" w:hAnsi="Times New Roman" w:cs="Times New Roman"/>
          <w:sz w:val="24"/>
          <w:szCs w:val="24"/>
        </w:rPr>
        <w:t>в течении</w:t>
      </w:r>
      <w:r w:rsidR="007611D4" w:rsidRPr="00C03790">
        <w:rPr>
          <w:rFonts w:ascii="Times New Roman" w:hAnsi="Times New Roman" w:cs="Times New Roman"/>
          <w:sz w:val="24"/>
          <w:szCs w:val="24"/>
        </w:rPr>
        <w:t xml:space="preserve"> </w:t>
      </w:r>
      <w:r w:rsidR="00935478" w:rsidRPr="00C03790">
        <w:rPr>
          <w:rFonts w:ascii="Times New Roman" w:hAnsi="Times New Roman" w:cs="Times New Roman"/>
          <w:sz w:val="24"/>
          <w:szCs w:val="24"/>
        </w:rPr>
        <w:t>30</w:t>
      </w:r>
      <w:r w:rsidR="007611D4" w:rsidRPr="00C03790">
        <w:rPr>
          <w:rFonts w:ascii="Times New Roman" w:hAnsi="Times New Roman" w:cs="Times New Roman"/>
          <w:sz w:val="24"/>
          <w:szCs w:val="24"/>
        </w:rPr>
        <w:t xml:space="preserve"> (</w:t>
      </w:r>
      <w:r w:rsidR="00935478" w:rsidRPr="00C03790">
        <w:rPr>
          <w:rFonts w:ascii="Times New Roman" w:hAnsi="Times New Roman" w:cs="Times New Roman"/>
          <w:sz w:val="24"/>
          <w:szCs w:val="24"/>
        </w:rPr>
        <w:t>тридцати</w:t>
      </w:r>
      <w:r w:rsidR="007611D4" w:rsidRPr="00C03790">
        <w:rPr>
          <w:rFonts w:ascii="Times New Roman" w:hAnsi="Times New Roman" w:cs="Times New Roman"/>
          <w:sz w:val="24"/>
          <w:szCs w:val="24"/>
        </w:rPr>
        <w:t>)</w:t>
      </w:r>
      <w:r w:rsidR="00935478" w:rsidRPr="00C03790">
        <w:rPr>
          <w:rFonts w:ascii="Times New Roman" w:hAnsi="Times New Roman" w:cs="Times New Roman"/>
          <w:sz w:val="24"/>
          <w:szCs w:val="24"/>
        </w:rPr>
        <w:t xml:space="preserve"> календарных</w:t>
      </w:r>
      <w:r w:rsidR="007611D4" w:rsidRPr="00C03790">
        <w:rPr>
          <w:rFonts w:ascii="Times New Roman" w:hAnsi="Times New Roman" w:cs="Times New Roman"/>
          <w:sz w:val="24"/>
          <w:szCs w:val="24"/>
        </w:rPr>
        <w:t xml:space="preserve"> дней с момента его предоставления, при от</w:t>
      </w:r>
      <w:r w:rsidR="00935478" w:rsidRPr="00C03790">
        <w:rPr>
          <w:rFonts w:ascii="Times New Roman" w:hAnsi="Times New Roman" w:cs="Times New Roman"/>
          <w:sz w:val="24"/>
          <w:szCs w:val="24"/>
        </w:rPr>
        <w:t xml:space="preserve">сутствии претензий, замечаний и </w:t>
      </w:r>
      <w:r w:rsidR="007611D4" w:rsidRPr="00C03790">
        <w:rPr>
          <w:rFonts w:ascii="Times New Roman" w:hAnsi="Times New Roman" w:cs="Times New Roman"/>
          <w:sz w:val="24"/>
          <w:szCs w:val="24"/>
        </w:rPr>
        <w:t xml:space="preserve">недостатков. </w:t>
      </w:r>
    </w:p>
    <w:p w14:paraId="7A9257BC" w14:textId="77777777" w:rsidR="007611D4" w:rsidRPr="00C03790" w:rsidRDefault="007611D4" w:rsidP="007611D4">
      <w:pPr>
        <w:pStyle w:val="ConsPlusNormal"/>
        <w:widowControl/>
        <w:ind w:firstLine="0"/>
        <w:jc w:val="both"/>
        <w:rPr>
          <w:rFonts w:ascii="Times New Roman" w:hAnsi="Times New Roman" w:cs="Times New Roman"/>
          <w:sz w:val="24"/>
          <w:szCs w:val="24"/>
        </w:rPr>
      </w:pPr>
      <w:r w:rsidRPr="00C03790">
        <w:rPr>
          <w:rFonts w:ascii="Times New Roman" w:hAnsi="Times New Roman" w:cs="Times New Roman"/>
          <w:sz w:val="24"/>
          <w:szCs w:val="24"/>
        </w:rPr>
        <w:t>2.1.</w:t>
      </w:r>
      <w:r w:rsidR="00D43EE6" w:rsidRPr="00C03790">
        <w:rPr>
          <w:rFonts w:ascii="Times New Roman" w:hAnsi="Times New Roman" w:cs="Times New Roman"/>
          <w:sz w:val="24"/>
          <w:szCs w:val="24"/>
        </w:rPr>
        <w:t>8</w:t>
      </w:r>
      <w:r w:rsidR="002120A2" w:rsidRPr="00C03790">
        <w:rPr>
          <w:rFonts w:ascii="Times New Roman" w:hAnsi="Times New Roman" w:cs="Times New Roman"/>
          <w:sz w:val="24"/>
          <w:szCs w:val="24"/>
        </w:rPr>
        <w:t xml:space="preserve">. </w:t>
      </w:r>
      <w:r w:rsidRPr="00C03790">
        <w:rPr>
          <w:rFonts w:ascii="Times New Roman" w:hAnsi="Times New Roman" w:cs="Times New Roman"/>
          <w:sz w:val="24"/>
          <w:szCs w:val="24"/>
        </w:rPr>
        <w:t>Не заключать аналогичные договоры, связанные с осуществлением юридических и фактических действий в отношении Объекта, указанного в п. 1.1 настоящего договора, с другими Агентами.</w:t>
      </w:r>
    </w:p>
    <w:p w14:paraId="5B3CCCAB" w14:textId="77777777" w:rsidR="007611D4" w:rsidRPr="00C03790" w:rsidRDefault="007611D4" w:rsidP="007611D4">
      <w:pPr>
        <w:pStyle w:val="ConsPlusNormal"/>
        <w:widowControl/>
        <w:ind w:firstLine="0"/>
        <w:jc w:val="both"/>
        <w:rPr>
          <w:rFonts w:ascii="Times New Roman" w:hAnsi="Times New Roman" w:cs="Times New Roman"/>
          <w:b/>
          <w:sz w:val="24"/>
          <w:szCs w:val="24"/>
          <w:u w:val="single"/>
        </w:rPr>
      </w:pPr>
      <w:r w:rsidRPr="00C03790">
        <w:rPr>
          <w:rFonts w:ascii="Times New Roman" w:hAnsi="Times New Roman" w:cs="Times New Roman"/>
          <w:b/>
          <w:sz w:val="24"/>
          <w:szCs w:val="24"/>
          <w:u w:val="single"/>
        </w:rPr>
        <w:t>2.2.</w:t>
      </w:r>
      <w:r w:rsidRPr="00C03790">
        <w:rPr>
          <w:rFonts w:ascii="Times New Roman" w:hAnsi="Times New Roman" w:cs="Times New Roman"/>
          <w:b/>
          <w:sz w:val="24"/>
          <w:szCs w:val="24"/>
          <w:u w:val="single"/>
        </w:rPr>
        <w:tab/>
        <w:t>Принципал вправе:</w:t>
      </w:r>
    </w:p>
    <w:p w14:paraId="4684A240" w14:textId="77777777" w:rsidR="007611D4" w:rsidRPr="00C03790" w:rsidRDefault="007611D4" w:rsidP="007611D4">
      <w:pPr>
        <w:autoSpaceDE w:val="0"/>
        <w:autoSpaceDN w:val="0"/>
        <w:adjustRightInd w:val="0"/>
        <w:jc w:val="both"/>
      </w:pPr>
      <w:r w:rsidRPr="00C03790">
        <w:t xml:space="preserve">2.2.1. Осуществлять контроль за исполнением Агентом юридических и фактических действий, предусмотренных разделом 1 настоящего Договора. </w:t>
      </w:r>
    </w:p>
    <w:p w14:paraId="69513AD4" w14:textId="77777777" w:rsidR="007611D4" w:rsidRPr="00C03790" w:rsidRDefault="007611D4" w:rsidP="007611D4">
      <w:pPr>
        <w:autoSpaceDE w:val="0"/>
        <w:autoSpaceDN w:val="0"/>
        <w:adjustRightInd w:val="0"/>
        <w:jc w:val="both"/>
      </w:pPr>
      <w:r w:rsidRPr="00C03790">
        <w:t>2.2.2. Следить за соответствием сроков, объемов и качества работ, выполняемых привлеченными Агентом подрядными организациями.</w:t>
      </w:r>
    </w:p>
    <w:p w14:paraId="6C4ABF17" w14:textId="77777777" w:rsidR="007611D4" w:rsidRPr="00C03790" w:rsidRDefault="007611D4" w:rsidP="007611D4">
      <w:pPr>
        <w:autoSpaceDE w:val="0"/>
        <w:autoSpaceDN w:val="0"/>
        <w:adjustRightInd w:val="0"/>
        <w:ind w:firstLine="540"/>
        <w:jc w:val="both"/>
      </w:pPr>
      <w:r w:rsidRPr="00C03790">
        <w:t>При осуществлении контро</w:t>
      </w:r>
      <w:r w:rsidR="00182A85" w:rsidRPr="00C03790">
        <w:t>ля за ходом выполнения работ</w:t>
      </w:r>
      <w:r w:rsidRPr="00C03790">
        <w:t xml:space="preserve"> Принципал или его уполномоченное лицо должен перемещаться по строительной площадке в сопровождении уполномоченного представителя Агента, </w:t>
      </w:r>
      <w:r w:rsidR="00D66C1C" w:rsidRPr="00C03790">
        <w:t xml:space="preserve">обеспечивающего </w:t>
      </w:r>
      <w:r w:rsidRPr="00C03790">
        <w:t>строго</w:t>
      </w:r>
      <w:r w:rsidR="00D66C1C" w:rsidRPr="00C03790">
        <w:t>е соблюдение</w:t>
      </w:r>
      <w:r w:rsidRPr="00C03790">
        <w:t xml:space="preserve"> при этом правил техники безопасности.</w:t>
      </w:r>
    </w:p>
    <w:p w14:paraId="0A91BAA9" w14:textId="77777777" w:rsidR="00B40897" w:rsidRPr="00C03790" w:rsidRDefault="007611D4" w:rsidP="007611D4">
      <w:pPr>
        <w:autoSpaceDE w:val="0"/>
        <w:autoSpaceDN w:val="0"/>
        <w:adjustRightInd w:val="0"/>
        <w:jc w:val="both"/>
      </w:pPr>
      <w:r w:rsidRPr="00C03790">
        <w:t>2.2.3.</w:t>
      </w:r>
      <w:r w:rsidR="0089492F" w:rsidRPr="00C03790">
        <w:t xml:space="preserve"> </w:t>
      </w:r>
      <w:r w:rsidR="00B40897" w:rsidRPr="00C03790">
        <w:t xml:space="preserve">Осуществлять контроль за целевым и обоснованным использованием Агентом денежных средств, путем контроля расходных операций, производимых Агентом из средств, полученных от </w:t>
      </w:r>
      <w:r w:rsidR="00240A04" w:rsidRPr="00C03790">
        <w:t>Принципала</w:t>
      </w:r>
      <w:r w:rsidR="00B40897" w:rsidRPr="00C03790">
        <w:t>, посредством</w:t>
      </w:r>
      <w:r w:rsidRPr="00C03790">
        <w:t xml:space="preserve"> </w:t>
      </w:r>
      <w:r w:rsidR="00B40897" w:rsidRPr="00C03790">
        <w:t>сервиса «Расчетный центр клиента» в ВТБ (ПАО).</w:t>
      </w:r>
    </w:p>
    <w:p w14:paraId="13B2AF0D" w14:textId="77777777" w:rsidR="007611D4" w:rsidRPr="00C03790" w:rsidRDefault="0089492F" w:rsidP="00B40897">
      <w:pPr>
        <w:autoSpaceDE w:val="0"/>
        <w:autoSpaceDN w:val="0"/>
        <w:adjustRightInd w:val="0"/>
        <w:jc w:val="both"/>
      </w:pPr>
      <w:r w:rsidRPr="00C03790">
        <w:t xml:space="preserve">2.2.4. </w:t>
      </w:r>
      <w:r w:rsidR="007611D4" w:rsidRPr="00C03790">
        <w:t>Приостановить финансирование строительства Объекта в случае отсутствия источника финансирования.</w:t>
      </w:r>
    </w:p>
    <w:p w14:paraId="48F24E67" w14:textId="77777777" w:rsidR="007611D4" w:rsidRPr="00E34358" w:rsidRDefault="007611D4" w:rsidP="002866D4">
      <w:pPr>
        <w:shd w:val="clear" w:color="auto" w:fill="FFFFFF"/>
        <w:ind w:right="14"/>
        <w:jc w:val="both"/>
      </w:pPr>
      <w:r w:rsidRPr="00C03790">
        <w:t>2.2.</w:t>
      </w:r>
      <w:r w:rsidR="0089492F" w:rsidRPr="00C03790">
        <w:t>5</w:t>
      </w:r>
      <w:r w:rsidRPr="00C03790">
        <w:t>. Приостановить финансирование строительства Объекта в случае невыполнения Агентом обязательств, указанных в п. 3.1.-3.6. настоящего Договора, в том числе выраженные в виде не</w:t>
      </w:r>
      <w:r w:rsidR="00182A85" w:rsidRPr="00C03790">
        <w:t xml:space="preserve"> </w:t>
      </w:r>
      <w:r w:rsidRPr="00C03790">
        <w:t xml:space="preserve">освоения выделенных денежных средств и в случаях выявления фактов нецелевого использования Агентом денежных средств, направляемых Принципалом во исполнение </w:t>
      </w:r>
      <w:r w:rsidRPr="00E34358">
        <w:t>условий настоящего Договора.</w:t>
      </w:r>
    </w:p>
    <w:p w14:paraId="12B6A69A" w14:textId="77777777" w:rsidR="007611D4" w:rsidRPr="00E34358" w:rsidRDefault="007611D4" w:rsidP="007611D4">
      <w:pPr>
        <w:autoSpaceDE w:val="0"/>
        <w:autoSpaceDN w:val="0"/>
        <w:adjustRightInd w:val="0"/>
        <w:jc w:val="both"/>
      </w:pPr>
      <w:r w:rsidRPr="00E34358">
        <w:t>2.2.</w:t>
      </w:r>
      <w:r w:rsidR="0089492F" w:rsidRPr="00E34358">
        <w:t>6</w:t>
      </w:r>
      <w:r w:rsidRPr="00E34358">
        <w:t>.</w:t>
      </w:r>
      <w:r w:rsidRPr="00E34358">
        <w:tab/>
        <w:t>Запрашивать у Агента документацию, необходимую для контроля за исполнением настоящего договора.</w:t>
      </w:r>
    </w:p>
    <w:p w14:paraId="04222BFA" w14:textId="77777777" w:rsidR="007611D4" w:rsidRPr="00E34358" w:rsidRDefault="007611D4" w:rsidP="007611D4">
      <w:pPr>
        <w:autoSpaceDE w:val="0"/>
        <w:autoSpaceDN w:val="0"/>
        <w:adjustRightInd w:val="0"/>
        <w:jc w:val="both"/>
      </w:pPr>
      <w:r w:rsidRPr="00E34358">
        <w:t>2.2.</w:t>
      </w:r>
      <w:r w:rsidR="0089492F" w:rsidRPr="00E34358">
        <w:t>7</w:t>
      </w:r>
      <w:r w:rsidRPr="00E34358">
        <w:t>. Заявить возражения</w:t>
      </w:r>
      <w:r w:rsidR="00933112" w:rsidRPr="00E34358">
        <w:t xml:space="preserve"> по отчету </w:t>
      </w:r>
      <w:r w:rsidRPr="00E34358">
        <w:t>Агента и приостановить выплату вознаграждения до момента принятия отчета, согласованного сторонами.</w:t>
      </w:r>
    </w:p>
    <w:p w14:paraId="3757FDE8" w14:textId="588A7E71" w:rsidR="00BB6176" w:rsidRPr="00E34358" w:rsidRDefault="00BB6176" w:rsidP="007611D4">
      <w:pPr>
        <w:autoSpaceDE w:val="0"/>
        <w:autoSpaceDN w:val="0"/>
        <w:adjustRightInd w:val="0"/>
        <w:jc w:val="both"/>
      </w:pPr>
      <w:r w:rsidRPr="00E34358">
        <w:t>2.2.8. Привлечь дополнительные источники финансирования строительства, при этом</w:t>
      </w:r>
      <w:r w:rsidR="00231361" w:rsidRPr="00E34358">
        <w:t xml:space="preserve"> по согласованию Сторон</w:t>
      </w:r>
      <w:r w:rsidRPr="00E34358">
        <w:t xml:space="preserve"> </w:t>
      </w:r>
      <w:r w:rsidR="003F2591" w:rsidRPr="00E34358">
        <w:t>возможно изменение</w:t>
      </w:r>
      <w:r w:rsidR="00231361" w:rsidRPr="00E34358">
        <w:t xml:space="preserve"> </w:t>
      </w:r>
      <w:r w:rsidRPr="00E34358">
        <w:t>срок</w:t>
      </w:r>
      <w:r w:rsidR="003F2591" w:rsidRPr="00E34358">
        <w:t>а</w:t>
      </w:r>
      <w:r w:rsidRPr="00E34358">
        <w:t>, указанн</w:t>
      </w:r>
      <w:r w:rsidR="003F2591" w:rsidRPr="00E34358">
        <w:t>ого</w:t>
      </w:r>
      <w:r w:rsidRPr="00E34358">
        <w:t xml:space="preserve"> в п. 1.10</w:t>
      </w:r>
      <w:r w:rsidR="00DB7060" w:rsidRPr="00E34358">
        <w:t>.</w:t>
      </w:r>
      <w:r w:rsidRPr="00E34358">
        <w:t xml:space="preserve"> настоящего Договора.</w:t>
      </w:r>
    </w:p>
    <w:p w14:paraId="2DFDDAFB" w14:textId="77777777" w:rsidR="007611D4" w:rsidRPr="00E34358" w:rsidRDefault="007611D4" w:rsidP="007611D4">
      <w:pPr>
        <w:autoSpaceDE w:val="0"/>
        <w:autoSpaceDN w:val="0"/>
        <w:adjustRightInd w:val="0"/>
        <w:jc w:val="both"/>
        <w:rPr>
          <w:color w:val="FF0000"/>
        </w:rPr>
      </w:pPr>
    </w:p>
    <w:p w14:paraId="7EC69BC2" w14:textId="77777777" w:rsidR="007611D4" w:rsidRPr="00E34358" w:rsidRDefault="007611D4" w:rsidP="007611D4">
      <w:pPr>
        <w:pStyle w:val="ConsNormal"/>
        <w:widowControl/>
        <w:ind w:right="0" w:firstLine="0"/>
        <w:jc w:val="both"/>
        <w:rPr>
          <w:rFonts w:ascii="Times New Roman" w:hAnsi="Times New Roman" w:cs="Times New Roman"/>
          <w:b/>
          <w:sz w:val="24"/>
          <w:szCs w:val="24"/>
          <w:u w:val="single"/>
        </w:rPr>
      </w:pPr>
      <w:r w:rsidRPr="00E34358">
        <w:rPr>
          <w:rFonts w:ascii="Times New Roman" w:hAnsi="Times New Roman" w:cs="Times New Roman"/>
          <w:b/>
          <w:sz w:val="24"/>
          <w:szCs w:val="24"/>
          <w:u w:val="single"/>
        </w:rPr>
        <w:t>2.3.</w:t>
      </w:r>
      <w:r w:rsidRPr="00E34358">
        <w:rPr>
          <w:rFonts w:ascii="Times New Roman" w:hAnsi="Times New Roman" w:cs="Times New Roman"/>
          <w:b/>
          <w:sz w:val="24"/>
          <w:szCs w:val="24"/>
          <w:u w:val="single"/>
        </w:rPr>
        <w:tab/>
        <w:t>Агент обязуется:</w:t>
      </w:r>
    </w:p>
    <w:p w14:paraId="245253BF" w14:textId="77777777" w:rsidR="007611D4" w:rsidRPr="00E34358" w:rsidRDefault="007611D4" w:rsidP="007611D4">
      <w:pPr>
        <w:pStyle w:val="ConsPlusNormal"/>
        <w:widowControl/>
        <w:ind w:firstLine="0"/>
        <w:jc w:val="both"/>
        <w:rPr>
          <w:rFonts w:ascii="Times New Roman" w:hAnsi="Times New Roman" w:cs="Times New Roman"/>
          <w:sz w:val="24"/>
          <w:szCs w:val="24"/>
        </w:rPr>
      </w:pPr>
      <w:r w:rsidRPr="00E34358">
        <w:rPr>
          <w:rFonts w:ascii="Times New Roman" w:hAnsi="Times New Roman" w:cs="Times New Roman"/>
          <w:sz w:val="24"/>
          <w:szCs w:val="24"/>
        </w:rPr>
        <w:t>2.3.</w:t>
      </w:r>
      <w:r w:rsidR="00C516DB" w:rsidRPr="00E34358">
        <w:rPr>
          <w:rFonts w:ascii="Times New Roman" w:hAnsi="Times New Roman" w:cs="Times New Roman"/>
          <w:sz w:val="24"/>
          <w:szCs w:val="24"/>
        </w:rPr>
        <w:t>1.</w:t>
      </w:r>
      <w:r w:rsidRPr="00E34358">
        <w:rPr>
          <w:rFonts w:ascii="Times New Roman" w:hAnsi="Times New Roman" w:cs="Times New Roman"/>
          <w:sz w:val="24"/>
          <w:szCs w:val="24"/>
        </w:rPr>
        <w:t xml:space="preserve"> По всем договорам</w:t>
      </w:r>
      <w:r w:rsidR="00182A85" w:rsidRPr="00E34358">
        <w:rPr>
          <w:rFonts w:ascii="Times New Roman" w:hAnsi="Times New Roman" w:cs="Times New Roman"/>
          <w:sz w:val="24"/>
          <w:szCs w:val="24"/>
        </w:rPr>
        <w:t>,</w:t>
      </w:r>
      <w:r w:rsidRPr="00E34358">
        <w:rPr>
          <w:rFonts w:ascii="Times New Roman" w:hAnsi="Times New Roman" w:cs="Times New Roman"/>
          <w:sz w:val="24"/>
          <w:szCs w:val="24"/>
        </w:rPr>
        <w:t xml:space="preserve"> заключаемым Агентом во исполнение настоящего поручения от своего имени, но за счет Принципала</w:t>
      </w:r>
      <w:r w:rsidR="00CE0F95" w:rsidRPr="00E34358">
        <w:rPr>
          <w:rFonts w:ascii="Times New Roman" w:hAnsi="Times New Roman" w:cs="Times New Roman"/>
          <w:sz w:val="24"/>
          <w:szCs w:val="24"/>
        </w:rPr>
        <w:t xml:space="preserve">, </w:t>
      </w:r>
      <w:r w:rsidRPr="00E34358">
        <w:rPr>
          <w:rFonts w:ascii="Times New Roman" w:hAnsi="Times New Roman" w:cs="Times New Roman"/>
          <w:sz w:val="24"/>
          <w:szCs w:val="24"/>
        </w:rPr>
        <w:t xml:space="preserve">приобретает права и становится обязанным Агент, хотя бы Принципал и был назван в этих договорах или вступал с контрагентами по этим договорам в непосредственные отношения по их исполнению. </w:t>
      </w:r>
    </w:p>
    <w:p w14:paraId="05637A04" w14:textId="77777777" w:rsidR="00CA2A74" w:rsidRPr="00E34358" w:rsidRDefault="007611D4" w:rsidP="007611D4">
      <w:pPr>
        <w:pStyle w:val="ConsPlusNormal"/>
        <w:ind w:firstLine="0"/>
        <w:jc w:val="both"/>
        <w:rPr>
          <w:rFonts w:ascii="Times New Roman" w:hAnsi="Times New Roman" w:cs="Times New Roman"/>
          <w:sz w:val="24"/>
          <w:szCs w:val="24"/>
        </w:rPr>
      </w:pPr>
      <w:r w:rsidRPr="00E34358">
        <w:rPr>
          <w:rFonts w:ascii="Times New Roman" w:hAnsi="Times New Roman" w:cs="Times New Roman"/>
          <w:sz w:val="24"/>
          <w:szCs w:val="24"/>
        </w:rPr>
        <w:t>2.3.</w:t>
      </w:r>
      <w:r w:rsidR="00C516DB" w:rsidRPr="00E34358">
        <w:rPr>
          <w:rFonts w:ascii="Times New Roman" w:hAnsi="Times New Roman" w:cs="Times New Roman"/>
          <w:sz w:val="24"/>
          <w:szCs w:val="24"/>
        </w:rPr>
        <w:t>2</w:t>
      </w:r>
      <w:r w:rsidRPr="00E34358">
        <w:rPr>
          <w:rFonts w:ascii="Times New Roman" w:hAnsi="Times New Roman" w:cs="Times New Roman"/>
          <w:sz w:val="24"/>
          <w:szCs w:val="24"/>
        </w:rPr>
        <w:t xml:space="preserve">. Согласовать </w:t>
      </w:r>
      <w:r w:rsidR="00182A85" w:rsidRPr="00E34358">
        <w:rPr>
          <w:rFonts w:ascii="Times New Roman" w:hAnsi="Times New Roman" w:cs="Times New Roman"/>
          <w:sz w:val="24"/>
          <w:szCs w:val="24"/>
        </w:rPr>
        <w:t xml:space="preserve">с Принципалом </w:t>
      </w:r>
      <w:r w:rsidRPr="00E34358">
        <w:rPr>
          <w:rFonts w:ascii="Times New Roman" w:hAnsi="Times New Roman" w:cs="Times New Roman"/>
          <w:sz w:val="24"/>
          <w:szCs w:val="24"/>
        </w:rPr>
        <w:t>заключение договоров</w:t>
      </w:r>
      <w:r w:rsidR="00233EE2" w:rsidRPr="00E34358">
        <w:rPr>
          <w:rFonts w:ascii="Times New Roman" w:hAnsi="Times New Roman" w:cs="Times New Roman"/>
          <w:sz w:val="24"/>
          <w:szCs w:val="24"/>
        </w:rPr>
        <w:t xml:space="preserve"> генерального</w:t>
      </w:r>
      <w:r w:rsidRPr="00E34358">
        <w:rPr>
          <w:rFonts w:ascii="Times New Roman" w:hAnsi="Times New Roman" w:cs="Times New Roman"/>
          <w:sz w:val="24"/>
          <w:szCs w:val="24"/>
        </w:rPr>
        <w:t xml:space="preserve"> подряда и иных договоров, связанных с</w:t>
      </w:r>
      <w:r w:rsidR="00522811" w:rsidRPr="00E34358">
        <w:rPr>
          <w:rFonts w:ascii="Times New Roman" w:hAnsi="Times New Roman" w:cs="Times New Roman"/>
          <w:sz w:val="24"/>
          <w:szCs w:val="24"/>
        </w:rPr>
        <w:t>о</w:t>
      </w:r>
      <w:r w:rsidRPr="00E34358">
        <w:rPr>
          <w:rFonts w:ascii="Times New Roman" w:hAnsi="Times New Roman" w:cs="Times New Roman"/>
          <w:sz w:val="24"/>
          <w:szCs w:val="24"/>
        </w:rPr>
        <w:t xml:space="preserve"> </w:t>
      </w:r>
      <w:r w:rsidR="00522811" w:rsidRPr="00E34358">
        <w:rPr>
          <w:rFonts w:ascii="Times New Roman" w:hAnsi="Times New Roman" w:cs="Times New Roman"/>
          <w:sz w:val="24"/>
          <w:szCs w:val="24"/>
        </w:rPr>
        <w:t xml:space="preserve">строительством </w:t>
      </w:r>
      <w:r w:rsidRPr="00E34358">
        <w:rPr>
          <w:rFonts w:ascii="Times New Roman" w:hAnsi="Times New Roman" w:cs="Times New Roman"/>
          <w:sz w:val="24"/>
          <w:szCs w:val="24"/>
        </w:rPr>
        <w:t xml:space="preserve">Объекта, в случае превышения общей стоимости договоров, заключаемых с одним подрядчиком, свыше </w:t>
      </w:r>
      <w:r w:rsidR="004F08F2" w:rsidRPr="00E34358">
        <w:rPr>
          <w:rFonts w:ascii="Times New Roman" w:hAnsi="Times New Roman" w:cs="Times New Roman"/>
          <w:sz w:val="24"/>
          <w:szCs w:val="24"/>
        </w:rPr>
        <w:t>_</w:t>
      </w:r>
      <w:r w:rsidR="00D704EF" w:rsidRPr="00E34358">
        <w:rPr>
          <w:rFonts w:ascii="Times New Roman" w:hAnsi="Times New Roman" w:cs="Times New Roman"/>
          <w:sz w:val="24"/>
          <w:szCs w:val="24"/>
        </w:rPr>
        <w:t>50</w:t>
      </w:r>
      <w:r w:rsidR="004F08F2" w:rsidRPr="00E34358">
        <w:rPr>
          <w:rFonts w:ascii="Times New Roman" w:hAnsi="Times New Roman" w:cs="Times New Roman"/>
          <w:sz w:val="24"/>
          <w:szCs w:val="24"/>
        </w:rPr>
        <w:t>_</w:t>
      </w:r>
      <w:r w:rsidRPr="00E34358">
        <w:rPr>
          <w:rFonts w:ascii="Times New Roman" w:hAnsi="Times New Roman" w:cs="Times New Roman"/>
          <w:sz w:val="24"/>
          <w:szCs w:val="24"/>
        </w:rPr>
        <w:t xml:space="preserve"> млн. рублей.</w:t>
      </w:r>
    </w:p>
    <w:p w14:paraId="544CA4B3" w14:textId="77777777" w:rsidR="00462804" w:rsidRPr="00C03790" w:rsidRDefault="00316A45" w:rsidP="007611D4">
      <w:pPr>
        <w:pStyle w:val="ConsPlusNormal"/>
        <w:ind w:firstLine="0"/>
        <w:jc w:val="both"/>
        <w:rPr>
          <w:rFonts w:ascii="Times New Roman" w:hAnsi="Times New Roman" w:cs="Times New Roman"/>
          <w:sz w:val="24"/>
          <w:szCs w:val="24"/>
        </w:rPr>
      </w:pPr>
      <w:r w:rsidRPr="00E34358">
        <w:rPr>
          <w:rFonts w:ascii="Times New Roman" w:hAnsi="Times New Roman" w:cs="Times New Roman"/>
          <w:sz w:val="24"/>
          <w:szCs w:val="24"/>
        </w:rPr>
        <w:t xml:space="preserve">2.3.3. Обеспечить соблюдение </w:t>
      </w:r>
      <w:r w:rsidR="00462804" w:rsidRPr="00E34358">
        <w:rPr>
          <w:rFonts w:ascii="Times New Roman" w:hAnsi="Times New Roman" w:cs="Times New Roman"/>
          <w:sz w:val="24"/>
          <w:szCs w:val="24"/>
        </w:rPr>
        <w:t>утвержденн</w:t>
      </w:r>
      <w:r w:rsidRPr="00E34358">
        <w:rPr>
          <w:rFonts w:ascii="Times New Roman" w:hAnsi="Times New Roman" w:cs="Times New Roman"/>
          <w:sz w:val="24"/>
          <w:szCs w:val="24"/>
        </w:rPr>
        <w:t>ого</w:t>
      </w:r>
      <w:r w:rsidR="00462804" w:rsidRPr="00E34358">
        <w:rPr>
          <w:rFonts w:ascii="Times New Roman" w:hAnsi="Times New Roman" w:cs="Times New Roman"/>
          <w:sz w:val="24"/>
          <w:szCs w:val="24"/>
        </w:rPr>
        <w:t xml:space="preserve"> График</w:t>
      </w:r>
      <w:r w:rsidRPr="00E34358">
        <w:rPr>
          <w:rFonts w:ascii="Times New Roman" w:hAnsi="Times New Roman" w:cs="Times New Roman"/>
          <w:sz w:val="24"/>
          <w:szCs w:val="24"/>
        </w:rPr>
        <w:t xml:space="preserve">а </w:t>
      </w:r>
      <w:r w:rsidR="00462804" w:rsidRPr="00E34358">
        <w:rPr>
          <w:rFonts w:ascii="Times New Roman" w:hAnsi="Times New Roman" w:cs="Times New Roman"/>
          <w:sz w:val="24"/>
          <w:szCs w:val="24"/>
        </w:rPr>
        <w:t>производства работ</w:t>
      </w:r>
      <w:r w:rsidRPr="00E34358">
        <w:rPr>
          <w:rFonts w:ascii="Times New Roman" w:hAnsi="Times New Roman" w:cs="Times New Roman"/>
          <w:sz w:val="24"/>
          <w:szCs w:val="24"/>
        </w:rPr>
        <w:t xml:space="preserve"> по строительству объекта</w:t>
      </w:r>
      <w:r w:rsidR="00462804" w:rsidRPr="00E34358">
        <w:rPr>
          <w:rFonts w:ascii="Times New Roman" w:hAnsi="Times New Roman" w:cs="Times New Roman"/>
          <w:sz w:val="24"/>
          <w:szCs w:val="24"/>
        </w:rPr>
        <w:t>.</w:t>
      </w:r>
    </w:p>
    <w:p w14:paraId="1B57382D" w14:textId="3DD8CF53" w:rsidR="007F436D" w:rsidRPr="00E34358" w:rsidRDefault="00E32932" w:rsidP="007611D4">
      <w:pPr>
        <w:pStyle w:val="ConsPlusNormal"/>
        <w:ind w:firstLine="0"/>
        <w:jc w:val="both"/>
        <w:rPr>
          <w:rFonts w:ascii="Times New Roman" w:hAnsi="Times New Roman" w:cs="Times New Roman"/>
          <w:sz w:val="24"/>
          <w:szCs w:val="24"/>
        </w:rPr>
      </w:pPr>
      <w:r w:rsidRPr="00E34358">
        <w:rPr>
          <w:rFonts w:ascii="Times New Roman" w:hAnsi="Times New Roman" w:cs="Times New Roman"/>
          <w:sz w:val="24"/>
          <w:szCs w:val="24"/>
        </w:rPr>
        <w:lastRenderedPageBreak/>
        <w:t>2.3.4. Осуществить входной контроль предоставленной проектно-сметной документации на предмет возможных упущений и, при необходимости, самостоятельно организовать устранение выявленных упущений совместно с заказчиком разработки проектной-сметной документации. При этом корректировка проектно-сметной документации не должна привести к увеличению цены Агентского договора</w:t>
      </w:r>
      <w:r w:rsidR="00BB6176" w:rsidRPr="00E34358">
        <w:rPr>
          <w:rFonts w:ascii="Times New Roman" w:hAnsi="Times New Roman" w:cs="Times New Roman"/>
          <w:sz w:val="24"/>
          <w:szCs w:val="24"/>
        </w:rPr>
        <w:t>, кроме случаев, указанных в</w:t>
      </w:r>
      <w:r w:rsidR="003F2591" w:rsidRPr="00E34358">
        <w:rPr>
          <w:rFonts w:ascii="Times New Roman" w:hAnsi="Times New Roman" w:cs="Times New Roman"/>
          <w:sz w:val="24"/>
          <w:szCs w:val="24"/>
        </w:rPr>
        <w:t xml:space="preserve"> п. </w:t>
      </w:r>
      <w:r w:rsidR="00231361" w:rsidRPr="00E34358">
        <w:rPr>
          <w:rFonts w:ascii="Times New Roman" w:hAnsi="Times New Roman" w:cs="Times New Roman"/>
          <w:sz w:val="24"/>
          <w:szCs w:val="24"/>
        </w:rPr>
        <w:t>4.8.</w:t>
      </w:r>
      <w:r w:rsidR="00BB6176" w:rsidRPr="00E34358">
        <w:rPr>
          <w:rFonts w:ascii="Times New Roman" w:hAnsi="Times New Roman" w:cs="Times New Roman"/>
          <w:sz w:val="24"/>
          <w:szCs w:val="24"/>
        </w:rPr>
        <w:t xml:space="preserve"> настоящего Договора</w:t>
      </w:r>
      <w:r w:rsidRPr="00E34358">
        <w:rPr>
          <w:rFonts w:ascii="Times New Roman" w:hAnsi="Times New Roman" w:cs="Times New Roman"/>
          <w:sz w:val="24"/>
          <w:szCs w:val="24"/>
        </w:rPr>
        <w:t>.</w:t>
      </w:r>
    </w:p>
    <w:p w14:paraId="7C12E552" w14:textId="77777777" w:rsidR="007E5EFD" w:rsidRPr="00E34358" w:rsidRDefault="00C516DB" w:rsidP="007611D4">
      <w:pPr>
        <w:pStyle w:val="ConsPlusNormal"/>
        <w:ind w:firstLine="0"/>
        <w:jc w:val="both"/>
        <w:rPr>
          <w:rFonts w:ascii="Times New Roman" w:hAnsi="Times New Roman" w:cs="Times New Roman"/>
          <w:sz w:val="24"/>
          <w:szCs w:val="24"/>
        </w:rPr>
      </w:pPr>
      <w:r w:rsidRPr="00E34358">
        <w:rPr>
          <w:rFonts w:ascii="Times New Roman" w:hAnsi="Times New Roman" w:cs="Times New Roman"/>
          <w:sz w:val="24"/>
          <w:szCs w:val="24"/>
        </w:rPr>
        <w:t>2.3.</w:t>
      </w:r>
      <w:r w:rsidR="00E32932" w:rsidRPr="00E34358">
        <w:rPr>
          <w:rFonts w:ascii="Times New Roman" w:hAnsi="Times New Roman" w:cs="Times New Roman"/>
          <w:sz w:val="24"/>
          <w:szCs w:val="24"/>
        </w:rPr>
        <w:t>5</w:t>
      </w:r>
      <w:r w:rsidRPr="00E34358">
        <w:rPr>
          <w:rFonts w:ascii="Times New Roman" w:hAnsi="Times New Roman" w:cs="Times New Roman"/>
          <w:sz w:val="24"/>
          <w:szCs w:val="24"/>
        </w:rPr>
        <w:t>.</w:t>
      </w:r>
      <w:r w:rsidR="00E056FA" w:rsidRPr="00E34358">
        <w:rPr>
          <w:rFonts w:ascii="Times New Roman" w:hAnsi="Times New Roman" w:cs="Times New Roman"/>
          <w:sz w:val="24"/>
          <w:szCs w:val="24"/>
        </w:rPr>
        <w:t xml:space="preserve"> *</w:t>
      </w:r>
      <w:r w:rsidR="00B37E09" w:rsidRPr="00E34358">
        <w:rPr>
          <w:rFonts w:ascii="Times New Roman" w:hAnsi="Times New Roman" w:cs="Times New Roman"/>
          <w:sz w:val="24"/>
          <w:szCs w:val="24"/>
        </w:rPr>
        <w:t>П</w:t>
      </w:r>
      <w:r w:rsidR="00C64422" w:rsidRPr="00E34358">
        <w:rPr>
          <w:rFonts w:ascii="Times New Roman" w:hAnsi="Times New Roman" w:cs="Times New Roman"/>
          <w:sz w:val="24"/>
          <w:szCs w:val="24"/>
        </w:rPr>
        <w:t>ривлекать</w:t>
      </w:r>
      <w:r w:rsidR="00CA2A74" w:rsidRPr="00E34358">
        <w:rPr>
          <w:rFonts w:ascii="Times New Roman" w:hAnsi="Times New Roman" w:cs="Times New Roman"/>
          <w:sz w:val="24"/>
          <w:szCs w:val="24"/>
        </w:rPr>
        <w:t xml:space="preserve"> к</w:t>
      </w:r>
      <w:r w:rsidR="00C64422" w:rsidRPr="00E34358">
        <w:rPr>
          <w:rFonts w:ascii="Times New Roman" w:hAnsi="Times New Roman" w:cs="Times New Roman"/>
          <w:sz w:val="24"/>
          <w:szCs w:val="24"/>
        </w:rPr>
        <w:t xml:space="preserve"> выполнению работ </w:t>
      </w:r>
      <w:r w:rsidR="00B37E09" w:rsidRPr="00E34358">
        <w:rPr>
          <w:rFonts w:ascii="Times New Roman" w:hAnsi="Times New Roman" w:cs="Times New Roman"/>
          <w:sz w:val="24"/>
          <w:szCs w:val="24"/>
        </w:rPr>
        <w:t xml:space="preserve">строительного </w:t>
      </w:r>
      <w:r w:rsidR="00C64422" w:rsidRPr="00E34358">
        <w:rPr>
          <w:rFonts w:ascii="Times New Roman" w:hAnsi="Times New Roman" w:cs="Times New Roman"/>
          <w:sz w:val="24"/>
          <w:szCs w:val="24"/>
        </w:rPr>
        <w:t xml:space="preserve">подряда организации, </w:t>
      </w:r>
      <w:r w:rsidR="00B37E09" w:rsidRPr="00E34358">
        <w:rPr>
          <w:rFonts w:ascii="Times New Roman" w:hAnsi="Times New Roman" w:cs="Times New Roman"/>
          <w:sz w:val="24"/>
          <w:szCs w:val="24"/>
        </w:rPr>
        <w:t>которы</w:t>
      </w:r>
      <w:r w:rsidR="00431BA0" w:rsidRPr="00E34358">
        <w:rPr>
          <w:rFonts w:ascii="Times New Roman" w:hAnsi="Times New Roman" w:cs="Times New Roman"/>
          <w:sz w:val="24"/>
          <w:szCs w:val="24"/>
        </w:rPr>
        <w:t>ми</w:t>
      </w:r>
      <w:r w:rsidR="00B37E09" w:rsidRPr="00E34358">
        <w:rPr>
          <w:rFonts w:ascii="Times New Roman" w:hAnsi="Times New Roman" w:cs="Times New Roman"/>
          <w:sz w:val="24"/>
          <w:szCs w:val="24"/>
        </w:rPr>
        <w:t xml:space="preserve"> </w:t>
      </w:r>
      <w:r w:rsidR="007E5EFD" w:rsidRPr="00E34358">
        <w:rPr>
          <w:rFonts w:ascii="Times New Roman" w:hAnsi="Times New Roman" w:cs="Times New Roman"/>
          <w:sz w:val="24"/>
          <w:szCs w:val="24"/>
        </w:rPr>
        <w:t xml:space="preserve">согласно Выписки </w:t>
      </w:r>
      <w:r w:rsidR="00431BA0" w:rsidRPr="00E34358">
        <w:rPr>
          <w:rFonts w:ascii="Times New Roman" w:hAnsi="Times New Roman" w:cs="Times New Roman"/>
          <w:sz w:val="24"/>
          <w:szCs w:val="24"/>
        </w:rPr>
        <w:t xml:space="preserve">из реестра </w:t>
      </w:r>
      <w:r w:rsidR="007E5EFD" w:rsidRPr="00E34358">
        <w:rPr>
          <w:rFonts w:ascii="Times New Roman" w:hAnsi="Times New Roman" w:cs="Times New Roman"/>
          <w:sz w:val="24"/>
          <w:szCs w:val="24"/>
        </w:rPr>
        <w:t xml:space="preserve">СРО </w:t>
      </w:r>
      <w:r w:rsidR="00B37E09" w:rsidRPr="00E34358">
        <w:rPr>
          <w:rFonts w:ascii="Times New Roman" w:hAnsi="Times New Roman" w:cs="Times New Roman"/>
          <w:sz w:val="24"/>
          <w:szCs w:val="24"/>
        </w:rPr>
        <w:t>внес</w:t>
      </w:r>
      <w:r w:rsidR="00431BA0" w:rsidRPr="00E34358">
        <w:rPr>
          <w:rFonts w:ascii="Times New Roman" w:hAnsi="Times New Roman" w:cs="Times New Roman"/>
          <w:sz w:val="24"/>
          <w:szCs w:val="24"/>
        </w:rPr>
        <w:t>ен</w:t>
      </w:r>
      <w:r w:rsidR="007E5EFD" w:rsidRPr="00E34358">
        <w:rPr>
          <w:rFonts w:ascii="Times New Roman" w:hAnsi="Times New Roman" w:cs="Times New Roman"/>
          <w:sz w:val="24"/>
          <w:szCs w:val="24"/>
        </w:rPr>
        <w:t xml:space="preserve"> взнос в компенсационный фонд обеспечения договорных обязательств,</w:t>
      </w:r>
      <w:r w:rsidR="00C64422" w:rsidRPr="00E34358">
        <w:rPr>
          <w:rFonts w:ascii="Times New Roman" w:hAnsi="Times New Roman" w:cs="Times New Roman"/>
          <w:sz w:val="24"/>
          <w:szCs w:val="24"/>
        </w:rPr>
        <w:t xml:space="preserve"> на </w:t>
      </w:r>
      <w:r w:rsidR="007E5EFD" w:rsidRPr="00E34358">
        <w:rPr>
          <w:rFonts w:ascii="Times New Roman" w:hAnsi="Times New Roman" w:cs="Times New Roman"/>
          <w:sz w:val="24"/>
          <w:szCs w:val="24"/>
        </w:rPr>
        <w:t>право</w:t>
      </w:r>
      <w:r w:rsidR="00BF6B9A" w:rsidRPr="00E34358">
        <w:rPr>
          <w:rFonts w:ascii="Times New Roman" w:hAnsi="Times New Roman" w:cs="Times New Roman"/>
          <w:sz w:val="24"/>
          <w:szCs w:val="24"/>
        </w:rPr>
        <w:t xml:space="preserve"> </w:t>
      </w:r>
      <w:r w:rsidR="007E5EFD" w:rsidRPr="00E34358">
        <w:rPr>
          <w:rFonts w:ascii="Times New Roman" w:hAnsi="Times New Roman" w:cs="Times New Roman"/>
          <w:sz w:val="24"/>
          <w:szCs w:val="24"/>
        </w:rPr>
        <w:t>осуществлять строительство, если предельный</w:t>
      </w:r>
      <w:r w:rsidR="00B37E09" w:rsidRPr="00E34358">
        <w:rPr>
          <w:rFonts w:ascii="Times New Roman" w:hAnsi="Times New Roman" w:cs="Times New Roman"/>
          <w:sz w:val="24"/>
          <w:szCs w:val="24"/>
        </w:rPr>
        <w:t xml:space="preserve"> (совокупный)</w:t>
      </w:r>
      <w:r w:rsidR="007E5EFD" w:rsidRPr="00E34358">
        <w:rPr>
          <w:rFonts w:ascii="Times New Roman" w:hAnsi="Times New Roman" w:cs="Times New Roman"/>
          <w:sz w:val="24"/>
          <w:szCs w:val="24"/>
        </w:rPr>
        <w:t xml:space="preserve"> размер обязательств по договорам </w:t>
      </w:r>
      <w:r w:rsidR="00B37E09" w:rsidRPr="00E34358">
        <w:rPr>
          <w:rFonts w:ascii="Times New Roman" w:hAnsi="Times New Roman" w:cs="Times New Roman"/>
          <w:sz w:val="24"/>
          <w:szCs w:val="24"/>
        </w:rPr>
        <w:t xml:space="preserve">строительного подряда </w:t>
      </w:r>
      <w:r w:rsidR="00BF6B9A" w:rsidRPr="00E34358">
        <w:rPr>
          <w:rFonts w:ascii="Times New Roman" w:hAnsi="Times New Roman" w:cs="Times New Roman"/>
          <w:sz w:val="24"/>
          <w:szCs w:val="24"/>
        </w:rPr>
        <w:t xml:space="preserve">не менее </w:t>
      </w:r>
      <w:r w:rsidR="00B37E09" w:rsidRPr="00E34358">
        <w:rPr>
          <w:rFonts w:ascii="Times New Roman" w:hAnsi="Times New Roman" w:cs="Times New Roman"/>
          <w:sz w:val="24"/>
          <w:szCs w:val="24"/>
        </w:rPr>
        <w:t xml:space="preserve">стоимости </w:t>
      </w:r>
      <w:r w:rsidR="006F54A5" w:rsidRPr="00E34358">
        <w:rPr>
          <w:rFonts w:ascii="Times New Roman" w:hAnsi="Times New Roman" w:cs="Times New Roman"/>
          <w:sz w:val="24"/>
          <w:szCs w:val="24"/>
        </w:rPr>
        <w:t xml:space="preserve">выполняемых подрядчиком </w:t>
      </w:r>
      <w:r w:rsidR="00B37E09" w:rsidRPr="00E34358">
        <w:rPr>
          <w:rFonts w:ascii="Times New Roman" w:hAnsi="Times New Roman" w:cs="Times New Roman"/>
          <w:sz w:val="24"/>
          <w:szCs w:val="24"/>
        </w:rPr>
        <w:t>работ</w:t>
      </w:r>
      <w:r w:rsidR="007E5EFD" w:rsidRPr="00E34358">
        <w:rPr>
          <w:rFonts w:ascii="Times New Roman" w:hAnsi="Times New Roman" w:cs="Times New Roman"/>
          <w:sz w:val="24"/>
          <w:szCs w:val="24"/>
        </w:rPr>
        <w:t>.</w:t>
      </w:r>
    </w:p>
    <w:p w14:paraId="7BF465DC" w14:textId="77777777" w:rsidR="00CA531D" w:rsidRPr="00C03790" w:rsidRDefault="00CA531D" w:rsidP="007611D4">
      <w:pPr>
        <w:pStyle w:val="ConsPlusNormal"/>
        <w:ind w:firstLine="0"/>
        <w:jc w:val="both"/>
        <w:rPr>
          <w:rFonts w:ascii="Times New Roman" w:hAnsi="Times New Roman" w:cs="Times New Roman"/>
          <w:sz w:val="24"/>
          <w:szCs w:val="24"/>
        </w:rPr>
      </w:pPr>
      <w:r w:rsidRPr="00E34358">
        <w:rPr>
          <w:rFonts w:ascii="Times New Roman" w:hAnsi="Times New Roman" w:cs="Times New Roman"/>
          <w:sz w:val="24"/>
          <w:szCs w:val="24"/>
        </w:rPr>
        <w:t xml:space="preserve">            Осуществлять отбор подрядных организаций для выполнения работ на объекте</w:t>
      </w:r>
      <w:r w:rsidR="00D36909" w:rsidRPr="00E34358">
        <w:rPr>
          <w:rFonts w:ascii="Times New Roman" w:hAnsi="Times New Roman" w:cs="Times New Roman"/>
          <w:sz w:val="24"/>
          <w:szCs w:val="24"/>
        </w:rPr>
        <w:t xml:space="preserve"> на основе качества их работы и применения передовых технологий на производстве</w:t>
      </w:r>
      <w:r w:rsidR="00D704EF" w:rsidRPr="00E34358">
        <w:rPr>
          <w:rFonts w:ascii="Times New Roman" w:hAnsi="Times New Roman" w:cs="Times New Roman"/>
          <w:sz w:val="24"/>
          <w:szCs w:val="24"/>
        </w:rPr>
        <w:t xml:space="preserve">, в том числе применение </w:t>
      </w:r>
      <w:r w:rsidR="00D704EF" w:rsidRPr="00E34358">
        <w:rPr>
          <w:rFonts w:ascii="Times New Roman" w:hAnsi="Times New Roman" w:cs="Times New Roman"/>
          <w:sz w:val="24"/>
          <w:szCs w:val="24"/>
          <w:lang w:val="en-US"/>
        </w:rPr>
        <w:t>BIM</w:t>
      </w:r>
      <w:r w:rsidR="00D704EF" w:rsidRPr="00E34358">
        <w:rPr>
          <w:rFonts w:ascii="Times New Roman" w:hAnsi="Times New Roman" w:cs="Times New Roman"/>
          <w:sz w:val="24"/>
          <w:szCs w:val="24"/>
        </w:rPr>
        <w:t xml:space="preserve"> технологий с предоставлением доступа Принципалу для осуществления</w:t>
      </w:r>
      <w:r w:rsidR="00D704EF" w:rsidRPr="00C03790">
        <w:rPr>
          <w:rFonts w:ascii="Times New Roman" w:hAnsi="Times New Roman" w:cs="Times New Roman"/>
          <w:sz w:val="24"/>
          <w:szCs w:val="24"/>
        </w:rPr>
        <w:t xml:space="preserve"> оперативного контроля и получения актуальной информации о ходе строительства</w:t>
      </w:r>
      <w:r w:rsidR="00D36909" w:rsidRPr="00C03790">
        <w:rPr>
          <w:rFonts w:ascii="Times New Roman" w:hAnsi="Times New Roman" w:cs="Times New Roman"/>
          <w:sz w:val="24"/>
          <w:szCs w:val="24"/>
        </w:rPr>
        <w:t xml:space="preserve">;  </w:t>
      </w:r>
      <w:r w:rsidRPr="00C03790">
        <w:rPr>
          <w:rFonts w:ascii="Times New Roman" w:hAnsi="Times New Roman" w:cs="Times New Roman"/>
          <w:sz w:val="24"/>
          <w:szCs w:val="24"/>
        </w:rPr>
        <w:t xml:space="preserve">  </w:t>
      </w:r>
    </w:p>
    <w:p w14:paraId="69F4987D" w14:textId="77777777" w:rsidR="007611D4" w:rsidRPr="00C03790" w:rsidRDefault="0008222C" w:rsidP="007611D4">
      <w:pPr>
        <w:pStyle w:val="ConsPlusNormal"/>
        <w:ind w:firstLine="0"/>
        <w:jc w:val="both"/>
        <w:rPr>
          <w:rFonts w:ascii="Times New Roman" w:hAnsi="Times New Roman" w:cs="Times New Roman"/>
          <w:sz w:val="24"/>
          <w:szCs w:val="24"/>
        </w:rPr>
      </w:pPr>
      <w:r w:rsidRPr="00C03790">
        <w:rPr>
          <w:rFonts w:ascii="Times New Roman" w:hAnsi="Times New Roman" w:cs="Times New Roman"/>
          <w:sz w:val="24"/>
          <w:szCs w:val="24"/>
        </w:rPr>
        <w:t>2.3.</w:t>
      </w:r>
      <w:r w:rsidR="00E32932" w:rsidRPr="00C03790">
        <w:rPr>
          <w:rFonts w:ascii="Times New Roman" w:hAnsi="Times New Roman" w:cs="Times New Roman"/>
          <w:sz w:val="24"/>
          <w:szCs w:val="24"/>
        </w:rPr>
        <w:t>6</w:t>
      </w:r>
      <w:r w:rsidR="007611D4" w:rsidRPr="00C03790">
        <w:rPr>
          <w:rFonts w:ascii="Times New Roman" w:hAnsi="Times New Roman" w:cs="Times New Roman"/>
          <w:sz w:val="24"/>
          <w:szCs w:val="24"/>
        </w:rPr>
        <w:t>. От имени Принципала осуществлять взаимодействие с органами государственной власти и органами</w:t>
      </w:r>
      <w:r w:rsidR="00851942" w:rsidRPr="00C03790">
        <w:rPr>
          <w:rFonts w:ascii="Times New Roman" w:hAnsi="Times New Roman" w:cs="Times New Roman"/>
          <w:sz w:val="24"/>
          <w:szCs w:val="24"/>
        </w:rPr>
        <w:t xml:space="preserve"> местного самоуправления</w:t>
      </w:r>
      <w:r w:rsidR="007611D4" w:rsidRPr="00C03790">
        <w:rPr>
          <w:rFonts w:ascii="Times New Roman" w:hAnsi="Times New Roman" w:cs="Times New Roman"/>
          <w:sz w:val="24"/>
          <w:szCs w:val="24"/>
        </w:rPr>
        <w:t xml:space="preserve">, в том числе </w:t>
      </w:r>
      <w:r w:rsidR="00851942" w:rsidRPr="00C03790">
        <w:rPr>
          <w:rFonts w:ascii="Times New Roman" w:hAnsi="Times New Roman" w:cs="Times New Roman"/>
          <w:sz w:val="24"/>
          <w:szCs w:val="24"/>
        </w:rPr>
        <w:t xml:space="preserve">с </w:t>
      </w:r>
      <w:r w:rsidR="007611D4" w:rsidRPr="00C03790">
        <w:rPr>
          <w:rFonts w:ascii="Times New Roman" w:hAnsi="Times New Roman" w:cs="Times New Roman"/>
          <w:sz w:val="24"/>
          <w:szCs w:val="24"/>
        </w:rPr>
        <w:t>органами надзора и контроля, связанными с работами на Объекте, в том числе:</w:t>
      </w:r>
    </w:p>
    <w:p w14:paraId="678ADF14" w14:textId="77777777" w:rsidR="007611D4" w:rsidRPr="00C03790" w:rsidRDefault="007611D4" w:rsidP="007611D4">
      <w:pPr>
        <w:pStyle w:val="ConsPlusNormal"/>
        <w:widowControl/>
        <w:ind w:firstLine="0"/>
        <w:jc w:val="both"/>
        <w:rPr>
          <w:rFonts w:ascii="Times New Roman" w:hAnsi="Times New Roman" w:cs="Times New Roman"/>
          <w:sz w:val="24"/>
          <w:szCs w:val="24"/>
        </w:rPr>
      </w:pPr>
      <w:r w:rsidRPr="00C03790">
        <w:rPr>
          <w:rFonts w:ascii="Times New Roman" w:hAnsi="Times New Roman" w:cs="Times New Roman"/>
          <w:sz w:val="24"/>
          <w:szCs w:val="24"/>
        </w:rPr>
        <w:t>- осуществлять получение разрешения на строительство</w:t>
      </w:r>
      <w:r w:rsidR="00A558E6" w:rsidRPr="00C03790">
        <w:rPr>
          <w:rFonts w:ascii="Times New Roman" w:hAnsi="Times New Roman" w:cs="Times New Roman"/>
          <w:sz w:val="24"/>
          <w:szCs w:val="24"/>
        </w:rPr>
        <w:t xml:space="preserve"> и на ввод</w:t>
      </w:r>
      <w:r w:rsidRPr="00C03790">
        <w:rPr>
          <w:rFonts w:ascii="Times New Roman" w:hAnsi="Times New Roman" w:cs="Times New Roman"/>
          <w:sz w:val="24"/>
          <w:szCs w:val="24"/>
        </w:rPr>
        <w:t xml:space="preserve"> Объекта</w:t>
      </w:r>
      <w:r w:rsidR="00A558E6" w:rsidRPr="00C03790">
        <w:rPr>
          <w:rFonts w:ascii="Times New Roman" w:hAnsi="Times New Roman" w:cs="Times New Roman"/>
          <w:sz w:val="24"/>
          <w:szCs w:val="24"/>
        </w:rPr>
        <w:t xml:space="preserve"> в эксплуатацию</w:t>
      </w:r>
      <w:r w:rsidRPr="00C03790">
        <w:rPr>
          <w:rFonts w:ascii="Times New Roman" w:hAnsi="Times New Roman" w:cs="Times New Roman"/>
          <w:sz w:val="24"/>
          <w:szCs w:val="24"/>
        </w:rPr>
        <w:t>;</w:t>
      </w:r>
    </w:p>
    <w:p w14:paraId="559D0324" w14:textId="77777777" w:rsidR="007611D4" w:rsidRPr="00C03790" w:rsidRDefault="007611D4" w:rsidP="007611D4">
      <w:pPr>
        <w:pStyle w:val="ConsPlusNormal"/>
        <w:widowControl/>
        <w:ind w:firstLine="0"/>
        <w:jc w:val="both"/>
        <w:rPr>
          <w:rFonts w:ascii="Times New Roman" w:hAnsi="Times New Roman" w:cs="Times New Roman"/>
          <w:sz w:val="24"/>
          <w:szCs w:val="24"/>
        </w:rPr>
      </w:pPr>
      <w:r w:rsidRPr="00C03790">
        <w:rPr>
          <w:rFonts w:ascii="Times New Roman" w:hAnsi="Times New Roman" w:cs="Times New Roman"/>
          <w:sz w:val="24"/>
          <w:szCs w:val="24"/>
        </w:rPr>
        <w:t>- извещать представителей органов государственного строительного надзора о сроках завершения работ, которые подлежат проверке;</w:t>
      </w:r>
    </w:p>
    <w:p w14:paraId="038E661B" w14:textId="77777777" w:rsidR="007611D4" w:rsidRPr="00C03790" w:rsidRDefault="007611D4" w:rsidP="007611D4">
      <w:pPr>
        <w:pStyle w:val="ConsPlusNormal"/>
        <w:widowControl/>
        <w:ind w:firstLine="0"/>
        <w:jc w:val="both"/>
        <w:rPr>
          <w:rFonts w:ascii="Times New Roman" w:hAnsi="Times New Roman" w:cs="Times New Roman"/>
          <w:sz w:val="24"/>
          <w:szCs w:val="24"/>
        </w:rPr>
      </w:pPr>
      <w:r w:rsidRPr="00C03790">
        <w:rPr>
          <w:rFonts w:ascii="Times New Roman" w:hAnsi="Times New Roman" w:cs="Times New Roman"/>
          <w:sz w:val="24"/>
          <w:szCs w:val="24"/>
        </w:rPr>
        <w:t>- осуществлять контроль за исполнением предписаний органов государственного строительного надзора;</w:t>
      </w:r>
    </w:p>
    <w:p w14:paraId="08EFCE1D" w14:textId="77777777" w:rsidR="007611D4" w:rsidRPr="00C03790" w:rsidRDefault="007611D4" w:rsidP="007611D4">
      <w:pPr>
        <w:pStyle w:val="ConsPlusNormal"/>
        <w:widowControl/>
        <w:ind w:firstLine="0"/>
        <w:jc w:val="both"/>
        <w:rPr>
          <w:rFonts w:ascii="Times New Roman" w:hAnsi="Times New Roman" w:cs="Times New Roman"/>
          <w:sz w:val="24"/>
          <w:szCs w:val="24"/>
        </w:rPr>
      </w:pPr>
      <w:r w:rsidRPr="00C03790">
        <w:rPr>
          <w:rFonts w:ascii="Times New Roman" w:hAnsi="Times New Roman" w:cs="Times New Roman"/>
          <w:sz w:val="24"/>
          <w:szCs w:val="24"/>
        </w:rPr>
        <w:t>- извещать органы государственного строительного надзора о каждом случае возникновения аварийных ситуаций на Объекте.</w:t>
      </w:r>
    </w:p>
    <w:p w14:paraId="72C2D9C4" w14:textId="77777777" w:rsidR="007611D4" w:rsidRPr="00C03790" w:rsidRDefault="007611D4" w:rsidP="007611D4">
      <w:pPr>
        <w:pStyle w:val="ConsPlusNormal"/>
        <w:widowControl/>
        <w:ind w:firstLine="0"/>
        <w:jc w:val="both"/>
        <w:rPr>
          <w:rFonts w:ascii="Times New Roman" w:hAnsi="Times New Roman" w:cs="Times New Roman"/>
          <w:sz w:val="24"/>
          <w:szCs w:val="24"/>
        </w:rPr>
      </w:pPr>
      <w:r w:rsidRPr="00C03790">
        <w:rPr>
          <w:rFonts w:ascii="Times New Roman" w:hAnsi="Times New Roman" w:cs="Times New Roman"/>
          <w:sz w:val="24"/>
          <w:szCs w:val="24"/>
        </w:rPr>
        <w:t>2.3.</w:t>
      </w:r>
      <w:r w:rsidR="00E32932" w:rsidRPr="00C03790">
        <w:rPr>
          <w:rFonts w:ascii="Times New Roman" w:hAnsi="Times New Roman" w:cs="Times New Roman"/>
          <w:sz w:val="24"/>
          <w:szCs w:val="24"/>
        </w:rPr>
        <w:t>7</w:t>
      </w:r>
      <w:r w:rsidRPr="00C03790">
        <w:rPr>
          <w:rFonts w:ascii="Times New Roman" w:hAnsi="Times New Roman" w:cs="Times New Roman"/>
          <w:sz w:val="24"/>
          <w:szCs w:val="24"/>
        </w:rPr>
        <w:t>. Утвердить перечень лиц, уполномоченных осуществлять контроль и технический надзор за проведен</w:t>
      </w:r>
      <w:r w:rsidR="009D6319" w:rsidRPr="00C03790">
        <w:rPr>
          <w:rFonts w:ascii="Times New Roman" w:hAnsi="Times New Roman" w:cs="Times New Roman"/>
          <w:sz w:val="24"/>
          <w:szCs w:val="24"/>
        </w:rPr>
        <w:t xml:space="preserve">ием строительно-монтажных работ и проверку </w:t>
      </w:r>
      <w:r w:rsidRPr="00C03790">
        <w:rPr>
          <w:rFonts w:ascii="Times New Roman" w:hAnsi="Times New Roman" w:cs="Times New Roman"/>
          <w:sz w:val="24"/>
          <w:szCs w:val="24"/>
        </w:rPr>
        <w:t>качества используемых материалов, кон</w:t>
      </w:r>
      <w:r w:rsidR="00851942" w:rsidRPr="00C03790">
        <w:rPr>
          <w:rFonts w:ascii="Times New Roman" w:hAnsi="Times New Roman" w:cs="Times New Roman"/>
          <w:sz w:val="24"/>
          <w:szCs w:val="24"/>
        </w:rPr>
        <w:t>струкций и оборудования, приемку скрытых и законченных работ</w:t>
      </w:r>
      <w:r w:rsidRPr="00C03790">
        <w:rPr>
          <w:rFonts w:ascii="Times New Roman" w:hAnsi="Times New Roman" w:cs="Times New Roman"/>
          <w:sz w:val="24"/>
          <w:szCs w:val="24"/>
        </w:rPr>
        <w:t xml:space="preserve"> и </w:t>
      </w:r>
      <w:r w:rsidR="00851942" w:rsidRPr="00C03790">
        <w:rPr>
          <w:rFonts w:ascii="Times New Roman" w:hAnsi="Times New Roman" w:cs="Times New Roman"/>
          <w:sz w:val="24"/>
          <w:szCs w:val="24"/>
        </w:rPr>
        <w:t>выдачу предписаний</w:t>
      </w:r>
      <w:r w:rsidRPr="00C03790">
        <w:rPr>
          <w:rFonts w:ascii="Times New Roman" w:hAnsi="Times New Roman" w:cs="Times New Roman"/>
          <w:sz w:val="24"/>
          <w:szCs w:val="24"/>
        </w:rPr>
        <w:t xml:space="preserve"> о прекращении или временной приостановке работ с правом передачи части своих полномочий по техническому надзору лицу, имеющему соответствующее разрешение.</w:t>
      </w:r>
    </w:p>
    <w:p w14:paraId="38292CFD" w14:textId="77777777" w:rsidR="007611D4" w:rsidRPr="00C03790" w:rsidRDefault="007611D4" w:rsidP="007611D4">
      <w:pPr>
        <w:autoSpaceDE w:val="0"/>
        <w:autoSpaceDN w:val="0"/>
        <w:adjustRightInd w:val="0"/>
        <w:jc w:val="both"/>
        <w:outlineLvl w:val="0"/>
      </w:pPr>
      <w:r w:rsidRPr="00C03790">
        <w:t>2.3.</w:t>
      </w:r>
      <w:r w:rsidR="00E32932" w:rsidRPr="00C03790">
        <w:t>8</w:t>
      </w:r>
      <w:r w:rsidRPr="00C03790">
        <w:t>. Обеспечить выполнение и контроль</w:t>
      </w:r>
      <w:r w:rsidR="009D6319" w:rsidRPr="00C03790">
        <w:t xml:space="preserve"> </w:t>
      </w:r>
      <w:r w:rsidR="00484BAB" w:rsidRPr="00C03790">
        <w:t xml:space="preserve">строительно-монтажных работ по </w:t>
      </w:r>
      <w:r w:rsidRPr="00C03790">
        <w:t>Объект</w:t>
      </w:r>
      <w:r w:rsidR="00484BAB" w:rsidRPr="00C03790">
        <w:t>у</w:t>
      </w:r>
      <w:r w:rsidRPr="00C03790">
        <w:t xml:space="preserve"> в соответствии с проектной документацией, требованиями градостроительного плана земельного участка, требованиями технических регламентов, строительными нормами и правилами, иными нормативными документами в строительстве и при этом обеспечивать контроль за безопасностью </w:t>
      </w:r>
      <w:r w:rsidR="00851942" w:rsidRPr="00C03790">
        <w:t>и сохранностью</w:t>
      </w:r>
      <w:r w:rsidRPr="00C03790">
        <w:t xml:space="preserve"> окружающей среды, выполнение</w:t>
      </w:r>
      <w:r w:rsidR="00851942" w:rsidRPr="00C03790">
        <w:t>м</w:t>
      </w:r>
      <w:r w:rsidRPr="00C03790">
        <w:t xml:space="preserve"> требований безопасности труда, сохранности объектов культурного наследия (при наличии).</w:t>
      </w:r>
    </w:p>
    <w:p w14:paraId="1EAFB842" w14:textId="77777777" w:rsidR="007611D4" w:rsidRPr="00C03790" w:rsidRDefault="007611D4" w:rsidP="007611D4">
      <w:pPr>
        <w:autoSpaceDE w:val="0"/>
        <w:autoSpaceDN w:val="0"/>
        <w:adjustRightInd w:val="0"/>
        <w:jc w:val="both"/>
        <w:outlineLvl w:val="0"/>
      </w:pPr>
      <w:r w:rsidRPr="00C03790">
        <w:t>Обеспечить выполнение строительно-монтажных работ в полном соответствии с требованиями законодательства Р</w:t>
      </w:r>
      <w:r w:rsidR="00851942" w:rsidRPr="00C03790">
        <w:t xml:space="preserve">оссийской </w:t>
      </w:r>
      <w:r w:rsidRPr="00C03790">
        <w:t>Ф</w:t>
      </w:r>
      <w:r w:rsidR="00851942" w:rsidRPr="00C03790">
        <w:t>едерации</w:t>
      </w:r>
      <w:r w:rsidRPr="00C03790">
        <w:t>, соответствующих разделов СП, СНиП, ГОСТ, СанПин, ТУ, ТСН, технических регламентов, действующих на момент выполнения работ и условиями настоящего Договора.</w:t>
      </w:r>
    </w:p>
    <w:p w14:paraId="563C875A" w14:textId="77777777" w:rsidR="007611D4" w:rsidRPr="00C03790" w:rsidRDefault="007611D4" w:rsidP="007611D4">
      <w:pPr>
        <w:autoSpaceDE w:val="0"/>
        <w:autoSpaceDN w:val="0"/>
        <w:adjustRightInd w:val="0"/>
        <w:jc w:val="both"/>
        <w:outlineLvl w:val="0"/>
      </w:pPr>
      <w:r w:rsidRPr="00C03790">
        <w:t>2.3.</w:t>
      </w:r>
      <w:r w:rsidR="00E32932" w:rsidRPr="00C03790">
        <w:t>9</w:t>
      </w:r>
      <w:r w:rsidRPr="00C03790">
        <w:t>. Осуществлять строительный контроль за выполнением подрядчиками строительно-монтажных работ, стоимостью и качеством работ, проектов, сметных расчетов и договорными ценами, строительными нормами и правилами, выполнением графика производства работ, а также иные мероприятия, предусмотренные п. 6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w:t>
      </w:r>
      <w:r w:rsidR="00851942" w:rsidRPr="00C03790">
        <w:t xml:space="preserve">оссийской </w:t>
      </w:r>
      <w:r w:rsidRPr="00C03790">
        <w:t>Ф</w:t>
      </w:r>
      <w:r w:rsidR="00851942" w:rsidRPr="00C03790">
        <w:t>едерации</w:t>
      </w:r>
      <w:r w:rsidRPr="00C03790">
        <w:t xml:space="preserve"> от 21.06.2010 г. № 468.</w:t>
      </w:r>
    </w:p>
    <w:p w14:paraId="6B217D8E" w14:textId="77777777" w:rsidR="007611D4" w:rsidRPr="00C03790" w:rsidRDefault="007611D4" w:rsidP="007611D4">
      <w:pPr>
        <w:autoSpaceDE w:val="0"/>
        <w:autoSpaceDN w:val="0"/>
        <w:adjustRightInd w:val="0"/>
        <w:jc w:val="both"/>
        <w:outlineLvl w:val="0"/>
      </w:pPr>
      <w:r w:rsidRPr="00C03790">
        <w:t>2.3.</w:t>
      </w:r>
      <w:r w:rsidR="00E32932" w:rsidRPr="00C03790">
        <w:t>10</w:t>
      </w:r>
      <w:r w:rsidRPr="00C03790">
        <w:t>. Произвести освидетельствование скрытых работ и промежуточную приемку ответственных конструкций.</w:t>
      </w:r>
    </w:p>
    <w:p w14:paraId="7EDAA612" w14:textId="32DEBAE0" w:rsidR="007611D4" w:rsidRPr="00C03790" w:rsidRDefault="007611D4" w:rsidP="007611D4">
      <w:pPr>
        <w:autoSpaceDE w:val="0"/>
        <w:autoSpaceDN w:val="0"/>
        <w:adjustRightInd w:val="0"/>
        <w:jc w:val="both"/>
        <w:outlineLvl w:val="0"/>
      </w:pPr>
      <w:r w:rsidRPr="00C03790">
        <w:t>2.3.</w:t>
      </w:r>
      <w:r w:rsidR="00E32932" w:rsidRPr="00C03790">
        <w:t>11</w:t>
      </w:r>
      <w:r w:rsidRPr="00C03790">
        <w:t>. При обнаружении отступлений от проекта, использования материалов и выполненных работ, качество которых не отвечает требованиям ТУ, ГОСТов, С</w:t>
      </w:r>
      <w:r w:rsidR="00AF2194">
        <w:t>Ни</w:t>
      </w:r>
      <w:r w:rsidRPr="00C03790">
        <w:t>Пов, дать предписание о приостановке работ и исправлении обнаруженных дефектов.</w:t>
      </w:r>
    </w:p>
    <w:p w14:paraId="2521F98D" w14:textId="77777777" w:rsidR="007611D4" w:rsidRPr="00C03790" w:rsidRDefault="007611D4" w:rsidP="007611D4">
      <w:pPr>
        <w:autoSpaceDE w:val="0"/>
        <w:autoSpaceDN w:val="0"/>
        <w:adjustRightInd w:val="0"/>
        <w:jc w:val="both"/>
        <w:outlineLvl w:val="0"/>
      </w:pPr>
      <w:r w:rsidRPr="00C03790">
        <w:lastRenderedPageBreak/>
        <w:t>2.3.</w:t>
      </w:r>
      <w:r w:rsidR="006F36B1" w:rsidRPr="00C03790">
        <w:t>1</w:t>
      </w:r>
      <w:r w:rsidR="00E32932" w:rsidRPr="00C03790">
        <w:t>2</w:t>
      </w:r>
      <w:r w:rsidRPr="00C03790">
        <w:t>. На территории строительной площадки обеспечить устройство подрядчиком временных сооружений для хранения материалов, размещения работников и проведение прочих мероприятий, необходимых для выполнения работ по настоящему Договору. Содержание временных зданий и сооружений, техники и хранение материалов в соответствии с установленными правилами и с требованиями техники безопасности возложить на подрядчика.</w:t>
      </w:r>
    </w:p>
    <w:p w14:paraId="236F5730" w14:textId="77777777" w:rsidR="005212D5" w:rsidRPr="00C03790" w:rsidRDefault="003D3F9A" w:rsidP="007611D4">
      <w:pPr>
        <w:autoSpaceDE w:val="0"/>
        <w:autoSpaceDN w:val="0"/>
        <w:adjustRightInd w:val="0"/>
        <w:jc w:val="both"/>
        <w:outlineLvl w:val="0"/>
      </w:pPr>
      <w:r w:rsidRPr="00C03790">
        <w:t xml:space="preserve">             </w:t>
      </w:r>
      <w:r w:rsidR="007611D4" w:rsidRPr="00C03790">
        <w:t>Обеспечить доставку стройматериалов с мест хранения до строительной площадки, поставку всех необходимых для выполнения работ дополнительных материалов, оборудования, комплектующих изделий и строительной техники.</w:t>
      </w:r>
      <w:r w:rsidRPr="00C03790">
        <w:t xml:space="preserve"> </w:t>
      </w:r>
    </w:p>
    <w:p w14:paraId="0170926D" w14:textId="77777777" w:rsidR="007611D4" w:rsidRPr="00C03790" w:rsidRDefault="005212D5" w:rsidP="007611D4">
      <w:pPr>
        <w:autoSpaceDE w:val="0"/>
        <w:autoSpaceDN w:val="0"/>
        <w:adjustRightInd w:val="0"/>
        <w:jc w:val="both"/>
        <w:outlineLvl w:val="0"/>
      </w:pPr>
      <w:r w:rsidRPr="00C03790">
        <w:t xml:space="preserve">2.3.13. Организовать на стройплощадке устройство пункта мойки (очистки) колес автомобильного транспорта задействованного в строительстве объекта выезжающего со стройплощадки. </w:t>
      </w:r>
    </w:p>
    <w:p w14:paraId="56AE05BC" w14:textId="77777777" w:rsidR="006A53ED" w:rsidRPr="00C03790" w:rsidRDefault="002E5124" w:rsidP="007611D4">
      <w:pPr>
        <w:autoSpaceDE w:val="0"/>
        <w:autoSpaceDN w:val="0"/>
        <w:adjustRightInd w:val="0"/>
        <w:jc w:val="both"/>
        <w:outlineLvl w:val="0"/>
      </w:pPr>
      <w:r w:rsidRPr="00C03790">
        <w:t>2.3.1</w:t>
      </w:r>
      <w:r w:rsidR="008B32BD" w:rsidRPr="00C03790">
        <w:t>4</w:t>
      </w:r>
      <w:r w:rsidRPr="00C03790">
        <w:t>. Устройство ограждения площадки строительства, внешний вид которого не должен портить окружающее пространство, должен отвечать требованиям современных креативных дизайнерских решений. Эскиз</w:t>
      </w:r>
      <w:r w:rsidR="00064262" w:rsidRPr="00C03790">
        <w:t xml:space="preserve"> ограждения согласовать</w:t>
      </w:r>
      <w:r w:rsidR="006A53ED" w:rsidRPr="00C03790">
        <w:t xml:space="preserve"> с </w:t>
      </w:r>
      <w:r w:rsidR="00D704EF" w:rsidRPr="00C03790">
        <w:t>Принципалом</w:t>
      </w:r>
      <w:r w:rsidR="006A53ED" w:rsidRPr="00C03790">
        <w:t>;</w:t>
      </w:r>
    </w:p>
    <w:p w14:paraId="6D1EE898" w14:textId="77777777" w:rsidR="002E5124" w:rsidRPr="00C03790" w:rsidRDefault="006A53ED" w:rsidP="007611D4">
      <w:pPr>
        <w:autoSpaceDE w:val="0"/>
        <w:autoSpaceDN w:val="0"/>
        <w:adjustRightInd w:val="0"/>
        <w:jc w:val="both"/>
        <w:outlineLvl w:val="0"/>
      </w:pPr>
      <w:r w:rsidRPr="00C03790">
        <w:t>2.3.1</w:t>
      </w:r>
      <w:r w:rsidR="008B32BD" w:rsidRPr="00C03790">
        <w:t>5</w:t>
      </w:r>
      <w:r w:rsidRPr="00C03790">
        <w:t>. Обеспечи</w:t>
      </w:r>
      <w:r w:rsidR="008B32BD" w:rsidRPr="00C03790">
        <w:t xml:space="preserve">ть на весь период строительства </w:t>
      </w:r>
      <w:r w:rsidRPr="00C03790">
        <w:t>порядок на территории площадки строительства, не допускать захламления, обеспечить складирование стройматериалов и конструкций в соответствии с требованиями их хранения, обеспечить единообразие типов временных зданий и сооружений</w:t>
      </w:r>
      <w:r w:rsidR="00CA531D" w:rsidRPr="00C03790">
        <w:t xml:space="preserve">, предусмотреть твердые покрытия технологических проездов и площадок.   </w:t>
      </w:r>
      <w:r w:rsidRPr="00C03790">
        <w:t xml:space="preserve">  </w:t>
      </w:r>
      <w:r w:rsidR="002E5124" w:rsidRPr="00C03790">
        <w:t xml:space="preserve">     </w:t>
      </w:r>
    </w:p>
    <w:p w14:paraId="55CDF8B7" w14:textId="77777777" w:rsidR="00E507E4" w:rsidRPr="00C03790" w:rsidRDefault="007611D4" w:rsidP="007611D4">
      <w:pPr>
        <w:autoSpaceDE w:val="0"/>
        <w:autoSpaceDN w:val="0"/>
        <w:adjustRightInd w:val="0"/>
        <w:jc w:val="both"/>
        <w:outlineLvl w:val="0"/>
      </w:pPr>
      <w:r w:rsidRPr="00C03790">
        <w:t>2.3.1</w:t>
      </w:r>
      <w:r w:rsidR="008B32BD" w:rsidRPr="00C03790">
        <w:t>6</w:t>
      </w:r>
      <w:r w:rsidR="00E507E4" w:rsidRPr="00C03790">
        <w:t>. Своими силами и за сво</w:t>
      </w:r>
      <w:r w:rsidR="00CF7179" w:rsidRPr="00C03790">
        <w:t>й счет произвести</w:t>
      </w:r>
      <w:r w:rsidR="00E507E4" w:rsidRPr="00C03790">
        <w:t xml:space="preserve"> подключение объекта к действующим коммуникациям и сетям, а также обеспечить отвод ливневых стоков, заключать от св</w:t>
      </w:r>
      <w:r w:rsidR="00C516DB" w:rsidRPr="00C03790">
        <w:t>оего имени договоры на</w:t>
      </w:r>
      <w:r w:rsidR="009D6319" w:rsidRPr="00C03790">
        <w:t xml:space="preserve"> временное </w:t>
      </w:r>
      <w:r w:rsidR="00E507E4" w:rsidRPr="00C03790">
        <w:t>снабжение строительной площадки</w:t>
      </w:r>
      <w:r w:rsidR="009D6319" w:rsidRPr="00C03790">
        <w:t xml:space="preserve"> </w:t>
      </w:r>
      <w:r w:rsidR="00E507E4" w:rsidRPr="00C03790">
        <w:t xml:space="preserve">теплом, водой, электроэнергией с соответствующими организациями, получать технические условия на период строительства от сетевой организации. В полном объеме нести по ним ответственность перед третьими лицами и производить оплату </w:t>
      </w:r>
      <w:r w:rsidR="00E507E4" w:rsidRPr="00C03790">
        <w:rPr>
          <w:u w:val="single"/>
        </w:rPr>
        <w:t>до ввода Объекта в эксплуатацию</w:t>
      </w:r>
      <w:r w:rsidR="00E507E4" w:rsidRPr="00C03790">
        <w:t>.</w:t>
      </w:r>
      <w:r w:rsidR="00303E8F" w:rsidRPr="00C03790">
        <w:t xml:space="preserve"> Обеспечить на период</w:t>
      </w:r>
      <w:r w:rsidRPr="00C03790">
        <w:t xml:space="preserve"> </w:t>
      </w:r>
      <w:r w:rsidR="0003701C" w:rsidRPr="00C03790">
        <w:t>строительства получение</w:t>
      </w:r>
      <w:r w:rsidR="00E52347" w:rsidRPr="00C03790">
        <w:t xml:space="preserve"> технических условий на инженерное обеспечение строительной площадки, с оплатой за потребление ресурсов до ввода Объекта в эксплуатацию.</w:t>
      </w:r>
    </w:p>
    <w:p w14:paraId="59CB7B17" w14:textId="77777777" w:rsidR="00E32932" w:rsidRDefault="00AA4F20" w:rsidP="007611D4">
      <w:pPr>
        <w:autoSpaceDE w:val="0"/>
        <w:autoSpaceDN w:val="0"/>
        <w:adjustRightInd w:val="0"/>
        <w:jc w:val="both"/>
        <w:outlineLvl w:val="0"/>
      </w:pPr>
      <w:r w:rsidRPr="00C03790">
        <w:t>2.3.1</w:t>
      </w:r>
      <w:r w:rsidR="008B32BD" w:rsidRPr="00C03790">
        <w:t>7</w:t>
      </w:r>
      <w:r w:rsidRPr="00C03790">
        <w:t>.</w:t>
      </w:r>
      <w:r w:rsidR="00E32932" w:rsidRPr="00C03790">
        <w:t xml:space="preserve"> При необходимости по согласованию с Принципалом и при одобрении Высшего совета НО «ЦФБП РС (Я)» осуществить за счет собственных средств корректировку проектно-</w:t>
      </w:r>
      <w:r w:rsidR="00E32932" w:rsidRPr="00E32932">
        <w:t>сметной документации и повторное прохождение государственной экспертизы проектной и сметной частей корректированного проекта.</w:t>
      </w:r>
    </w:p>
    <w:p w14:paraId="6E3E0FCC" w14:textId="77777777" w:rsidR="007611D4" w:rsidRDefault="007611D4" w:rsidP="007611D4">
      <w:pPr>
        <w:autoSpaceDE w:val="0"/>
        <w:autoSpaceDN w:val="0"/>
        <w:adjustRightInd w:val="0"/>
        <w:jc w:val="both"/>
        <w:outlineLvl w:val="0"/>
      </w:pPr>
      <w:r>
        <w:t>2.3.1</w:t>
      </w:r>
      <w:r w:rsidR="00B47F33">
        <w:t>8</w:t>
      </w:r>
      <w:r>
        <w:t>. Производить приемку, проверку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СНиП, ГОСТ, ТУ и иных нормативных документов, иметь надлежащим образом оформленные паспорта, сертификаты.</w:t>
      </w:r>
    </w:p>
    <w:p w14:paraId="5DF0FB45" w14:textId="77777777" w:rsidR="007611D4" w:rsidRDefault="00B47F33" w:rsidP="007611D4">
      <w:pPr>
        <w:autoSpaceDE w:val="0"/>
        <w:autoSpaceDN w:val="0"/>
        <w:adjustRightInd w:val="0"/>
        <w:jc w:val="both"/>
        <w:outlineLvl w:val="0"/>
      </w:pPr>
      <w:r>
        <w:t>2.3.19</w:t>
      </w:r>
      <w:r w:rsidR="007611D4">
        <w:t>. Обеспечивать доступ на террит</w:t>
      </w:r>
      <w:r w:rsidR="0039395D">
        <w:t>орию, на которой осуществляется строительство</w:t>
      </w:r>
      <w:r w:rsidR="007611D4">
        <w:t xml:space="preserve"> Объекта</w:t>
      </w:r>
      <w:r w:rsidR="00CF7179">
        <w:t>,</w:t>
      </w:r>
      <w:r w:rsidR="007611D4">
        <w:t xml:space="preserve"> представителей Принципала, органов государственного строительного надзора; предоставлять необходимую документацию, проводить строительный контроль, обеспечивать ведение исполнительной документации, информировать Принципала, обеспечивать контроль за качеством применяемых строительных материалов.</w:t>
      </w:r>
    </w:p>
    <w:p w14:paraId="00E47125" w14:textId="77777777" w:rsidR="007611D4" w:rsidRPr="009D05E6" w:rsidRDefault="008B32BD" w:rsidP="007611D4">
      <w:pPr>
        <w:autoSpaceDE w:val="0"/>
        <w:autoSpaceDN w:val="0"/>
        <w:adjustRightInd w:val="0"/>
        <w:jc w:val="both"/>
        <w:outlineLvl w:val="0"/>
      </w:pPr>
      <w:r>
        <w:t>2.3.2</w:t>
      </w:r>
      <w:r w:rsidR="00B47F33">
        <w:t>0</w:t>
      </w:r>
      <w:r w:rsidR="007611D4" w:rsidRPr="009D05E6">
        <w:t>.</w:t>
      </w:r>
      <w:r w:rsidR="00CA2A74">
        <w:t xml:space="preserve"> </w:t>
      </w:r>
      <w:r w:rsidR="00CF7179">
        <w:t>Допускать</w:t>
      </w:r>
      <w:r w:rsidR="00CF7179" w:rsidRPr="00CF7179">
        <w:t xml:space="preserve"> </w:t>
      </w:r>
      <w:r w:rsidR="00CF7179">
        <w:t>о</w:t>
      </w:r>
      <w:r w:rsidR="007611D4" w:rsidRPr="009D05E6">
        <w:t>тклонение от параметров проектной документации, необходимость которого выявилась в процессе строительства, только после внесения в нее соответствующих изменений в порядке, установленном Правительством Российской Федерации.</w:t>
      </w:r>
    </w:p>
    <w:p w14:paraId="56D53B35" w14:textId="77777777" w:rsidR="007611D4" w:rsidRPr="00A31F46" w:rsidRDefault="00E32932" w:rsidP="007611D4">
      <w:pPr>
        <w:autoSpaceDE w:val="0"/>
        <w:autoSpaceDN w:val="0"/>
        <w:adjustRightInd w:val="0"/>
        <w:jc w:val="both"/>
        <w:outlineLvl w:val="0"/>
      </w:pPr>
      <w:r>
        <w:t>2.3.</w:t>
      </w:r>
      <w:r w:rsidR="008B32BD">
        <w:t>2</w:t>
      </w:r>
      <w:r w:rsidR="00B47F33">
        <w:t>1</w:t>
      </w:r>
      <w:r w:rsidR="007611D4" w:rsidRPr="00A31F46">
        <w:t xml:space="preserve">. </w:t>
      </w:r>
      <w:r w:rsidR="007611D4">
        <w:t>П</w:t>
      </w:r>
      <w:r w:rsidR="007611D4" w:rsidRPr="00A31F46">
        <w:t xml:space="preserve">ри заключении договора с подрядчиком предусмотреть пункт о страховании строительно-монтажных рисков при </w:t>
      </w:r>
      <w:r w:rsidR="00522811">
        <w:t xml:space="preserve">строительстве </w:t>
      </w:r>
      <w:r w:rsidR="007611D4">
        <w:t>объекта</w:t>
      </w:r>
      <w:r w:rsidR="007611D4" w:rsidRPr="00A31F46">
        <w:t xml:space="preserve"> на период производства работ и на период гарантийного срока (в месячный срок подрядчик должен заключить договор комплексного страхования строительно-монтажных рисков и ответственности (в том числе по причине вреда третьим лицам) при проведении работ на Объекте) и предоставить Принципалу копию договора страхования и копию страхового полиса (иного документа, подтверждающего в соответствии с требованиями статьи 940 Гражданского кодекса Российской Федерации заключение договора страхования).</w:t>
      </w:r>
    </w:p>
    <w:p w14:paraId="4D4D44E2" w14:textId="77777777" w:rsidR="007611D4" w:rsidRDefault="00673E8B" w:rsidP="007611D4">
      <w:pPr>
        <w:autoSpaceDE w:val="0"/>
        <w:autoSpaceDN w:val="0"/>
        <w:adjustRightInd w:val="0"/>
        <w:jc w:val="both"/>
        <w:outlineLvl w:val="0"/>
      </w:pPr>
      <w:r>
        <w:lastRenderedPageBreak/>
        <w:t>2.3.2</w:t>
      </w:r>
      <w:r w:rsidR="00B47F33">
        <w:t>2</w:t>
      </w:r>
      <w:r w:rsidR="007611D4">
        <w:t xml:space="preserve">. Своевременно </w:t>
      </w:r>
      <w:r w:rsidR="007611D4" w:rsidRPr="00A31F46">
        <w:t>предоставлять Принципалу по его требованию достоверную инф</w:t>
      </w:r>
      <w:r w:rsidR="007611D4">
        <w:t xml:space="preserve">ормацию о ходе исполнения своих </w:t>
      </w:r>
      <w:r w:rsidR="007611D4" w:rsidRPr="00A31F46">
        <w:t>обязательств, в том числе о сложностях, возникающих при исполнении настоящего Договора.</w:t>
      </w:r>
      <w:r w:rsidR="007611D4">
        <w:t xml:space="preserve"> </w:t>
      </w:r>
    </w:p>
    <w:p w14:paraId="2858753C" w14:textId="77777777" w:rsidR="007611D4" w:rsidRPr="002F0C28" w:rsidRDefault="00C516DB" w:rsidP="007611D4">
      <w:pPr>
        <w:autoSpaceDE w:val="0"/>
        <w:autoSpaceDN w:val="0"/>
        <w:adjustRightInd w:val="0"/>
        <w:jc w:val="both"/>
        <w:outlineLvl w:val="0"/>
      </w:pPr>
      <w:r>
        <w:t>2.3.</w:t>
      </w:r>
      <w:r w:rsidR="00673E8B">
        <w:t>2</w:t>
      </w:r>
      <w:r w:rsidR="00B47F33">
        <w:t>3</w:t>
      </w:r>
      <w:r w:rsidR="007611D4">
        <w:t>.</w:t>
      </w:r>
      <w:r w:rsidR="00CA2A74">
        <w:t xml:space="preserve"> </w:t>
      </w:r>
      <w:r w:rsidR="007611D4" w:rsidRPr="002F0C28">
        <w:t>Организовать мероприятия по приемке и</w:t>
      </w:r>
      <w:r w:rsidR="007611D4">
        <w:t xml:space="preserve"> </w:t>
      </w:r>
      <w:r w:rsidR="001020E4">
        <w:t xml:space="preserve">вводу в эксплуатацию законченного </w:t>
      </w:r>
      <w:r w:rsidR="001020E4" w:rsidRPr="001020E4">
        <w:t>строительством</w:t>
      </w:r>
      <w:r w:rsidR="007611D4" w:rsidRPr="001020E4">
        <w:t xml:space="preserve"> Объекта</w:t>
      </w:r>
      <w:r w:rsidR="001020E4">
        <w:t>.</w:t>
      </w:r>
    </w:p>
    <w:p w14:paraId="64963E2F" w14:textId="77777777" w:rsidR="007611D4" w:rsidRPr="002F0C28" w:rsidRDefault="006F36B1" w:rsidP="007611D4">
      <w:pPr>
        <w:autoSpaceDE w:val="0"/>
        <w:autoSpaceDN w:val="0"/>
        <w:adjustRightInd w:val="0"/>
        <w:jc w:val="both"/>
      </w:pPr>
      <w:r>
        <w:t>2.3.2</w:t>
      </w:r>
      <w:r w:rsidR="00B47F33">
        <w:t>4</w:t>
      </w:r>
      <w:r w:rsidR="007611D4" w:rsidRPr="002F0C28">
        <w:t>.</w:t>
      </w:r>
      <w:r w:rsidR="007611D4" w:rsidRPr="002F0C28">
        <w:tab/>
        <w:t>Немедленно извещать Принципала о возникновении препятствий и (или) угрозах для осуществления инвестиций на условиях, предложенных Принципалом.</w:t>
      </w:r>
    </w:p>
    <w:p w14:paraId="72DC8489" w14:textId="77777777" w:rsidR="007611D4" w:rsidRDefault="007611D4" w:rsidP="007611D4">
      <w:pPr>
        <w:autoSpaceDE w:val="0"/>
        <w:autoSpaceDN w:val="0"/>
        <w:adjustRightInd w:val="0"/>
        <w:jc w:val="both"/>
        <w:outlineLvl w:val="2"/>
      </w:pPr>
      <w:r>
        <w:t>2</w:t>
      </w:r>
      <w:r w:rsidR="00F75ECC">
        <w:t>.3.</w:t>
      </w:r>
      <w:r w:rsidR="00AA4F20">
        <w:t>2</w:t>
      </w:r>
      <w:r w:rsidR="00B47F33">
        <w:t>5</w:t>
      </w:r>
      <w:r w:rsidRPr="002F0C28">
        <w:t xml:space="preserve">. Не заключать аналогичные агентские договоры, связанные с осуществлением </w:t>
      </w:r>
      <w:r w:rsidRPr="00A31F46">
        <w:t>юридических и фактических действий в отношении Объекта, указанного в п. 1.1. настоящего Договора, с другими принципалами.</w:t>
      </w:r>
    </w:p>
    <w:p w14:paraId="10D57874" w14:textId="77777777" w:rsidR="00923177" w:rsidRDefault="00923177" w:rsidP="0092317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2.3.2</w:t>
      </w:r>
      <w:r w:rsidR="00B47F33">
        <w:rPr>
          <w:rFonts w:ascii="Times New Roman" w:hAnsi="Times New Roman" w:cs="Times New Roman"/>
          <w:sz w:val="24"/>
          <w:szCs w:val="24"/>
        </w:rPr>
        <w:t>6</w:t>
      </w:r>
      <w:r>
        <w:rPr>
          <w:rFonts w:ascii="Times New Roman" w:hAnsi="Times New Roman" w:cs="Times New Roman"/>
          <w:sz w:val="24"/>
          <w:szCs w:val="24"/>
        </w:rPr>
        <w:t>. В рамках строительства Объекта осуществлять охрану Объекта от проникновения и противоправных действий посторонних лиц, разместить титул (паспорт) стройки Объекта.</w:t>
      </w:r>
    </w:p>
    <w:p w14:paraId="687AB734" w14:textId="77777777" w:rsidR="00923177" w:rsidRPr="00923177" w:rsidRDefault="00923177" w:rsidP="0092317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2.3.2</w:t>
      </w:r>
      <w:r w:rsidR="00B47F33">
        <w:rPr>
          <w:rFonts w:ascii="Times New Roman" w:hAnsi="Times New Roman" w:cs="Times New Roman"/>
          <w:sz w:val="24"/>
          <w:szCs w:val="24"/>
        </w:rPr>
        <w:t>7</w:t>
      </w:r>
      <w:r>
        <w:rPr>
          <w:rFonts w:ascii="Times New Roman" w:hAnsi="Times New Roman" w:cs="Times New Roman"/>
          <w:sz w:val="24"/>
          <w:szCs w:val="24"/>
        </w:rPr>
        <w:t>. В течение всего периода строительства производить своими силами и за свой счет вывоз мусора, очистку дорог и подъездов.</w:t>
      </w:r>
    </w:p>
    <w:p w14:paraId="46D34784" w14:textId="77777777" w:rsidR="007611D4" w:rsidRPr="00E34358" w:rsidRDefault="007611D4" w:rsidP="001D570C">
      <w:pPr>
        <w:pStyle w:val="ConsPlusNormal"/>
        <w:widowControl/>
        <w:ind w:firstLine="0"/>
        <w:jc w:val="both"/>
        <w:rPr>
          <w:rFonts w:ascii="Times New Roman" w:hAnsi="Times New Roman" w:cs="Times New Roman"/>
          <w:sz w:val="24"/>
          <w:szCs w:val="24"/>
        </w:rPr>
      </w:pPr>
      <w:r w:rsidRPr="00A31F46">
        <w:rPr>
          <w:rFonts w:ascii="Times New Roman" w:hAnsi="Times New Roman" w:cs="Times New Roman"/>
          <w:sz w:val="24"/>
          <w:szCs w:val="24"/>
        </w:rPr>
        <w:t>2.3.</w:t>
      </w:r>
      <w:r w:rsidR="00AA4F20">
        <w:rPr>
          <w:rFonts w:ascii="Times New Roman" w:hAnsi="Times New Roman" w:cs="Times New Roman"/>
          <w:sz w:val="24"/>
          <w:szCs w:val="24"/>
        </w:rPr>
        <w:t>2</w:t>
      </w:r>
      <w:r w:rsidR="00B47F33">
        <w:rPr>
          <w:rFonts w:ascii="Times New Roman" w:hAnsi="Times New Roman" w:cs="Times New Roman"/>
          <w:sz w:val="24"/>
          <w:szCs w:val="24"/>
        </w:rPr>
        <w:t>8</w:t>
      </w:r>
      <w:r w:rsidRPr="00A31F46">
        <w:rPr>
          <w:rFonts w:ascii="Times New Roman" w:hAnsi="Times New Roman" w:cs="Times New Roman"/>
          <w:sz w:val="24"/>
          <w:szCs w:val="24"/>
        </w:rPr>
        <w:t xml:space="preserve">. </w:t>
      </w:r>
      <w:r w:rsidRPr="00F62ED4">
        <w:rPr>
          <w:rFonts w:ascii="Times New Roman" w:hAnsi="Times New Roman" w:cs="Times New Roman"/>
          <w:sz w:val="24"/>
          <w:szCs w:val="24"/>
        </w:rPr>
        <w:t>Отк</w:t>
      </w:r>
      <w:r w:rsidR="00B16D4F" w:rsidRPr="00F62ED4">
        <w:rPr>
          <w:rFonts w:ascii="Times New Roman" w:hAnsi="Times New Roman" w:cs="Times New Roman"/>
          <w:sz w:val="24"/>
          <w:szCs w:val="24"/>
        </w:rPr>
        <w:t xml:space="preserve">рыть отдельный расчетный счет в </w:t>
      </w:r>
      <w:r w:rsidR="00103CF1" w:rsidRPr="00F62ED4">
        <w:rPr>
          <w:rFonts w:ascii="Times New Roman" w:hAnsi="Times New Roman" w:cs="Times New Roman"/>
          <w:sz w:val="24"/>
          <w:szCs w:val="24"/>
        </w:rPr>
        <w:t>ВТБ (ПАО) и осуществлять расчеты через систему «Расчетный центр клиента» (РЦК)</w:t>
      </w:r>
      <w:r w:rsidRPr="00F62ED4">
        <w:rPr>
          <w:rFonts w:ascii="Times New Roman" w:hAnsi="Times New Roman" w:cs="Times New Roman"/>
          <w:sz w:val="24"/>
          <w:szCs w:val="24"/>
        </w:rPr>
        <w:t>.</w:t>
      </w:r>
      <w:r w:rsidR="00103CF1" w:rsidRPr="00B953BE">
        <w:rPr>
          <w:rFonts w:ascii="Times New Roman" w:hAnsi="Times New Roman" w:cs="Times New Roman"/>
          <w:sz w:val="24"/>
          <w:szCs w:val="24"/>
        </w:rPr>
        <w:t xml:space="preserve"> При этом на этом расчетном </w:t>
      </w:r>
      <w:r w:rsidRPr="00B953BE">
        <w:rPr>
          <w:rFonts w:ascii="Times New Roman" w:hAnsi="Times New Roman" w:cs="Times New Roman"/>
          <w:sz w:val="24"/>
          <w:szCs w:val="24"/>
        </w:rPr>
        <w:t xml:space="preserve">счете учитываются </w:t>
      </w:r>
      <w:r w:rsidRPr="00E34358">
        <w:rPr>
          <w:rFonts w:ascii="Times New Roman" w:hAnsi="Times New Roman" w:cs="Times New Roman"/>
          <w:sz w:val="24"/>
          <w:szCs w:val="24"/>
        </w:rPr>
        <w:t>только денежные средства по исполнению настоящего</w:t>
      </w:r>
      <w:r w:rsidR="00B16D4F" w:rsidRPr="00E34358">
        <w:rPr>
          <w:rFonts w:ascii="Times New Roman" w:hAnsi="Times New Roman" w:cs="Times New Roman"/>
          <w:sz w:val="24"/>
          <w:szCs w:val="24"/>
        </w:rPr>
        <w:t xml:space="preserve"> </w:t>
      </w:r>
      <w:r w:rsidRPr="00E34358">
        <w:rPr>
          <w:rFonts w:ascii="Times New Roman" w:hAnsi="Times New Roman" w:cs="Times New Roman"/>
          <w:sz w:val="24"/>
          <w:szCs w:val="24"/>
        </w:rPr>
        <w:t>договора</w:t>
      </w:r>
      <w:r w:rsidR="00B16D4F" w:rsidRPr="00E34358">
        <w:rPr>
          <w:rFonts w:ascii="Times New Roman" w:hAnsi="Times New Roman" w:cs="Times New Roman"/>
          <w:sz w:val="24"/>
          <w:szCs w:val="24"/>
        </w:rPr>
        <w:t xml:space="preserve"> </w:t>
      </w:r>
      <w:r w:rsidR="00103CF1" w:rsidRPr="00E34358">
        <w:rPr>
          <w:rFonts w:ascii="Times New Roman" w:hAnsi="Times New Roman" w:cs="Times New Roman"/>
          <w:sz w:val="24"/>
          <w:szCs w:val="24"/>
        </w:rPr>
        <w:t>и перечисление</w:t>
      </w:r>
      <w:r w:rsidR="00B16D4F" w:rsidRPr="00E34358">
        <w:rPr>
          <w:rFonts w:ascii="Times New Roman" w:hAnsi="Times New Roman" w:cs="Times New Roman"/>
          <w:sz w:val="24"/>
          <w:szCs w:val="24"/>
        </w:rPr>
        <w:t xml:space="preserve"> </w:t>
      </w:r>
      <w:r w:rsidR="00103CF1" w:rsidRPr="00E34358">
        <w:rPr>
          <w:rFonts w:ascii="Times New Roman" w:hAnsi="Times New Roman" w:cs="Times New Roman"/>
          <w:sz w:val="24"/>
          <w:szCs w:val="24"/>
        </w:rPr>
        <w:t>средств со счета</w:t>
      </w:r>
      <w:r w:rsidR="00B16D4F" w:rsidRPr="00E34358">
        <w:rPr>
          <w:rFonts w:ascii="Times New Roman" w:hAnsi="Times New Roman" w:cs="Times New Roman"/>
          <w:sz w:val="24"/>
          <w:szCs w:val="24"/>
        </w:rPr>
        <w:t xml:space="preserve"> Агента производится после Акцепта (подтверждения) </w:t>
      </w:r>
      <w:r w:rsidR="00240A04" w:rsidRPr="00E34358">
        <w:rPr>
          <w:rFonts w:ascii="Times New Roman" w:hAnsi="Times New Roman" w:cs="Times New Roman"/>
          <w:sz w:val="24"/>
          <w:szCs w:val="24"/>
        </w:rPr>
        <w:t>Принципалом</w:t>
      </w:r>
      <w:r w:rsidR="00B16D4F" w:rsidRPr="00E34358">
        <w:rPr>
          <w:rFonts w:ascii="Times New Roman" w:hAnsi="Times New Roman" w:cs="Times New Roman"/>
          <w:sz w:val="24"/>
          <w:szCs w:val="24"/>
        </w:rPr>
        <w:t xml:space="preserve"> платежных поручений Агента</w:t>
      </w:r>
      <w:r w:rsidRPr="00E34358">
        <w:rPr>
          <w:rFonts w:ascii="Times New Roman" w:hAnsi="Times New Roman" w:cs="Times New Roman"/>
          <w:sz w:val="24"/>
          <w:szCs w:val="24"/>
        </w:rPr>
        <w:t>.</w:t>
      </w:r>
      <w:r w:rsidR="00F275DA" w:rsidRPr="00E34358">
        <w:rPr>
          <w:rFonts w:ascii="Times New Roman" w:hAnsi="Times New Roman" w:cs="Times New Roman"/>
          <w:sz w:val="24"/>
          <w:szCs w:val="24"/>
        </w:rPr>
        <w:t xml:space="preserve"> </w:t>
      </w:r>
      <w:r w:rsidR="00B16D4F" w:rsidRPr="00E34358">
        <w:rPr>
          <w:rFonts w:ascii="Times New Roman" w:hAnsi="Times New Roman" w:cs="Times New Roman"/>
          <w:sz w:val="24"/>
          <w:szCs w:val="24"/>
        </w:rPr>
        <w:t>Подключение сервиса дистанционного</w:t>
      </w:r>
      <w:r w:rsidR="00F275DA" w:rsidRPr="00E34358">
        <w:rPr>
          <w:rFonts w:ascii="Times New Roman" w:hAnsi="Times New Roman" w:cs="Times New Roman"/>
          <w:sz w:val="24"/>
          <w:szCs w:val="24"/>
        </w:rPr>
        <w:t xml:space="preserve"> банковского обслуживания и б</w:t>
      </w:r>
      <w:r w:rsidRPr="00E34358">
        <w:rPr>
          <w:rFonts w:ascii="Times New Roman" w:hAnsi="Times New Roman" w:cs="Times New Roman"/>
          <w:sz w:val="24"/>
          <w:szCs w:val="24"/>
        </w:rPr>
        <w:t>анковские комиссии по ведению счета производятся за счет собственных средств Агента.</w:t>
      </w:r>
      <w:r w:rsidR="001D570C" w:rsidRPr="00E34358">
        <w:rPr>
          <w:rFonts w:ascii="Times New Roman" w:hAnsi="Times New Roman" w:cs="Times New Roman"/>
          <w:sz w:val="24"/>
          <w:szCs w:val="24"/>
        </w:rPr>
        <w:t xml:space="preserve"> </w:t>
      </w:r>
      <w:r w:rsidRPr="00E34358">
        <w:rPr>
          <w:rFonts w:ascii="Times New Roman" w:hAnsi="Times New Roman" w:cs="Times New Roman"/>
          <w:sz w:val="24"/>
          <w:szCs w:val="24"/>
        </w:rPr>
        <w:t>Агент обязан письменно уведомить Принципала о реквизитах такого расчетного счета.</w:t>
      </w:r>
    </w:p>
    <w:p w14:paraId="326B75EF" w14:textId="77777777" w:rsidR="00885008" w:rsidRPr="00E34358" w:rsidRDefault="00885008" w:rsidP="00885008">
      <w:pPr>
        <w:autoSpaceDE w:val="0"/>
        <w:autoSpaceDN w:val="0"/>
        <w:adjustRightInd w:val="0"/>
        <w:jc w:val="both"/>
        <w:outlineLvl w:val="0"/>
      </w:pPr>
      <w:r w:rsidRPr="00E34358">
        <w:t>2.3.</w:t>
      </w:r>
      <w:r w:rsidR="00B47F33" w:rsidRPr="00E34358">
        <w:t>29</w:t>
      </w:r>
      <w:r w:rsidRPr="00E34358">
        <w:t>. Нести затраты и прочие расходы, возникшие при строительстве Объекта.</w:t>
      </w:r>
    </w:p>
    <w:p w14:paraId="5F9829A3" w14:textId="2E2C88D2" w:rsidR="003300BB" w:rsidRPr="00E34358" w:rsidRDefault="00B47F33" w:rsidP="00885008">
      <w:pPr>
        <w:autoSpaceDE w:val="0"/>
        <w:autoSpaceDN w:val="0"/>
        <w:adjustRightInd w:val="0"/>
        <w:jc w:val="both"/>
        <w:outlineLvl w:val="0"/>
      </w:pPr>
      <w:r w:rsidRPr="00E34358">
        <w:t>2.3.30</w:t>
      </w:r>
      <w:r w:rsidR="003300BB" w:rsidRPr="00E34358">
        <w:t xml:space="preserve">. </w:t>
      </w:r>
      <w:r w:rsidR="00E25E36" w:rsidRPr="00E34358">
        <w:t>О</w:t>
      </w:r>
      <w:r w:rsidR="003300BB" w:rsidRPr="00E34358">
        <w:t>беспечить видеонаблюдение строительной площадки (не менее 2 камер видеонаблюдения)</w:t>
      </w:r>
      <w:r w:rsidR="00795A64" w:rsidRPr="00E34358">
        <w:t xml:space="preserve"> с </w:t>
      </w:r>
      <w:r w:rsidR="008653F7" w:rsidRPr="00E34358">
        <w:t>предоставлением права</w:t>
      </w:r>
      <w:r w:rsidR="00795A64" w:rsidRPr="00E34358">
        <w:t xml:space="preserve"> доступа </w:t>
      </w:r>
      <w:r w:rsidR="003F2591" w:rsidRPr="00E34358">
        <w:t xml:space="preserve">Принципалу </w:t>
      </w:r>
      <w:r w:rsidR="00795A64" w:rsidRPr="00E34358">
        <w:t>к системе</w:t>
      </w:r>
      <w:r w:rsidR="003300BB" w:rsidRPr="00E34358">
        <w:t>.</w:t>
      </w:r>
    </w:p>
    <w:p w14:paraId="6B824DEB" w14:textId="77777777" w:rsidR="00F1322D" w:rsidRPr="00E34358" w:rsidRDefault="00B47F33" w:rsidP="007611D4">
      <w:pPr>
        <w:pStyle w:val="ConsPlusNormal"/>
        <w:widowControl/>
        <w:ind w:firstLine="0"/>
        <w:jc w:val="both"/>
        <w:rPr>
          <w:rFonts w:ascii="Times New Roman" w:hAnsi="Times New Roman" w:cs="Times New Roman"/>
          <w:sz w:val="24"/>
          <w:szCs w:val="24"/>
        </w:rPr>
      </w:pPr>
      <w:r w:rsidRPr="00E34358">
        <w:rPr>
          <w:rFonts w:ascii="Times New Roman" w:hAnsi="Times New Roman" w:cs="Times New Roman"/>
          <w:sz w:val="24"/>
          <w:szCs w:val="24"/>
        </w:rPr>
        <w:t>2.3.31</w:t>
      </w:r>
      <w:r w:rsidR="007611D4" w:rsidRPr="00E34358">
        <w:rPr>
          <w:rFonts w:ascii="Times New Roman" w:hAnsi="Times New Roman" w:cs="Times New Roman"/>
          <w:sz w:val="24"/>
          <w:szCs w:val="24"/>
        </w:rPr>
        <w:t xml:space="preserve">. </w:t>
      </w:r>
      <w:r w:rsidR="00CF7179" w:rsidRPr="00E34358">
        <w:rPr>
          <w:rFonts w:ascii="Times New Roman" w:hAnsi="Times New Roman" w:cs="Times New Roman"/>
          <w:sz w:val="24"/>
          <w:szCs w:val="24"/>
        </w:rPr>
        <w:t>Н</w:t>
      </w:r>
      <w:r w:rsidR="007611D4" w:rsidRPr="00E34358">
        <w:rPr>
          <w:rFonts w:ascii="Times New Roman" w:hAnsi="Times New Roman" w:cs="Times New Roman"/>
          <w:sz w:val="24"/>
          <w:szCs w:val="24"/>
        </w:rPr>
        <w:t>е принимать решения и не осуществлять действия, приводящие к удорожанию</w:t>
      </w:r>
      <w:r w:rsidR="00A333E3" w:rsidRPr="00E34358">
        <w:rPr>
          <w:rFonts w:ascii="Times New Roman" w:hAnsi="Times New Roman" w:cs="Times New Roman"/>
          <w:sz w:val="24"/>
          <w:szCs w:val="24"/>
        </w:rPr>
        <w:t xml:space="preserve"> строительства </w:t>
      </w:r>
      <w:r w:rsidR="007611D4" w:rsidRPr="00E34358">
        <w:rPr>
          <w:rFonts w:ascii="Times New Roman" w:hAnsi="Times New Roman" w:cs="Times New Roman"/>
          <w:sz w:val="24"/>
          <w:szCs w:val="24"/>
        </w:rPr>
        <w:t>объекта без предварительного согласования с Принципалом, одобренного Высшим советом Некоммерческой организации «Целевой фонд будущих поколений Республики Саха (Якутия)</w:t>
      </w:r>
      <w:r w:rsidR="00D43EE6" w:rsidRPr="00E34358">
        <w:rPr>
          <w:rFonts w:ascii="Times New Roman" w:hAnsi="Times New Roman" w:cs="Times New Roman"/>
          <w:sz w:val="24"/>
          <w:szCs w:val="24"/>
        </w:rPr>
        <w:t>»</w:t>
      </w:r>
      <w:r w:rsidR="007611D4" w:rsidRPr="00E34358">
        <w:rPr>
          <w:rFonts w:ascii="Times New Roman" w:hAnsi="Times New Roman" w:cs="Times New Roman"/>
          <w:sz w:val="24"/>
          <w:szCs w:val="24"/>
        </w:rPr>
        <w:t>.</w:t>
      </w:r>
    </w:p>
    <w:p w14:paraId="00F42C4F" w14:textId="77777777" w:rsidR="00F1322D" w:rsidRPr="00E34358" w:rsidRDefault="00673E8B" w:rsidP="00F1322D">
      <w:pPr>
        <w:pStyle w:val="ConsPlusNormal"/>
        <w:widowControl/>
        <w:ind w:firstLine="0"/>
        <w:jc w:val="both"/>
        <w:rPr>
          <w:rFonts w:ascii="Times New Roman" w:hAnsi="Times New Roman" w:cs="Times New Roman"/>
          <w:b/>
          <w:sz w:val="24"/>
          <w:szCs w:val="24"/>
          <w:u w:val="single"/>
        </w:rPr>
      </w:pPr>
      <w:r w:rsidRPr="00E34358">
        <w:rPr>
          <w:rFonts w:ascii="Times New Roman" w:hAnsi="Times New Roman" w:cs="Times New Roman"/>
          <w:sz w:val="24"/>
          <w:szCs w:val="24"/>
        </w:rPr>
        <w:t>2.3.3</w:t>
      </w:r>
      <w:r w:rsidR="00B47F33" w:rsidRPr="00E34358">
        <w:rPr>
          <w:rFonts w:ascii="Times New Roman" w:hAnsi="Times New Roman" w:cs="Times New Roman"/>
          <w:sz w:val="24"/>
          <w:szCs w:val="24"/>
        </w:rPr>
        <w:t>2</w:t>
      </w:r>
      <w:r w:rsidR="004A1402" w:rsidRPr="00E34358">
        <w:rPr>
          <w:rFonts w:ascii="Times New Roman" w:hAnsi="Times New Roman" w:cs="Times New Roman"/>
          <w:sz w:val="24"/>
          <w:szCs w:val="24"/>
        </w:rPr>
        <w:t xml:space="preserve">. </w:t>
      </w:r>
      <w:r w:rsidR="00F1322D" w:rsidRPr="00E34358">
        <w:rPr>
          <w:rFonts w:ascii="Times New Roman" w:hAnsi="Times New Roman" w:cs="Times New Roman"/>
          <w:sz w:val="24"/>
          <w:szCs w:val="24"/>
        </w:rPr>
        <w:t>По з</w:t>
      </w:r>
      <w:r w:rsidR="00CF7179" w:rsidRPr="00E34358">
        <w:rPr>
          <w:rFonts w:ascii="Times New Roman" w:hAnsi="Times New Roman" w:cs="Times New Roman"/>
          <w:sz w:val="24"/>
          <w:szCs w:val="24"/>
        </w:rPr>
        <w:t>авершению строительства объекта</w:t>
      </w:r>
      <w:r w:rsidR="00F1322D" w:rsidRPr="00E34358">
        <w:rPr>
          <w:rFonts w:ascii="Times New Roman" w:hAnsi="Times New Roman" w:cs="Times New Roman"/>
          <w:sz w:val="24"/>
          <w:szCs w:val="24"/>
        </w:rPr>
        <w:t xml:space="preserve"> за свой счет и своими силами</w:t>
      </w:r>
      <w:r w:rsidR="00CF7179" w:rsidRPr="00E34358">
        <w:t xml:space="preserve"> </w:t>
      </w:r>
      <w:r w:rsidR="00CF7179" w:rsidRPr="00E34358">
        <w:rPr>
          <w:rFonts w:ascii="Times New Roman" w:hAnsi="Times New Roman" w:cs="Times New Roman"/>
          <w:sz w:val="24"/>
          <w:szCs w:val="24"/>
        </w:rPr>
        <w:t>по согласованию с Принципалом</w:t>
      </w:r>
      <w:r w:rsidR="00F1322D" w:rsidRPr="00E34358">
        <w:rPr>
          <w:rFonts w:ascii="Times New Roman" w:hAnsi="Times New Roman" w:cs="Times New Roman"/>
          <w:sz w:val="24"/>
          <w:szCs w:val="24"/>
        </w:rPr>
        <w:t xml:space="preserve"> осуществить заказ </w:t>
      </w:r>
      <w:r w:rsidR="00CF7179" w:rsidRPr="00E34358">
        <w:rPr>
          <w:rFonts w:ascii="Times New Roman" w:hAnsi="Times New Roman" w:cs="Times New Roman"/>
          <w:sz w:val="24"/>
          <w:szCs w:val="24"/>
        </w:rPr>
        <w:t xml:space="preserve">на изготовление </w:t>
      </w:r>
      <w:r w:rsidR="00F1322D" w:rsidRPr="00E34358">
        <w:rPr>
          <w:rFonts w:ascii="Times New Roman" w:hAnsi="Times New Roman" w:cs="Times New Roman"/>
          <w:sz w:val="24"/>
          <w:szCs w:val="24"/>
        </w:rPr>
        <w:t xml:space="preserve">и разместить на фасаде здания информационную табличку, содержащую сведения об объекте.    </w:t>
      </w:r>
      <w:r w:rsidR="00F1322D" w:rsidRPr="00E34358">
        <w:rPr>
          <w:rFonts w:ascii="Times New Roman" w:hAnsi="Times New Roman" w:cs="Times New Roman"/>
          <w:b/>
          <w:sz w:val="24"/>
          <w:szCs w:val="24"/>
          <w:u w:val="single"/>
        </w:rPr>
        <w:t xml:space="preserve">  </w:t>
      </w:r>
    </w:p>
    <w:p w14:paraId="32547099" w14:textId="77777777" w:rsidR="007611D4" w:rsidRPr="00E34358" w:rsidRDefault="007611D4" w:rsidP="007611D4">
      <w:pPr>
        <w:pStyle w:val="ConsPlusNormal"/>
        <w:widowControl/>
        <w:ind w:firstLine="0"/>
        <w:jc w:val="both"/>
        <w:rPr>
          <w:rFonts w:ascii="Times New Roman" w:hAnsi="Times New Roman" w:cs="Times New Roman"/>
          <w:b/>
          <w:sz w:val="24"/>
          <w:szCs w:val="24"/>
          <w:u w:val="single"/>
        </w:rPr>
      </w:pPr>
      <w:r w:rsidRPr="00E34358">
        <w:rPr>
          <w:rFonts w:ascii="Times New Roman" w:hAnsi="Times New Roman" w:cs="Times New Roman"/>
          <w:sz w:val="24"/>
          <w:szCs w:val="24"/>
        </w:rPr>
        <w:t xml:space="preserve">    </w:t>
      </w:r>
      <w:r w:rsidRPr="00E34358">
        <w:rPr>
          <w:rFonts w:ascii="Times New Roman" w:hAnsi="Times New Roman" w:cs="Times New Roman"/>
          <w:b/>
          <w:sz w:val="24"/>
          <w:szCs w:val="24"/>
          <w:u w:val="single"/>
        </w:rPr>
        <w:t xml:space="preserve">  </w:t>
      </w:r>
    </w:p>
    <w:p w14:paraId="6C706344" w14:textId="77777777" w:rsidR="007611D4" w:rsidRPr="00A31F46" w:rsidRDefault="007611D4" w:rsidP="007611D4">
      <w:pPr>
        <w:pStyle w:val="ConsPlusNormal"/>
        <w:widowControl/>
        <w:ind w:firstLine="0"/>
        <w:jc w:val="both"/>
        <w:rPr>
          <w:rFonts w:ascii="Times New Roman" w:hAnsi="Times New Roman" w:cs="Times New Roman"/>
          <w:b/>
          <w:sz w:val="24"/>
          <w:szCs w:val="24"/>
          <w:u w:val="single"/>
        </w:rPr>
      </w:pPr>
      <w:r w:rsidRPr="00E34358">
        <w:rPr>
          <w:rFonts w:ascii="Times New Roman" w:hAnsi="Times New Roman" w:cs="Times New Roman"/>
          <w:b/>
          <w:sz w:val="24"/>
          <w:szCs w:val="24"/>
          <w:u w:val="single"/>
        </w:rPr>
        <w:t>2.4.</w:t>
      </w:r>
      <w:r w:rsidRPr="00A31F46">
        <w:rPr>
          <w:rFonts w:ascii="Times New Roman" w:hAnsi="Times New Roman" w:cs="Times New Roman"/>
          <w:b/>
          <w:sz w:val="24"/>
          <w:szCs w:val="24"/>
          <w:u w:val="single"/>
        </w:rPr>
        <w:t xml:space="preserve"> Агент вправе:        </w:t>
      </w:r>
    </w:p>
    <w:p w14:paraId="2E9D0A33" w14:textId="77777777" w:rsidR="007611D4" w:rsidRPr="00A31F46" w:rsidRDefault="007611D4" w:rsidP="007611D4">
      <w:pPr>
        <w:autoSpaceDE w:val="0"/>
        <w:autoSpaceDN w:val="0"/>
        <w:adjustRightInd w:val="0"/>
        <w:jc w:val="both"/>
        <w:outlineLvl w:val="2"/>
      </w:pPr>
      <w:r w:rsidRPr="00A31F46">
        <w:t>2.4.1. Самостоятельно определять контрагентов по договорам строительного подряда, другим договорам, необходимым для осущ</w:t>
      </w:r>
      <w:r w:rsidR="00896D4F">
        <w:t>ествления строительства</w:t>
      </w:r>
      <w:r>
        <w:t xml:space="preserve"> и ввода О</w:t>
      </w:r>
      <w:r w:rsidRPr="00A31F46">
        <w:t>бъекта в эксплуатацию, по согласованию с Принципалом.</w:t>
      </w:r>
    </w:p>
    <w:p w14:paraId="599D0458" w14:textId="77777777" w:rsidR="007611D4" w:rsidRPr="00E34358" w:rsidRDefault="007611D4" w:rsidP="007611D4">
      <w:pPr>
        <w:autoSpaceDE w:val="0"/>
        <w:autoSpaceDN w:val="0"/>
        <w:adjustRightInd w:val="0"/>
        <w:jc w:val="both"/>
        <w:outlineLvl w:val="2"/>
      </w:pPr>
      <w:r w:rsidRPr="00A31F46">
        <w:t>2.4.2. Приостановить работы по строительству Объекта в случае уведомления Принципалом события, указанного в п.п. 2.2.4. настоящего Договора. При этом по</w:t>
      </w:r>
      <w:r w:rsidR="00A753EB">
        <w:t xml:space="preserve"> </w:t>
      </w:r>
      <w:r w:rsidRPr="00A31F46">
        <w:t>требованию Принципала</w:t>
      </w:r>
      <w:r w:rsidRPr="002F0C28">
        <w:t xml:space="preserve"> </w:t>
      </w:r>
      <w:r w:rsidRPr="00E34358">
        <w:t>Агент обязан осуществить все необходимые работы, мероприятия и действия по консервации Объекта в соответствии с требованиями законодательства Р</w:t>
      </w:r>
      <w:r w:rsidR="00CF7179" w:rsidRPr="00E34358">
        <w:t xml:space="preserve">оссийской </w:t>
      </w:r>
      <w:r w:rsidRPr="00E34358">
        <w:t>Ф</w:t>
      </w:r>
      <w:r w:rsidR="00CF7179" w:rsidRPr="00E34358">
        <w:t>едерации</w:t>
      </w:r>
      <w:r w:rsidRPr="00E34358">
        <w:t xml:space="preserve">.      </w:t>
      </w:r>
    </w:p>
    <w:p w14:paraId="77BC782F" w14:textId="77777777" w:rsidR="007611D4" w:rsidRPr="00E34358" w:rsidRDefault="00272FC4" w:rsidP="007611D4">
      <w:pPr>
        <w:autoSpaceDE w:val="0"/>
        <w:autoSpaceDN w:val="0"/>
        <w:adjustRightInd w:val="0"/>
        <w:jc w:val="both"/>
        <w:outlineLvl w:val="2"/>
      </w:pPr>
      <w:r w:rsidRPr="00E34358">
        <w:t>2.</w:t>
      </w:r>
      <w:r w:rsidR="00EA7F4E" w:rsidRPr="00E34358">
        <w:t>4</w:t>
      </w:r>
      <w:r w:rsidRPr="00E34358">
        <w:t>.</w:t>
      </w:r>
      <w:r w:rsidR="00EA7F4E" w:rsidRPr="00E34358">
        <w:t>3.</w:t>
      </w:r>
      <w:r w:rsidRPr="00E34358">
        <w:t xml:space="preserve"> </w:t>
      </w:r>
      <w:r w:rsidR="007611D4" w:rsidRPr="00E34358">
        <w:t xml:space="preserve">Агент отвечает перед Принципалом всем своим имуществом. Возмещению подлежит прямой действительный ущерб. </w:t>
      </w:r>
    </w:p>
    <w:p w14:paraId="145BA993" w14:textId="77777777" w:rsidR="007611D4" w:rsidRPr="00E34358" w:rsidRDefault="00EA7F4E" w:rsidP="007611D4">
      <w:pPr>
        <w:autoSpaceDE w:val="0"/>
        <w:autoSpaceDN w:val="0"/>
        <w:adjustRightInd w:val="0"/>
        <w:jc w:val="both"/>
        <w:outlineLvl w:val="2"/>
      </w:pPr>
      <w:r w:rsidRPr="00E34358">
        <w:t>2.4</w:t>
      </w:r>
      <w:r w:rsidR="007611D4" w:rsidRPr="00E34358">
        <w:t>.</w:t>
      </w:r>
      <w:r w:rsidRPr="00E34358">
        <w:t>4.</w:t>
      </w:r>
      <w:r w:rsidR="007611D4" w:rsidRPr="00E34358">
        <w:t xml:space="preserve"> Агент не вправе в целях исполнения настоящего Договора заключать субагентские договоры с третьими лицами.</w:t>
      </w:r>
    </w:p>
    <w:p w14:paraId="12514C3A" w14:textId="2F254568" w:rsidR="008127EE" w:rsidRPr="00E34358" w:rsidRDefault="008127EE" w:rsidP="007611D4">
      <w:pPr>
        <w:autoSpaceDE w:val="0"/>
        <w:autoSpaceDN w:val="0"/>
        <w:adjustRightInd w:val="0"/>
        <w:jc w:val="both"/>
        <w:outlineLvl w:val="2"/>
        <w:rPr>
          <w:strike/>
          <w:color w:val="FF0000"/>
        </w:rPr>
      </w:pPr>
      <w:r w:rsidRPr="00E34358">
        <w:t>2.4.5. Привлечь дополнительные источники финансирования строительства, завершить строительство ранее срока, установленного п. 1.10. настоящего Договора</w:t>
      </w:r>
      <w:r w:rsidR="00A60E5A" w:rsidRPr="00E34358">
        <w:t>, по согласованию с Принципалом</w:t>
      </w:r>
      <w:r w:rsidRPr="00E34358">
        <w:t>.</w:t>
      </w:r>
      <w:r w:rsidR="00A60E5A" w:rsidRPr="00E34358">
        <w:t xml:space="preserve"> </w:t>
      </w:r>
    </w:p>
    <w:p w14:paraId="43E47635" w14:textId="77777777" w:rsidR="00424EEA" w:rsidRPr="00E34358" w:rsidRDefault="00424EEA" w:rsidP="007611D4">
      <w:pPr>
        <w:autoSpaceDE w:val="0"/>
        <w:autoSpaceDN w:val="0"/>
        <w:adjustRightInd w:val="0"/>
        <w:jc w:val="both"/>
        <w:outlineLvl w:val="2"/>
        <w:rPr>
          <w:strike/>
          <w:color w:val="FF0000"/>
        </w:rPr>
      </w:pPr>
    </w:p>
    <w:p w14:paraId="5D69C94E" w14:textId="77777777" w:rsidR="007611D4" w:rsidRPr="00E34358" w:rsidRDefault="007611D4" w:rsidP="007611D4">
      <w:pPr>
        <w:pStyle w:val="ConsPlusNormal"/>
        <w:widowControl/>
        <w:numPr>
          <w:ilvl w:val="0"/>
          <w:numId w:val="2"/>
        </w:numPr>
        <w:jc w:val="center"/>
        <w:rPr>
          <w:rFonts w:ascii="Times New Roman" w:hAnsi="Times New Roman" w:cs="Times New Roman"/>
          <w:b/>
          <w:sz w:val="24"/>
          <w:szCs w:val="24"/>
        </w:rPr>
      </w:pPr>
      <w:r w:rsidRPr="00E34358">
        <w:rPr>
          <w:rFonts w:ascii="Times New Roman" w:hAnsi="Times New Roman" w:cs="Times New Roman"/>
          <w:b/>
          <w:sz w:val="24"/>
          <w:szCs w:val="24"/>
        </w:rPr>
        <w:t>Порядок предоставления отчета</w:t>
      </w:r>
    </w:p>
    <w:p w14:paraId="3E5C9EE9" w14:textId="22CCD04F" w:rsidR="007611D4" w:rsidRPr="00825BF6" w:rsidRDefault="007611D4" w:rsidP="007611D4">
      <w:pPr>
        <w:pStyle w:val="ConsPlusNonformat"/>
        <w:jc w:val="both"/>
        <w:rPr>
          <w:rFonts w:ascii="Times New Roman" w:hAnsi="Times New Roman" w:cs="Times New Roman"/>
          <w:sz w:val="24"/>
          <w:szCs w:val="24"/>
        </w:rPr>
      </w:pPr>
      <w:r w:rsidRPr="00E34358">
        <w:rPr>
          <w:rFonts w:ascii="Times New Roman" w:hAnsi="Times New Roman" w:cs="Times New Roman"/>
          <w:sz w:val="24"/>
          <w:szCs w:val="24"/>
        </w:rPr>
        <w:t xml:space="preserve">3.1. По окончании каждого календарного месяца, до </w:t>
      </w:r>
      <w:r w:rsidR="00F1322D" w:rsidRPr="00E34358">
        <w:rPr>
          <w:rFonts w:ascii="Times New Roman" w:hAnsi="Times New Roman" w:cs="Times New Roman"/>
          <w:sz w:val="24"/>
          <w:szCs w:val="24"/>
        </w:rPr>
        <w:t>10</w:t>
      </w:r>
      <w:r w:rsidRPr="00E34358">
        <w:rPr>
          <w:rFonts w:ascii="Times New Roman" w:hAnsi="Times New Roman" w:cs="Times New Roman"/>
          <w:sz w:val="24"/>
          <w:szCs w:val="24"/>
        </w:rPr>
        <w:t xml:space="preserve"> числа месяца, следующего за отчетным, Агент составляет и </w:t>
      </w:r>
      <w:r w:rsidR="00F1322D" w:rsidRPr="00E34358">
        <w:rPr>
          <w:rFonts w:ascii="Times New Roman" w:hAnsi="Times New Roman" w:cs="Times New Roman"/>
          <w:sz w:val="24"/>
          <w:szCs w:val="24"/>
        </w:rPr>
        <w:t>направляет</w:t>
      </w:r>
      <w:r w:rsidRPr="00E34358">
        <w:rPr>
          <w:rFonts w:ascii="Times New Roman" w:hAnsi="Times New Roman" w:cs="Times New Roman"/>
          <w:sz w:val="24"/>
          <w:szCs w:val="24"/>
        </w:rPr>
        <w:t xml:space="preserve"> Принципалу ежемесячный промежуточный отчет нарастающим итогом в соответствии с формой отчетности согласно Приложению №</w:t>
      </w:r>
      <w:r w:rsidR="00A753EB" w:rsidRPr="00E34358">
        <w:rPr>
          <w:rFonts w:ascii="Times New Roman" w:hAnsi="Times New Roman" w:cs="Times New Roman"/>
          <w:sz w:val="24"/>
          <w:szCs w:val="24"/>
        </w:rPr>
        <w:t>3</w:t>
      </w:r>
      <w:r w:rsidRPr="00E34358">
        <w:rPr>
          <w:rFonts w:ascii="Times New Roman" w:hAnsi="Times New Roman" w:cs="Times New Roman"/>
          <w:sz w:val="24"/>
          <w:szCs w:val="24"/>
        </w:rPr>
        <w:t xml:space="preserve"> к настоящему Договору. К отчету должны быть приложены копии документов,</w:t>
      </w:r>
      <w:r w:rsidRPr="00825BF6">
        <w:rPr>
          <w:rFonts w:ascii="Times New Roman" w:hAnsi="Times New Roman" w:cs="Times New Roman"/>
          <w:sz w:val="24"/>
          <w:szCs w:val="24"/>
        </w:rPr>
        <w:t xml:space="preserve"> </w:t>
      </w:r>
      <w:r w:rsidRPr="00825BF6">
        <w:rPr>
          <w:rFonts w:ascii="Times New Roman" w:hAnsi="Times New Roman" w:cs="Times New Roman"/>
          <w:sz w:val="24"/>
          <w:szCs w:val="24"/>
        </w:rPr>
        <w:lastRenderedPageBreak/>
        <w:t>подтверждающи</w:t>
      </w:r>
      <w:r w:rsidR="00A77BB1">
        <w:rPr>
          <w:rFonts w:ascii="Times New Roman" w:hAnsi="Times New Roman" w:cs="Times New Roman"/>
          <w:sz w:val="24"/>
          <w:szCs w:val="24"/>
        </w:rPr>
        <w:t>х</w:t>
      </w:r>
      <w:r w:rsidRPr="00825BF6">
        <w:rPr>
          <w:rFonts w:ascii="Times New Roman" w:hAnsi="Times New Roman" w:cs="Times New Roman"/>
          <w:sz w:val="24"/>
          <w:szCs w:val="24"/>
        </w:rPr>
        <w:t xml:space="preserve"> расходы Агента, в том числе договоры,</w:t>
      </w:r>
      <w:r w:rsidR="00A753EB">
        <w:rPr>
          <w:rFonts w:ascii="Times New Roman" w:hAnsi="Times New Roman" w:cs="Times New Roman"/>
          <w:sz w:val="24"/>
          <w:szCs w:val="24"/>
        </w:rPr>
        <w:t xml:space="preserve"> </w:t>
      </w:r>
      <w:r w:rsidRPr="00825BF6">
        <w:rPr>
          <w:rFonts w:ascii="Times New Roman" w:hAnsi="Times New Roman" w:cs="Times New Roman"/>
          <w:sz w:val="24"/>
          <w:szCs w:val="24"/>
        </w:rPr>
        <w:t>акты о приемке выполненных работ (Форма КС-2), справки о стоимости выполненных работ и затрат (форма КС-3), платежные поручения</w:t>
      </w:r>
      <w:r w:rsidR="00C930D1">
        <w:rPr>
          <w:rFonts w:ascii="Times New Roman" w:hAnsi="Times New Roman" w:cs="Times New Roman"/>
          <w:sz w:val="24"/>
          <w:szCs w:val="24"/>
        </w:rPr>
        <w:t xml:space="preserve">, счета, счета-фактуры, выписки </w:t>
      </w:r>
      <w:r w:rsidRPr="00825BF6">
        <w:rPr>
          <w:rFonts w:ascii="Times New Roman" w:hAnsi="Times New Roman" w:cs="Times New Roman"/>
          <w:sz w:val="24"/>
          <w:szCs w:val="24"/>
        </w:rPr>
        <w:t>с расчетного счета, где учитываются полученные от Принципала денежные средства, прочие акты приема</w:t>
      </w:r>
      <w:r w:rsidR="00CF7179">
        <w:rPr>
          <w:rFonts w:ascii="Times New Roman" w:hAnsi="Times New Roman" w:cs="Times New Roman"/>
          <w:sz w:val="24"/>
          <w:szCs w:val="24"/>
        </w:rPr>
        <w:t>-</w:t>
      </w:r>
      <w:r w:rsidRPr="00825BF6">
        <w:rPr>
          <w:rFonts w:ascii="Times New Roman" w:hAnsi="Times New Roman" w:cs="Times New Roman"/>
          <w:sz w:val="24"/>
          <w:szCs w:val="24"/>
        </w:rPr>
        <w:t>передачи выполненных работ, письменный отчет о ходе строительства объекта, выполнения работ</w:t>
      </w:r>
      <w:r>
        <w:rPr>
          <w:rFonts w:ascii="Times New Roman" w:hAnsi="Times New Roman" w:cs="Times New Roman"/>
          <w:sz w:val="24"/>
          <w:szCs w:val="24"/>
        </w:rPr>
        <w:t>, фото</w:t>
      </w:r>
      <w:r w:rsidR="00EE496B">
        <w:rPr>
          <w:rFonts w:ascii="Times New Roman" w:hAnsi="Times New Roman" w:cs="Times New Roman"/>
          <w:sz w:val="24"/>
          <w:szCs w:val="24"/>
        </w:rPr>
        <w:t>, видео</w:t>
      </w:r>
      <w:r>
        <w:rPr>
          <w:rFonts w:ascii="Times New Roman" w:hAnsi="Times New Roman" w:cs="Times New Roman"/>
          <w:sz w:val="24"/>
          <w:szCs w:val="24"/>
        </w:rPr>
        <w:t>отчет</w:t>
      </w:r>
      <w:r w:rsidR="00EE496B">
        <w:rPr>
          <w:rFonts w:ascii="Times New Roman" w:hAnsi="Times New Roman" w:cs="Times New Roman"/>
          <w:sz w:val="24"/>
          <w:szCs w:val="24"/>
        </w:rPr>
        <w:t>ы</w:t>
      </w:r>
      <w:r w:rsidRPr="00825BF6">
        <w:rPr>
          <w:rFonts w:ascii="Times New Roman" w:hAnsi="Times New Roman" w:cs="Times New Roman"/>
          <w:sz w:val="24"/>
          <w:szCs w:val="24"/>
        </w:rPr>
        <w:t>. Указанный перечень документов является обязательным. Допускается пред</w:t>
      </w:r>
      <w:r>
        <w:rPr>
          <w:rFonts w:ascii="Times New Roman" w:hAnsi="Times New Roman" w:cs="Times New Roman"/>
          <w:sz w:val="24"/>
          <w:szCs w:val="24"/>
        </w:rPr>
        <w:t>о</w:t>
      </w:r>
      <w:r w:rsidRPr="00825BF6">
        <w:rPr>
          <w:rFonts w:ascii="Times New Roman" w:hAnsi="Times New Roman" w:cs="Times New Roman"/>
          <w:sz w:val="24"/>
          <w:szCs w:val="24"/>
        </w:rPr>
        <w:t>став</w:t>
      </w:r>
      <w:r>
        <w:rPr>
          <w:rFonts w:ascii="Times New Roman" w:hAnsi="Times New Roman" w:cs="Times New Roman"/>
          <w:sz w:val="24"/>
          <w:szCs w:val="24"/>
        </w:rPr>
        <w:t xml:space="preserve">ление Агентом иных документов по запросу Принципала, </w:t>
      </w:r>
      <w:r w:rsidRPr="00825BF6">
        <w:rPr>
          <w:rFonts w:ascii="Times New Roman" w:hAnsi="Times New Roman" w:cs="Times New Roman"/>
          <w:sz w:val="24"/>
          <w:szCs w:val="24"/>
        </w:rPr>
        <w:t>в том числе предъявленных Агенту подрядными организациями, поставщиками и иными организациями.</w:t>
      </w:r>
    </w:p>
    <w:p w14:paraId="024927DD" w14:textId="77777777" w:rsidR="007611D4" w:rsidRPr="00825BF6" w:rsidRDefault="007611D4" w:rsidP="007611D4">
      <w:pPr>
        <w:pStyle w:val="ConsPlusNonformat"/>
        <w:jc w:val="both"/>
        <w:rPr>
          <w:rFonts w:ascii="Times New Roman" w:hAnsi="Times New Roman" w:cs="Times New Roman"/>
          <w:sz w:val="24"/>
          <w:szCs w:val="24"/>
        </w:rPr>
      </w:pPr>
      <w:r w:rsidRPr="00825BF6">
        <w:rPr>
          <w:rFonts w:ascii="Times New Roman" w:hAnsi="Times New Roman" w:cs="Times New Roman"/>
          <w:sz w:val="24"/>
          <w:szCs w:val="24"/>
        </w:rPr>
        <w:t xml:space="preserve">3.2. Принципал рассматривает ежемесячный промежуточный отчет Агента в течение </w:t>
      </w:r>
      <w:r>
        <w:rPr>
          <w:rFonts w:ascii="Times New Roman" w:hAnsi="Times New Roman" w:cs="Times New Roman"/>
          <w:sz w:val="24"/>
          <w:szCs w:val="24"/>
        </w:rPr>
        <w:t>20</w:t>
      </w:r>
      <w:r w:rsidRPr="00825BF6">
        <w:rPr>
          <w:rFonts w:ascii="Times New Roman" w:hAnsi="Times New Roman" w:cs="Times New Roman"/>
          <w:sz w:val="24"/>
          <w:szCs w:val="24"/>
        </w:rPr>
        <w:t xml:space="preserve"> (</w:t>
      </w:r>
      <w:r>
        <w:rPr>
          <w:rFonts w:ascii="Times New Roman" w:hAnsi="Times New Roman" w:cs="Times New Roman"/>
          <w:sz w:val="24"/>
          <w:szCs w:val="24"/>
        </w:rPr>
        <w:t>Двадцати</w:t>
      </w:r>
      <w:r w:rsidRPr="00825BF6">
        <w:rPr>
          <w:rFonts w:ascii="Times New Roman" w:hAnsi="Times New Roman" w:cs="Times New Roman"/>
          <w:sz w:val="24"/>
          <w:szCs w:val="24"/>
        </w:rPr>
        <w:t xml:space="preserve">) </w:t>
      </w:r>
      <w:r>
        <w:rPr>
          <w:rFonts w:ascii="Times New Roman" w:hAnsi="Times New Roman" w:cs="Times New Roman"/>
          <w:sz w:val="24"/>
          <w:szCs w:val="24"/>
        </w:rPr>
        <w:t>рабочих</w:t>
      </w:r>
      <w:r w:rsidRPr="00825BF6">
        <w:rPr>
          <w:rFonts w:ascii="Times New Roman" w:hAnsi="Times New Roman" w:cs="Times New Roman"/>
          <w:sz w:val="24"/>
          <w:szCs w:val="24"/>
        </w:rPr>
        <w:t xml:space="preserve"> дней со дня его получения, подписывает и направляет один экземпляр отчета Агенту.</w:t>
      </w:r>
    </w:p>
    <w:p w14:paraId="4B8B0D3F" w14:textId="77777777" w:rsidR="007611D4" w:rsidRDefault="00C930D1" w:rsidP="007611D4">
      <w:pPr>
        <w:autoSpaceDE w:val="0"/>
        <w:autoSpaceDN w:val="0"/>
        <w:adjustRightInd w:val="0"/>
        <w:jc w:val="both"/>
        <w:outlineLvl w:val="0"/>
      </w:pPr>
      <w:r>
        <w:t xml:space="preserve">3.3. В случае </w:t>
      </w:r>
      <w:r w:rsidR="007611D4">
        <w:t>совершения Агентом действий с отступлениями от указаний Принципал</w:t>
      </w:r>
      <w:r w:rsidR="00CF7179">
        <w:t xml:space="preserve">а </w:t>
      </w:r>
      <w:r w:rsidR="007611D4">
        <w:t xml:space="preserve"> </w:t>
      </w:r>
      <w:r w:rsidR="006E1CD7" w:rsidRPr="005714CB">
        <w:t>Агент</w:t>
      </w:r>
      <w:r w:rsidR="007611D4">
        <w:t xml:space="preserve"> должен сообщить об этом Принципалу в течение 5 (пят</w:t>
      </w:r>
      <w:r w:rsidR="0052326F">
        <w:t>и</w:t>
      </w:r>
      <w:r w:rsidR="007611D4">
        <w:t>) рабочих дней со дня совершения указанных действий.</w:t>
      </w:r>
    </w:p>
    <w:p w14:paraId="3087FA10" w14:textId="77777777" w:rsidR="007611D4" w:rsidRPr="004F2A9F" w:rsidRDefault="007611D4" w:rsidP="007611D4">
      <w:pPr>
        <w:autoSpaceDE w:val="0"/>
        <w:autoSpaceDN w:val="0"/>
        <w:adjustRightInd w:val="0"/>
        <w:jc w:val="both"/>
        <w:outlineLvl w:val="0"/>
      </w:pPr>
      <w:r w:rsidRPr="004F2A9F">
        <w:t>3.4.</w:t>
      </w:r>
      <w:r w:rsidRPr="004F2A9F">
        <w:tab/>
        <w:t xml:space="preserve">В случае </w:t>
      </w:r>
      <w:r>
        <w:t xml:space="preserve">исполнения </w:t>
      </w:r>
      <w:r w:rsidR="0068275E" w:rsidRPr="005714CB">
        <w:t>Агентом</w:t>
      </w:r>
      <w:r w:rsidR="0068275E">
        <w:t xml:space="preserve"> </w:t>
      </w:r>
      <w:r>
        <w:t xml:space="preserve">обязательств </w:t>
      </w:r>
      <w:r w:rsidRPr="004F2A9F">
        <w:t xml:space="preserve">с отступлениями от условий настоящего Договора, указаний Принципала, норм действующего законодательства Российской Федерации, строительных норм и правил, технических регламентов и иных норм, подлежащих </w:t>
      </w:r>
      <w:r w:rsidRPr="00DB2FEB">
        <w:t>применению Агентом при исполнении настоящего Договора, Принципал вправе в течение 3 (трех) месяцев с момента</w:t>
      </w:r>
      <w:r w:rsidR="00641DD2">
        <w:t>,</w:t>
      </w:r>
      <w:r w:rsidRPr="00DB2FEB">
        <w:t xml:space="preserve"> как ему стало известно об указанных отступлениях, предъявить Агенту требования:</w:t>
      </w:r>
    </w:p>
    <w:p w14:paraId="6B910FED" w14:textId="77777777" w:rsidR="007611D4" w:rsidRPr="009B3B1A" w:rsidRDefault="007611D4" w:rsidP="007611D4">
      <w:pPr>
        <w:autoSpaceDE w:val="0"/>
        <w:autoSpaceDN w:val="0"/>
        <w:adjustRightInd w:val="0"/>
        <w:jc w:val="both"/>
        <w:outlineLvl w:val="0"/>
      </w:pPr>
      <w:r w:rsidRPr="004F2A9F">
        <w:t>-</w:t>
      </w:r>
      <w:r w:rsidRPr="004F2A9F">
        <w:tab/>
      </w:r>
      <w:r>
        <w:t xml:space="preserve">по </w:t>
      </w:r>
      <w:r w:rsidRPr="009B3B1A">
        <w:t xml:space="preserve">устранению недостатков работ, выполненных подрядчиками в рамках заключенных Агентом договоров подряда, в разумный срок; </w:t>
      </w:r>
    </w:p>
    <w:p w14:paraId="371CE851" w14:textId="77777777" w:rsidR="007611D4" w:rsidRPr="009B3B1A" w:rsidRDefault="007611D4" w:rsidP="007611D4">
      <w:pPr>
        <w:autoSpaceDE w:val="0"/>
        <w:autoSpaceDN w:val="0"/>
        <w:adjustRightInd w:val="0"/>
        <w:jc w:val="both"/>
        <w:outlineLvl w:val="0"/>
      </w:pPr>
      <w:r w:rsidRPr="009B3B1A">
        <w:t>-</w:t>
      </w:r>
      <w:r w:rsidRPr="009B3B1A">
        <w:tab/>
        <w:t>соразмерного уменьшения вознаграждения.</w:t>
      </w:r>
    </w:p>
    <w:p w14:paraId="6B093095" w14:textId="77777777" w:rsidR="007611D4" w:rsidRPr="009B3B1A" w:rsidRDefault="007611D4" w:rsidP="007611D4">
      <w:pPr>
        <w:autoSpaceDE w:val="0"/>
        <w:autoSpaceDN w:val="0"/>
        <w:adjustRightInd w:val="0"/>
        <w:jc w:val="both"/>
        <w:outlineLvl w:val="0"/>
      </w:pPr>
      <w:r w:rsidRPr="009B3B1A">
        <w:t>3.5.</w:t>
      </w:r>
      <w:r w:rsidRPr="009B3B1A">
        <w:tab/>
        <w:t>В случае если Агент не обеспечит устранение недостатков работ, выполненных подрядчиками, в установленный Принципалом разумный срок (</w:t>
      </w:r>
      <w:hyperlink r:id="rId8" w:history="1">
        <w:r w:rsidRPr="009B3B1A">
          <w:t>п. 3.</w:t>
        </w:r>
      </w:hyperlink>
      <w:r w:rsidRPr="009B3B1A">
        <w:t xml:space="preserve">4 Договора), Принципал вправе отказаться от настоящего Договора и потребовать возмещения Агентом причиненных </w:t>
      </w:r>
      <w:r w:rsidR="00FA02D2">
        <w:t xml:space="preserve">и </w:t>
      </w:r>
      <w:r w:rsidRPr="009B3B1A">
        <w:t>документально подтвержденных убытков.</w:t>
      </w:r>
    </w:p>
    <w:p w14:paraId="5A99B711" w14:textId="77777777" w:rsidR="007611D4" w:rsidRPr="002E0575" w:rsidRDefault="00641DD2" w:rsidP="007611D4">
      <w:pPr>
        <w:pStyle w:val="a5"/>
        <w:ind w:left="0"/>
        <w:jc w:val="both"/>
      </w:pPr>
      <w:r>
        <w:t>3.6.</w:t>
      </w:r>
      <w:r>
        <w:tab/>
        <w:t>Предоставить</w:t>
      </w:r>
      <w:r w:rsidR="007611D4" w:rsidRPr="009B3B1A">
        <w:t xml:space="preserve"> в течение 15 (календарных) дней с даты подписания </w:t>
      </w:r>
      <w:r w:rsidR="007611D4">
        <w:t>Агентом и Генподрядной организацией</w:t>
      </w:r>
      <w:r w:rsidR="007611D4" w:rsidRPr="009B3B1A">
        <w:t xml:space="preserve"> Акта </w:t>
      </w:r>
      <w:r w:rsidR="007611D4">
        <w:t>приемки</w:t>
      </w:r>
      <w:r w:rsidR="0047021C">
        <w:t xml:space="preserve"> – передачи </w:t>
      </w:r>
      <w:r w:rsidR="00ED24C3">
        <w:t>незавершенного (завершенного) строительством объекта</w:t>
      </w:r>
      <w:r w:rsidR="0047021C">
        <w:t xml:space="preserve">, </w:t>
      </w:r>
      <w:r w:rsidR="007611D4">
        <w:t>И</w:t>
      </w:r>
      <w:r w:rsidR="007611D4" w:rsidRPr="009B3B1A">
        <w:t xml:space="preserve">тоговый отчет об исполнении настоящего Договора в соответствии с формой отчетности согласно </w:t>
      </w:r>
      <w:r w:rsidR="007611D4">
        <w:t>П</w:t>
      </w:r>
      <w:r w:rsidR="007611D4" w:rsidRPr="009B3B1A">
        <w:t>риложению №</w:t>
      </w:r>
      <w:r w:rsidR="00D6482F">
        <w:t>4</w:t>
      </w:r>
      <w:r w:rsidR="007611D4" w:rsidRPr="009B3B1A">
        <w:t xml:space="preserve"> </w:t>
      </w:r>
      <w:r w:rsidR="007611D4">
        <w:t xml:space="preserve">к </w:t>
      </w:r>
      <w:r w:rsidR="005714CB">
        <w:t>настоящему Д</w:t>
      </w:r>
      <w:r w:rsidR="007611D4" w:rsidRPr="009B3B1A">
        <w:t xml:space="preserve">оговору. К итоговому отчету Агента </w:t>
      </w:r>
      <w:r w:rsidR="007611D4">
        <w:t>должны быть приложены</w:t>
      </w:r>
      <w:r w:rsidR="007611D4" w:rsidRPr="00431E77">
        <w:t xml:space="preserve"> </w:t>
      </w:r>
      <w:r w:rsidR="007611D4">
        <w:t>копии документов</w:t>
      </w:r>
      <w:r w:rsidR="007611D4" w:rsidRPr="00431E77">
        <w:t xml:space="preserve">, подтверждающие расходы Агента, </w:t>
      </w:r>
      <w:r w:rsidR="007611D4">
        <w:t>Акт о приемке</w:t>
      </w:r>
      <w:r w:rsidR="0047021C">
        <w:t xml:space="preserve">-передаче </w:t>
      </w:r>
      <w:r w:rsidR="00ED24C3">
        <w:t>незавершенного (завершенного) строительством объекта</w:t>
      </w:r>
      <w:r w:rsidR="0047021C">
        <w:t>,</w:t>
      </w:r>
      <w:r w:rsidR="007611D4">
        <w:t xml:space="preserve"> </w:t>
      </w:r>
      <w:r w:rsidR="0015419C">
        <w:t xml:space="preserve">исполнительная, техническая, разрешительная документация, </w:t>
      </w:r>
      <w:r w:rsidR="00FA02D2">
        <w:t>ф</w:t>
      </w:r>
      <w:r w:rsidR="007611D4" w:rsidRPr="002E0575">
        <w:t>отоотчет после завершения строительства в формате .</w:t>
      </w:r>
      <w:r w:rsidR="007611D4" w:rsidRPr="002E0575">
        <w:rPr>
          <w:lang w:val="en-US"/>
        </w:rPr>
        <w:t>jpeg</w:t>
      </w:r>
      <w:r w:rsidR="007611D4" w:rsidRPr="002E0575">
        <w:t xml:space="preserve"> на электронном носителе (флешкарта, </w:t>
      </w:r>
      <w:r w:rsidR="007611D4" w:rsidRPr="002E0575">
        <w:rPr>
          <w:lang w:val="en-US"/>
        </w:rPr>
        <w:t>CD</w:t>
      </w:r>
      <w:r w:rsidR="007611D4" w:rsidRPr="002E0575">
        <w:t xml:space="preserve">-диск и т.д.). Фотографии должны подтверждать факт использования денежных средств и содержать изображение того, на что направлялись денежные средства по </w:t>
      </w:r>
      <w:r w:rsidR="007611D4">
        <w:t>настоящему договору.</w:t>
      </w:r>
    </w:p>
    <w:p w14:paraId="5610F997" w14:textId="77777777" w:rsidR="007611D4" w:rsidRPr="00A31F46" w:rsidRDefault="00A77BB1" w:rsidP="007611D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611D4" w:rsidRPr="00A31F46">
        <w:rPr>
          <w:rFonts w:ascii="Times New Roman" w:hAnsi="Times New Roman"/>
          <w:sz w:val="24"/>
          <w:szCs w:val="24"/>
        </w:rPr>
        <w:t>Указанный перечень документов является обязательным. Допускается представление Агентом иных документов, в том числе предъявленных Агенту подрядными организациями, поставщиками и иными организациями.</w:t>
      </w:r>
    </w:p>
    <w:p w14:paraId="6443FDB4" w14:textId="77777777" w:rsidR="007611D4" w:rsidRPr="00A31F46" w:rsidRDefault="007611D4" w:rsidP="007611D4">
      <w:pPr>
        <w:pStyle w:val="ConsPlusNonformat"/>
        <w:widowControl/>
        <w:jc w:val="both"/>
        <w:rPr>
          <w:rFonts w:ascii="Times New Roman" w:hAnsi="Times New Roman"/>
          <w:sz w:val="24"/>
          <w:szCs w:val="24"/>
        </w:rPr>
      </w:pPr>
      <w:r w:rsidRPr="00A31F46">
        <w:rPr>
          <w:rFonts w:ascii="Times New Roman" w:hAnsi="Times New Roman"/>
          <w:sz w:val="24"/>
          <w:szCs w:val="24"/>
        </w:rPr>
        <w:t xml:space="preserve">3.7. </w:t>
      </w:r>
      <w:r w:rsidRPr="00F62ED4">
        <w:rPr>
          <w:rFonts w:ascii="Times New Roman" w:hAnsi="Times New Roman"/>
          <w:sz w:val="24"/>
          <w:szCs w:val="24"/>
        </w:rPr>
        <w:t xml:space="preserve">В течение </w:t>
      </w:r>
      <w:r w:rsidR="00142B31" w:rsidRPr="00F62ED4">
        <w:rPr>
          <w:rFonts w:ascii="Times New Roman" w:hAnsi="Times New Roman"/>
          <w:sz w:val="24"/>
          <w:szCs w:val="24"/>
        </w:rPr>
        <w:t>30</w:t>
      </w:r>
      <w:r w:rsidRPr="00F62ED4">
        <w:rPr>
          <w:rFonts w:ascii="Times New Roman" w:hAnsi="Times New Roman"/>
          <w:sz w:val="24"/>
          <w:szCs w:val="24"/>
        </w:rPr>
        <w:t xml:space="preserve"> (</w:t>
      </w:r>
      <w:r w:rsidR="00142B31" w:rsidRPr="00F62ED4">
        <w:rPr>
          <w:rFonts w:ascii="Times New Roman" w:hAnsi="Times New Roman"/>
          <w:sz w:val="24"/>
          <w:szCs w:val="24"/>
        </w:rPr>
        <w:t>тридцати</w:t>
      </w:r>
      <w:r w:rsidRPr="00F62ED4">
        <w:rPr>
          <w:rFonts w:ascii="Times New Roman" w:hAnsi="Times New Roman"/>
          <w:sz w:val="24"/>
          <w:szCs w:val="24"/>
        </w:rPr>
        <w:t>)</w:t>
      </w:r>
      <w:r w:rsidR="00142B31" w:rsidRPr="00F62ED4">
        <w:rPr>
          <w:rFonts w:ascii="Times New Roman" w:hAnsi="Times New Roman"/>
          <w:sz w:val="24"/>
          <w:szCs w:val="24"/>
        </w:rPr>
        <w:t xml:space="preserve"> </w:t>
      </w:r>
      <w:r w:rsidRPr="00F62ED4">
        <w:rPr>
          <w:rFonts w:ascii="Times New Roman" w:hAnsi="Times New Roman"/>
          <w:sz w:val="24"/>
          <w:szCs w:val="24"/>
        </w:rPr>
        <w:t>дней</w:t>
      </w:r>
      <w:r w:rsidRPr="00A31F46">
        <w:rPr>
          <w:rFonts w:ascii="Times New Roman" w:hAnsi="Times New Roman"/>
          <w:sz w:val="24"/>
          <w:szCs w:val="24"/>
        </w:rPr>
        <w:t xml:space="preserve"> с момента завершения строительства</w:t>
      </w:r>
      <w:r w:rsidR="005739FF">
        <w:rPr>
          <w:rFonts w:ascii="Times New Roman" w:hAnsi="Times New Roman"/>
          <w:sz w:val="24"/>
          <w:szCs w:val="24"/>
        </w:rPr>
        <w:t xml:space="preserve"> </w:t>
      </w:r>
      <w:r w:rsidRPr="00A31F46">
        <w:rPr>
          <w:rFonts w:ascii="Times New Roman" w:hAnsi="Times New Roman"/>
          <w:sz w:val="24"/>
          <w:szCs w:val="24"/>
        </w:rPr>
        <w:t>Объекта Агент передает Принципалу Объект</w:t>
      </w:r>
      <w:r w:rsidR="00A25309">
        <w:rPr>
          <w:rFonts w:ascii="Times New Roman" w:hAnsi="Times New Roman"/>
          <w:sz w:val="24"/>
          <w:szCs w:val="24"/>
        </w:rPr>
        <w:t xml:space="preserve"> </w:t>
      </w:r>
      <w:r w:rsidRPr="00A31F46">
        <w:rPr>
          <w:rFonts w:ascii="Times New Roman" w:hAnsi="Times New Roman"/>
          <w:sz w:val="24"/>
          <w:szCs w:val="24"/>
        </w:rPr>
        <w:t>по Акту приема-передачи. Принципал обяз</w:t>
      </w:r>
      <w:r w:rsidR="005714CB">
        <w:rPr>
          <w:rFonts w:ascii="Times New Roman" w:hAnsi="Times New Roman"/>
          <w:sz w:val="24"/>
          <w:szCs w:val="24"/>
        </w:rPr>
        <w:t>ан принять Объект в течение 5 (п</w:t>
      </w:r>
      <w:r w:rsidRPr="00A31F46">
        <w:rPr>
          <w:rFonts w:ascii="Times New Roman" w:hAnsi="Times New Roman"/>
          <w:sz w:val="24"/>
          <w:szCs w:val="24"/>
        </w:rPr>
        <w:t>яти) рабочих дней, при условии надлежащего и полного исполнения обязательств по настоящему Договору.</w:t>
      </w:r>
    </w:p>
    <w:p w14:paraId="1F68D927" w14:textId="77777777" w:rsidR="007611D4" w:rsidRDefault="007611D4" w:rsidP="007611D4">
      <w:pPr>
        <w:jc w:val="both"/>
      </w:pPr>
      <w:r w:rsidRPr="00A31F46">
        <w:t>3.8. Агент обязан по письменному запро</w:t>
      </w:r>
      <w:r w:rsidR="005714CB">
        <w:t>су Принципала, в течение 5 (пяти</w:t>
      </w:r>
      <w:r w:rsidRPr="00A31F46">
        <w:t>) рабочих дней предоставить дополнительную документацию по учету работ в капитальном строительстве.</w:t>
      </w:r>
      <w:r>
        <w:t xml:space="preserve"> При этом</w:t>
      </w:r>
      <w:r w:rsidR="00EA5849">
        <w:t xml:space="preserve">, </w:t>
      </w:r>
      <w:r>
        <w:t xml:space="preserve">все документы направляемые Принципалу предоставляются в виде надлежаще </w:t>
      </w:r>
      <w:r w:rsidRPr="003E2FAD">
        <w:t xml:space="preserve">заверенных копий (с указанием надписи «копия верна», должности заверяющего лица, подписи с расшифровкой, даты). </w:t>
      </w:r>
    </w:p>
    <w:p w14:paraId="145F8330" w14:textId="77777777" w:rsidR="008C4110" w:rsidRDefault="00A77BB1" w:rsidP="00A77BB1">
      <w:pPr>
        <w:jc w:val="both"/>
      </w:pPr>
      <w:r>
        <w:t xml:space="preserve">        </w:t>
      </w:r>
      <w:r w:rsidR="007611D4" w:rsidRPr="003E2FAD">
        <w:t xml:space="preserve">Копии представляемых документов должны быть </w:t>
      </w:r>
      <w:r w:rsidR="007611D4">
        <w:t xml:space="preserve">прошиты, пронумерованы и </w:t>
      </w:r>
      <w:r w:rsidR="007611D4" w:rsidRPr="00291B30">
        <w:t xml:space="preserve">скреплены печатью организации. </w:t>
      </w:r>
    </w:p>
    <w:p w14:paraId="2E979769" w14:textId="77777777" w:rsidR="00424EEA" w:rsidRDefault="00424EEA" w:rsidP="00A77BB1">
      <w:pPr>
        <w:jc w:val="both"/>
      </w:pPr>
    </w:p>
    <w:p w14:paraId="2F388FFF" w14:textId="77777777" w:rsidR="008C4110" w:rsidRDefault="008C4110" w:rsidP="00A77BB1">
      <w:pPr>
        <w:jc w:val="both"/>
      </w:pPr>
    </w:p>
    <w:p w14:paraId="27F8EF06" w14:textId="77777777" w:rsidR="00EA7F4E" w:rsidRPr="003300BB" w:rsidRDefault="00026975" w:rsidP="00EA7F4E">
      <w:pPr>
        <w:pStyle w:val="ConsPlusNormal"/>
        <w:widowControl/>
        <w:numPr>
          <w:ilvl w:val="0"/>
          <w:numId w:val="2"/>
        </w:numPr>
        <w:jc w:val="center"/>
        <w:rPr>
          <w:rFonts w:ascii="Times New Roman" w:hAnsi="Times New Roman" w:cs="Times New Roman"/>
          <w:b/>
          <w:sz w:val="24"/>
          <w:szCs w:val="24"/>
        </w:rPr>
      </w:pPr>
      <w:r w:rsidRPr="003300BB">
        <w:rPr>
          <w:rFonts w:ascii="Times New Roman" w:hAnsi="Times New Roman" w:cs="Times New Roman"/>
          <w:b/>
          <w:sz w:val="24"/>
          <w:szCs w:val="24"/>
        </w:rPr>
        <w:lastRenderedPageBreak/>
        <w:t>Сумма финансирования, порядок финансирования</w:t>
      </w:r>
      <w:r w:rsidR="004F7956" w:rsidRPr="003300BB">
        <w:rPr>
          <w:rFonts w:ascii="Times New Roman" w:hAnsi="Times New Roman" w:cs="Times New Roman"/>
          <w:b/>
          <w:sz w:val="24"/>
          <w:szCs w:val="24"/>
        </w:rPr>
        <w:t xml:space="preserve"> </w:t>
      </w:r>
    </w:p>
    <w:p w14:paraId="13F6744D" w14:textId="77777777" w:rsidR="008C4110" w:rsidRPr="003300BB" w:rsidRDefault="004F7956" w:rsidP="00EA7F4E">
      <w:pPr>
        <w:pStyle w:val="ConsPlusNormal"/>
        <w:widowControl/>
        <w:ind w:left="720" w:firstLine="0"/>
        <w:jc w:val="center"/>
        <w:rPr>
          <w:rFonts w:ascii="Times New Roman" w:hAnsi="Times New Roman" w:cs="Times New Roman"/>
          <w:b/>
          <w:sz w:val="24"/>
          <w:szCs w:val="24"/>
        </w:rPr>
      </w:pPr>
      <w:r w:rsidRPr="003300BB">
        <w:rPr>
          <w:rFonts w:ascii="Times New Roman" w:hAnsi="Times New Roman" w:cs="Times New Roman"/>
          <w:b/>
          <w:sz w:val="24"/>
          <w:szCs w:val="24"/>
        </w:rPr>
        <w:t>и оплаты вознаграждения Агента</w:t>
      </w:r>
      <w:r w:rsidR="008C4110" w:rsidRPr="003300BB">
        <w:rPr>
          <w:rFonts w:ascii="Times New Roman" w:hAnsi="Times New Roman" w:cs="Times New Roman"/>
          <w:b/>
          <w:sz w:val="24"/>
          <w:szCs w:val="24"/>
        </w:rPr>
        <w:t>.</w:t>
      </w:r>
    </w:p>
    <w:p w14:paraId="70D86D82" w14:textId="77777777" w:rsidR="00552D55" w:rsidRPr="003300BB" w:rsidRDefault="00026975" w:rsidP="00552D55">
      <w:pPr>
        <w:numPr>
          <w:ilvl w:val="12"/>
          <w:numId w:val="0"/>
        </w:numPr>
        <w:jc w:val="both"/>
      </w:pPr>
      <w:r w:rsidRPr="003300BB">
        <w:t xml:space="preserve">4.1. </w:t>
      </w:r>
      <w:r w:rsidR="004F08F2" w:rsidRPr="003300BB">
        <w:t>Сумма</w:t>
      </w:r>
      <w:r w:rsidR="00552D55" w:rsidRPr="003300BB">
        <w:t xml:space="preserve"> финансирования</w:t>
      </w:r>
      <w:r w:rsidR="002A40CD" w:rsidRPr="003300BB">
        <w:t xml:space="preserve"> до 202</w:t>
      </w:r>
      <w:r w:rsidR="00C30E3F" w:rsidRPr="003300BB">
        <w:t>5</w:t>
      </w:r>
      <w:r w:rsidR="002A40CD" w:rsidRPr="003300BB">
        <w:t xml:space="preserve"> года</w:t>
      </w:r>
      <w:r w:rsidR="00960CEB" w:rsidRPr="003300BB">
        <w:t xml:space="preserve"> </w:t>
      </w:r>
      <w:r w:rsidR="00EA7F4E" w:rsidRPr="003300BB">
        <w:t>составляет _______</w:t>
      </w:r>
      <w:r w:rsidR="00EA7F4E" w:rsidRPr="003300BB">
        <w:rPr>
          <w:b/>
        </w:rPr>
        <w:t>_________ (_________)</w:t>
      </w:r>
      <w:r w:rsidR="00EA7F4E" w:rsidRPr="003300BB">
        <w:t xml:space="preserve"> </w:t>
      </w:r>
      <w:r w:rsidR="00EA7F4E" w:rsidRPr="003300BB">
        <w:rPr>
          <w:b/>
        </w:rPr>
        <w:t>рублей,</w:t>
      </w:r>
      <w:r w:rsidR="00EA7F4E" w:rsidRPr="003300BB">
        <w:t xml:space="preserve"> (с учетом НДС или НДС не предусмотрен) в соответствии с Расчетом стоимости строительства (Приложение №1 к настоящему Договору)</w:t>
      </w:r>
      <w:r w:rsidR="00552D55" w:rsidRPr="003300BB">
        <w:t>, перечисляется на расчетный счет Агента</w:t>
      </w:r>
      <w:r w:rsidR="00EA7F4E" w:rsidRPr="003300BB">
        <w:t xml:space="preserve">, открытый в ВТБ (ПАО) </w:t>
      </w:r>
      <w:r w:rsidR="00552D55" w:rsidRPr="003300BB">
        <w:t xml:space="preserve">в порядке, предусмотренном настоящим разделом. </w:t>
      </w:r>
    </w:p>
    <w:p w14:paraId="39EE15A1" w14:textId="5B5E6D73" w:rsidR="00552D55" w:rsidRDefault="00552D55" w:rsidP="00552D55">
      <w:pPr>
        <w:numPr>
          <w:ilvl w:val="12"/>
          <w:numId w:val="0"/>
        </w:numPr>
        <w:jc w:val="both"/>
      </w:pPr>
      <w:r w:rsidRPr="003300BB">
        <w:t xml:space="preserve">4.2. Сумма финансирования, указанная в п. </w:t>
      </w:r>
      <w:r w:rsidR="00EA7F4E" w:rsidRPr="003300BB">
        <w:t>4.1.</w:t>
      </w:r>
      <w:r w:rsidRPr="003300BB">
        <w:t xml:space="preserve"> настоящего Договора, включает в себя стоимость всех услуг, работ и затрат, связанных со строительством </w:t>
      </w:r>
      <w:r w:rsidR="00F31612">
        <w:t xml:space="preserve">и вводом </w:t>
      </w:r>
      <w:r w:rsidRPr="003300BB">
        <w:t>Объекта</w:t>
      </w:r>
      <w:r w:rsidR="00F31612">
        <w:t xml:space="preserve"> в эксплуатацию</w:t>
      </w:r>
      <w:r w:rsidRPr="003300BB">
        <w:t>, все налоги и сборы, обязательные платежи, затраты по вводу объекта в эксплуатацию, резерв на непредвиденные работы в размере 2%, прочих работ и затрат, не упомянутых в Расчете стоимости строительства, но необходимых для исполнения Агентом обязательств по</w:t>
      </w:r>
      <w:r>
        <w:t xml:space="preserve"> настоящему Договору, в том числе вознаграждение Агента в размере ______(в % или в руб.) в соответствии с Расчетом стоимости строительства (Приложение № 1 к настоящему Договору).</w:t>
      </w:r>
    </w:p>
    <w:p w14:paraId="7DC08FA3" w14:textId="115806FE" w:rsidR="00552D55" w:rsidRDefault="00552D55" w:rsidP="00552D55">
      <w:pPr>
        <w:numPr>
          <w:ilvl w:val="12"/>
          <w:numId w:val="0"/>
        </w:numPr>
        <w:jc w:val="both"/>
      </w:pPr>
      <w:r w:rsidRPr="00EA5849">
        <w:t xml:space="preserve">4.3. </w:t>
      </w:r>
      <w:r w:rsidR="00EA7F4E" w:rsidRPr="00EA5849">
        <w:t>Н</w:t>
      </w:r>
      <w:r w:rsidRPr="00EA5849">
        <w:t xml:space="preserve">а основании статьи 744 ГК РФ </w:t>
      </w:r>
      <w:r w:rsidR="00EA7F4E" w:rsidRPr="00EA5849">
        <w:t xml:space="preserve">сумма финансирования по настоящему Договору </w:t>
      </w:r>
      <w:r w:rsidR="00EA7F4E" w:rsidRPr="003300BB">
        <w:t xml:space="preserve">включает в себя </w:t>
      </w:r>
      <w:r w:rsidRPr="003300BB">
        <w:t>стоимость дополнительных работ</w:t>
      </w:r>
      <w:r w:rsidR="006E1053" w:rsidRPr="003300BB">
        <w:t>,</w:t>
      </w:r>
      <w:r w:rsidRPr="003300BB">
        <w:t xml:space="preserve"> при условии</w:t>
      </w:r>
      <w:r w:rsidR="00EC5BAA" w:rsidRPr="003300BB">
        <w:t>,</w:t>
      </w:r>
      <w:r w:rsidRPr="003300BB">
        <w:t xml:space="preserve"> </w:t>
      </w:r>
      <w:r w:rsidR="00EC5BAA" w:rsidRPr="003300BB">
        <w:t>если стоимость</w:t>
      </w:r>
      <w:r w:rsidRPr="003300BB">
        <w:t xml:space="preserve"> не превыша</w:t>
      </w:r>
      <w:r w:rsidR="00EC5BAA" w:rsidRPr="003300BB">
        <w:t>е</w:t>
      </w:r>
      <w:r w:rsidRPr="003300BB">
        <w:t xml:space="preserve">т 10% (десяти процентов) от указанной в настоящем договоре </w:t>
      </w:r>
      <w:r w:rsidR="00EC5BAA" w:rsidRPr="003300BB">
        <w:t>суммы финансирования</w:t>
      </w:r>
      <w:r w:rsidRPr="003300BB">
        <w:t xml:space="preserve"> и не меняют характера предусмотренных настоящим договором работ.</w:t>
      </w:r>
    </w:p>
    <w:p w14:paraId="5F534B5C" w14:textId="77777777" w:rsidR="00552D55" w:rsidRPr="003300BB" w:rsidRDefault="00552D55" w:rsidP="00552D55">
      <w:pPr>
        <w:numPr>
          <w:ilvl w:val="12"/>
          <w:numId w:val="0"/>
        </w:numPr>
        <w:jc w:val="both"/>
      </w:pPr>
      <w:r w:rsidRPr="003300BB">
        <w:t>4.4. Перечисление денежных средств по настоящему Договору производится в следующем порядке:</w:t>
      </w:r>
    </w:p>
    <w:p w14:paraId="197EFF09" w14:textId="77777777" w:rsidR="00552D55" w:rsidRPr="003300BB" w:rsidRDefault="00552D55" w:rsidP="00552D55">
      <w:pPr>
        <w:numPr>
          <w:ilvl w:val="12"/>
          <w:numId w:val="0"/>
        </w:numPr>
        <w:jc w:val="both"/>
      </w:pPr>
      <w:r w:rsidRPr="003300BB">
        <w:t>4.</w:t>
      </w:r>
      <w:r w:rsidR="00405B79" w:rsidRPr="003300BB">
        <w:t>4</w:t>
      </w:r>
      <w:r w:rsidRPr="003300BB">
        <w:t>.1. Финансирование производится в соответствии с Графиком финансирования, являющимся Приложением № 2 к настоящему Договору, согласованным и утвержденным Сторонами на текущий год в рамках утвержденного Финансового плана Принципала.</w:t>
      </w:r>
    </w:p>
    <w:p w14:paraId="380AC45A" w14:textId="02FE2F8E" w:rsidR="00F5229C" w:rsidRPr="003300BB" w:rsidRDefault="00F5229C" w:rsidP="00552D55">
      <w:pPr>
        <w:numPr>
          <w:ilvl w:val="12"/>
          <w:numId w:val="0"/>
        </w:numPr>
        <w:jc w:val="both"/>
      </w:pPr>
      <w:r w:rsidRPr="003300BB">
        <w:t>4.</w:t>
      </w:r>
      <w:r w:rsidR="00405B79" w:rsidRPr="003300BB">
        <w:t>4</w:t>
      </w:r>
      <w:r w:rsidRPr="003300BB">
        <w:t xml:space="preserve">.2. Авансирование в размере не более </w:t>
      </w:r>
      <w:r w:rsidR="00C03790" w:rsidRPr="003300BB">
        <w:t>30</w:t>
      </w:r>
      <w:r w:rsidRPr="003300BB">
        <w:t xml:space="preserve"> % от годового лимита производится на основании заявки Агента с приложением документов</w:t>
      </w:r>
      <w:r w:rsidR="00C47301">
        <w:t>,</w:t>
      </w:r>
      <w:r w:rsidRPr="003300BB">
        <w:t xml:space="preserve"> подтверждающих </w:t>
      </w:r>
      <w:r w:rsidR="009511A4" w:rsidRPr="003300BB">
        <w:t xml:space="preserve">потребность в </w:t>
      </w:r>
      <w:r w:rsidR="00405B79" w:rsidRPr="003300BB">
        <w:t xml:space="preserve">опережающем </w:t>
      </w:r>
      <w:r w:rsidR="009511A4" w:rsidRPr="003300BB">
        <w:t>финансировании</w:t>
      </w:r>
      <w:r w:rsidRPr="003300BB">
        <w:t xml:space="preserve"> </w:t>
      </w:r>
      <w:r w:rsidR="009511A4" w:rsidRPr="003300BB">
        <w:t>расходов и затрат Агента связанных со строительством объекта (счета, договора поставки и прочее)</w:t>
      </w:r>
      <w:r w:rsidR="00C47301">
        <w:t>, в случае необходимости допускается авансирование свыше 30% по согласованию с Принципалом</w:t>
      </w:r>
      <w:r w:rsidR="009511A4" w:rsidRPr="003300BB">
        <w:t>.</w:t>
      </w:r>
    </w:p>
    <w:p w14:paraId="101B807F" w14:textId="77777777" w:rsidR="00552D55" w:rsidRPr="00EA5849" w:rsidRDefault="009511A4" w:rsidP="00552D55">
      <w:pPr>
        <w:numPr>
          <w:ilvl w:val="12"/>
          <w:numId w:val="0"/>
        </w:numPr>
        <w:jc w:val="both"/>
      </w:pPr>
      <w:r w:rsidRPr="003300BB">
        <w:t>4.</w:t>
      </w:r>
      <w:r w:rsidR="00405B79" w:rsidRPr="003300BB">
        <w:t>4</w:t>
      </w:r>
      <w:r w:rsidRPr="003300BB">
        <w:t>.3</w:t>
      </w:r>
      <w:r w:rsidR="00552D55" w:rsidRPr="003300BB">
        <w:t>.</w:t>
      </w:r>
      <w:r w:rsidR="002A40CD" w:rsidRPr="003300BB">
        <w:t xml:space="preserve"> Д</w:t>
      </w:r>
      <w:r w:rsidRPr="003300BB">
        <w:t xml:space="preserve">альнейшее финансирование по договору производится в соответствии с </w:t>
      </w:r>
      <w:r w:rsidR="00405B79" w:rsidRPr="003300BB">
        <w:t>Г</w:t>
      </w:r>
      <w:r w:rsidRPr="003300BB">
        <w:t>рафиком фина</w:t>
      </w:r>
      <w:r w:rsidR="002A40CD" w:rsidRPr="003300BB">
        <w:t>нсирования являющимся П</w:t>
      </w:r>
      <w:r w:rsidRPr="003300BB">
        <w:t>риложением №2 к настоящему договору, согласованному и утвержденному сторонами на текущий год, каждый платеж</w:t>
      </w:r>
      <w:r w:rsidR="002A40CD" w:rsidRPr="003300BB">
        <w:t xml:space="preserve"> </w:t>
      </w:r>
      <w:r w:rsidRPr="003300BB">
        <w:t xml:space="preserve">осуществляется на </w:t>
      </w:r>
      <w:r w:rsidR="00552D55" w:rsidRPr="003300BB">
        <w:t>основании письменной заявки Агента с приложением документов, подтверждающих выполнение</w:t>
      </w:r>
      <w:r w:rsidR="00552D55" w:rsidRPr="00EA5849">
        <w:t xml:space="preserve"> строительно-монтажных работ и прочих работ, связанных со строительством Объекта, актов о приемке выполненных работ по форме КС-2, справки о стоимости выполненных работ КС-3, актов выполненных работ (услуг), актов приема-передачи, счетов на оплату, счет-фактуры, фотоотчета, подтверждающего выполнение работ, все документы должны быть подписаны Агентом и Исполнителем (подрядчиком, поставщиком) и заверены подписью руководителя (лица по доверенности) и печатью</w:t>
      </w:r>
      <w:r w:rsidR="006E1053" w:rsidRPr="00EA5849">
        <w:t xml:space="preserve"> организации</w:t>
      </w:r>
      <w:r w:rsidR="00552D55" w:rsidRPr="00EA5849">
        <w:t xml:space="preserve">. </w:t>
      </w:r>
      <w:r w:rsidR="00BA3ABB" w:rsidRPr="00EA5849">
        <w:t>Оплата производится в течение 10 банковских дней с даты получения заявки.</w:t>
      </w:r>
    </w:p>
    <w:p w14:paraId="3C9B47D7" w14:textId="2BAEA1D3" w:rsidR="00F514A7" w:rsidRDefault="00552D55" w:rsidP="00F514A7">
      <w:pPr>
        <w:numPr>
          <w:ilvl w:val="12"/>
          <w:numId w:val="0"/>
        </w:numPr>
        <w:jc w:val="both"/>
      </w:pPr>
      <w:r w:rsidRPr="00EA5849">
        <w:t>При этом ответственность за несоответствие стоимости и объемов выполненных работ проектной документации несет Агент, Принципал вправе отказать в оплате выполненных работ при выявлении несоответствия стоимости и</w:t>
      </w:r>
      <w:r w:rsidR="00BA3ABB" w:rsidRPr="00EA5849">
        <w:t>/или</w:t>
      </w:r>
      <w:r w:rsidRPr="00EA5849">
        <w:t xml:space="preserve"> объемов выполненных работ проектной документации (завышения объемов, расценок, недостоверность сведений и т.д.)</w:t>
      </w:r>
      <w:r w:rsidR="00F514A7">
        <w:t xml:space="preserve"> и возложить ответственность на Агента в соответствии с п. 6.2.1.</w:t>
      </w:r>
    </w:p>
    <w:p w14:paraId="0A1D4CC6" w14:textId="5A3E862F" w:rsidR="00552D55" w:rsidRDefault="00552D55" w:rsidP="00F514A7">
      <w:pPr>
        <w:numPr>
          <w:ilvl w:val="12"/>
          <w:numId w:val="0"/>
        </w:numPr>
        <w:jc w:val="both"/>
      </w:pPr>
      <w:r w:rsidRPr="00EA5849">
        <w:t>4.</w:t>
      </w:r>
      <w:r w:rsidR="00405B79">
        <w:t>5</w:t>
      </w:r>
      <w:r w:rsidRPr="00EA5849">
        <w:t>. Размер вознаграждения Агента по настоящему договору определен сторонами в размере ____________</w:t>
      </w:r>
      <w:r w:rsidR="00BA3ABB" w:rsidRPr="00EA5849">
        <w:t>руб. (с учетом НДС или НДС не предусмотрен)</w:t>
      </w:r>
      <w:r w:rsidRPr="00EA5849">
        <w:t xml:space="preserve"> в соответствии с Расчетом</w:t>
      </w:r>
      <w:r>
        <w:t xml:space="preserve"> стоимости строительства (Приложение № 1 к настоящему Договору).</w:t>
      </w:r>
    </w:p>
    <w:p w14:paraId="21170A18" w14:textId="6B58B6D6" w:rsidR="00552D55" w:rsidRPr="00E34358" w:rsidRDefault="00552D55" w:rsidP="00552D55">
      <w:pPr>
        <w:numPr>
          <w:ilvl w:val="12"/>
          <w:numId w:val="0"/>
        </w:numPr>
        <w:jc w:val="both"/>
      </w:pPr>
      <w:r w:rsidRPr="00E34358">
        <w:t>4.</w:t>
      </w:r>
      <w:r w:rsidR="00405B79" w:rsidRPr="00E34358">
        <w:t>6</w:t>
      </w:r>
      <w:r w:rsidRPr="00E34358">
        <w:t xml:space="preserve">. Вознаграждение Агента </w:t>
      </w:r>
      <w:r w:rsidR="008127EE" w:rsidRPr="00E34358">
        <w:t>в размере _____________</w:t>
      </w:r>
      <w:r w:rsidRPr="00E34358">
        <w:t xml:space="preserve">по настоящему Договору оплачивается единовременным траншем в течение 10 (Десяти) рабочих дней после утверждения Принципалом Итогового отчета Агента в соответствии с формой отчетности согласно Приложению № </w:t>
      </w:r>
      <w:r w:rsidR="008127EE" w:rsidRPr="00E34358">
        <w:t>____</w:t>
      </w:r>
      <w:r w:rsidRPr="00E34358">
        <w:t xml:space="preserve"> к настоящему </w:t>
      </w:r>
      <w:r w:rsidR="008127EE" w:rsidRPr="00E34358">
        <w:t>Д</w:t>
      </w:r>
      <w:r w:rsidRPr="00E34358">
        <w:t>оговору.</w:t>
      </w:r>
    </w:p>
    <w:p w14:paraId="0BEAFD1C" w14:textId="77777777" w:rsidR="00552D55" w:rsidRDefault="00552D55" w:rsidP="00552D55">
      <w:pPr>
        <w:numPr>
          <w:ilvl w:val="12"/>
          <w:numId w:val="0"/>
        </w:numPr>
        <w:jc w:val="both"/>
      </w:pPr>
      <w:r w:rsidRPr="00E34358">
        <w:t>4.</w:t>
      </w:r>
      <w:r w:rsidR="00405B79" w:rsidRPr="00E34358">
        <w:t>7</w:t>
      </w:r>
      <w:r w:rsidRPr="00E34358">
        <w:t xml:space="preserve">. Окончательный расчет по строительству объекта в размере </w:t>
      </w:r>
      <w:r w:rsidR="003300BB" w:rsidRPr="00E34358">
        <w:t>1</w:t>
      </w:r>
      <w:r w:rsidRPr="00E34358">
        <w:t xml:space="preserve">% от суммы финансирования, указанной в п. </w:t>
      </w:r>
      <w:r w:rsidR="00BA3ABB" w:rsidRPr="00E34358">
        <w:t>4.1</w:t>
      </w:r>
      <w:r w:rsidRPr="00E34358">
        <w:t xml:space="preserve">. настоящего договора, производится Принципалом после </w:t>
      </w:r>
      <w:r w:rsidR="00AA22E0" w:rsidRPr="00E34358">
        <w:t xml:space="preserve">исполнения всех </w:t>
      </w:r>
      <w:r w:rsidR="00AA22E0" w:rsidRPr="00E34358">
        <w:lastRenderedPageBreak/>
        <w:t xml:space="preserve">обязательств по Договору со стороны Агента, после </w:t>
      </w:r>
      <w:r w:rsidRPr="00E34358">
        <w:t>подписания Акта приема-передачи объекта между Агентом и Принципалом, а также после предоставления Принципалу</w:t>
      </w:r>
      <w:r>
        <w:t xml:space="preserve"> исполнительно-технической документации по объекту.</w:t>
      </w:r>
    </w:p>
    <w:p w14:paraId="2714D1C3" w14:textId="750B3AD2" w:rsidR="00AA7D63" w:rsidRPr="004F071B" w:rsidRDefault="008127EE" w:rsidP="008127EE">
      <w:pPr>
        <w:numPr>
          <w:ilvl w:val="12"/>
          <w:numId w:val="0"/>
        </w:numPr>
        <w:jc w:val="both"/>
      </w:pPr>
      <w:r w:rsidRPr="009F79D4">
        <w:t>4.8. Общий объем финансирования является окончательным и увеличению не подлежит</w:t>
      </w:r>
      <w:r w:rsidR="00AA7D63" w:rsidRPr="009F79D4">
        <w:t xml:space="preserve">. По соглашению Сторон предусмотрена возможность изменения существенных условий контракта в случае, если при исполнении заключенного договора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Изменения осуществляются только при наличии в письменной форме обоснования необходимости внесения такого изменения на основании действующих нормативно-правовых документов в Российской Федерации, и при условии, что такое изменение не приведет к увеличению срока исполнения договора и (или) цены договора более чем на 30% (тридцать процентов). </w:t>
      </w:r>
      <w:r w:rsidR="00315548" w:rsidRPr="009F79D4">
        <w:t xml:space="preserve">Таким образом, при </w:t>
      </w:r>
      <w:r w:rsidR="00315548" w:rsidRPr="00E34358">
        <w:t xml:space="preserve">соблюдении совокупности данных условий, существенные условия договора могут быть </w:t>
      </w:r>
      <w:r w:rsidR="00315548" w:rsidRPr="004F071B">
        <w:t>изменены по соглашению сторон. Также к обстоятельствам изменения стоимости договора могут быть отнесены существенные изменения стоимости позиций ценообразующих строительных ресурсов, которое привело к увеличению общей стоимости строительства и невозможности исполнения договора.</w:t>
      </w:r>
      <w:r w:rsidR="00717C73" w:rsidRPr="004F071B">
        <w:t xml:space="preserve"> Порядок </w:t>
      </w:r>
      <w:r w:rsidR="009F79D4" w:rsidRPr="004F071B">
        <w:t xml:space="preserve">и методика </w:t>
      </w:r>
      <w:r w:rsidR="00717C73" w:rsidRPr="004F071B">
        <w:t>изменения стоимости Договора определяется в дополнительном соглашении к настоящему Договору</w:t>
      </w:r>
      <w:r w:rsidR="002C774F" w:rsidRPr="004F071B">
        <w:t xml:space="preserve"> </w:t>
      </w:r>
      <w:r w:rsidR="009F79D4" w:rsidRPr="004F071B">
        <w:t>на основании действующих нормативно-правовых документов в Российской Федерации, а также на основании оценки в рамках экспертного сопровождения с ГАУ «Управление Госэкспертизы РС (Я)» и/или заключения экспертной организации по ценообразованию в строительстве, подтверждающей увеличение стоимости</w:t>
      </w:r>
      <w:r w:rsidR="00717C73" w:rsidRPr="004F071B">
        <w:t>.</w:t>
      </w:r>
    </w:p>
    <w:p w14:paraId="50FCCC19" w14:textId="1DF95C55" w:rsidR="00BA3ABB" w:rsidRPr="004F071B" w:rsidRDefault="0079533B" w:rsidP="00552D55">
      <w:pPr>
        <w:numPr>
          <w:ilvl w:val="12"/>
          <w:numId w:val="0"/>
        </w:numPr>
        <w:jc w:val="both"/>
      </w:pPr>
      <w:r w:rsidRPr="004F071B">
        <w:t>4.</w:t>
      </w:r>
      <w:r w:rsidR="00AA7D63" w:rsidRPr="004F071B">
        <w:t>9</w:t>
      </w:r>
      <w:r w:rsidR="00552D55" w:rsidRPr="004F071B">
        <w:t xml:space="preserve">. В случае </w:t>
      </w:r>
      <w:r w:rsidR="00BA3ABB" w:rsidRPr="004F071B">
        <w:t xml:space="preserve">нарушения Агентом обязательств по Договору, </w:t>
      </w:r>
      <w:r w:rsidR="00552D55" w:rsidRPr="004F071B">
        <w:t>Принципал</w:t>
      </w:r>
      <w:r w:rsidR="00BA3ABB" w:rsidRPr="004F071B">
        <w:t xml:space="preserve"> вправе удержать сумму неустойки </w:t>
      </w:r>
      <w:r w:rsidR="00552D55" w:rsidRPr="004F071B">
        <w:t>(штрафы, пени)</w:t>
      </w:r>
      <w:r w:rsidR="00BA3ABB" w:rsidRPr="004F071B">
        <w:t>, предусмотренную п. 6.2. настоящего Договора из суммы окончательного расчета по Договору. При этом Агент должен быть уведомлен о факте удержания, сумме и основаниях начисления неустойки до момента перечисления денежных средств Принципалом.</w:t>
      </w:r>
    </w:p>
    <w:p w14:paraId="0D2ECC61" w14:textId="77777777" w:rsidR="007611D4" w:rsidRPr="004F071B" w:rsidRDefault="00E91FBD" w:rsidP="00552D55">
      <w:pPr>
        <w:numPr>
          <w:ilvl w:val="12"/>
          <w:numId w:val="0"/>
        </w:numPr>
        <w:jc w:val="center"/>
        <w:rPr>
          <w:b/>
        </w:rPr>
      </w:pPr>
      <w:r w:rsidRPr="004F071B">
        <w:rPr>
          <w:b/>
        </w:rPr>
        <w:t>5.</w:t>
      </w:r>
      <w:r w:rsidR="00D43EE6" w:rsidRPr="004F071B">
        <w:rPr>
          <w:b/>
        </w:rPr>
        <w:t xml:space="preserve"> </w:t>
      </w:r>
      <w:r w:rsidR="007611D4" w:rsidRPr="004F071B">
        <w:rPr>
          <w:b/>
        </w:rPr>
        <w:t>Гарантии</w:t>
      </w:r>
    </w:p>
    <w:p w14:paraId="57634AED" w14:textId="77777777" w:rsidR="007611D4" w:rsidRDefault="007611D4" w:rsidP="007611D4">
      <w:pPr>
        <w:pStyle w:val="ConsPlusNonformat"/>
        <w:widowControl/>
        <w:rPr>
          <w:rFonts w:ascii="Times New Roman" w:hAnsi="Times New Roman"/>
          <w:sz w:val="24"/>
          <w:szCs w:val="24"/>
        </w:rPr>
      </w:pPr>
      <w:r w:rsidRPr="004F071B">
        <w:rPr>
          <w:rFonts w:ascii="Times New Roman" w:hAnsi="Times New Roman"/>
          <w:sz w:val="24"/>
          <w:szCs w:val="24"/>
        </w:rPr>
        <w:t>5.1</w:t>
      </w:r>
      <w:r w:rsidR="00CC3F0D" w:rsidRPr="004F071B">
        <w:rPr>
          <w:rFonts w:ascii="Times New Roman" w:hAnsi="Times New Roman"/>
          <w:sz w:val="24"/>
          <w:szCs w:val="24"/>
        </w:rPr>
        <w:t>.</w:t>
      </w:r>
      <w:r w:rsidRPr="004F071B">
        <w:rPr>
          <w:rFonts w:ascii="Times New Roman" w:hAnsi="Times New Roman"/>
          <w:sz w:val="24"/>
          <w:szCs w:val="24"/>
        </w:rPr>
        <w:t xml:space="preserve"> Агент гарантирует:</w:t>
      </w:r>
    </w:p>
    <w:p w14:paraId="173E4DF3" w14:textId="77777777" w:rsidR="007611D4" w:rsidRDefault="007611D4" w:rsidP="007611D4">
      <w:pPr>
        <w:pStyle w:val="ConsPlusNonformat"/>
        <w:widowControl/>
        <w:jc w:val="both"/>
        <w:rPr>
          <w:rFonts w:ascii="Times New Roman" w:hAnsi="Times New Roman"/>
          <w:sz w:val="24"/>
          <w:szCs w:val="24"/>
        </w:rPr>
      </w:pPr>
      <w:r>
        <w:rPr>
          <w:rFonts w:ascii="Times New Roman" w:hAnsi="Times New Roman"/>
          <w:sz w:val="24"/>
          <w:szCs w:val="24"/>
        </w:rPr>
        <w:t>- качество выполнения всех работ, материалов и оборудования, поставляемых и используемых при строительстве</w:t>
      </w:r>
      <w:r w:rsidR="00C73F19">
        <w:rPr>
          <w:rFonts w:ascii="Times New Roman" w:hAnsi="Times New Roman"/>
          <w:sz w:val="24"/>
          <w:szCs w:val="24"/>
        </w:rPr>
        <w:t xml:space="preserve"> </w:t>
      </w:r>
      <w:r>
        <w:rPr>
          <w:rFonts w:ascii="Times New Roman" w:hAnsi="Times New Roman"/>
          <w:sz w:val="24"/>
          <w:szCs w:val="24"/>
        </w:rPr>
        <w:t>объекта, в соответствии проектно-сметной документацией и стандартами, действующими в РФ;</w:t>
      </w:r>
    </w:p>
    <w:p w14:paraId="4C4133AD" w14:textId="77777777" w:rsidR="007611D4" w:rsidRDefault="007611D4" w:rsidP="007611D4">
      <w:pPr>
        <w:pStyle w:val="ConsPlusNonformat"/>
        <w:widowControl/>
        <w:jc w:val="both"/>
        <w:rPr>
          <w:rFonts w:ascii="Times New Roman" w:hAnsi="Times New Roman"/>
          <w:sz w:val="24"/>
          <w:szCs w:val="24"/>
        </w:rPr>
      </w:pPr>
      <w:r>
        <w:rPr>
          <w:rFonts w:ascii="Times New Roman" w:hAnsi="Times New Roman"/>
          <w:sz w:val="24"/>
          <w:szCs w:val="24"/>
        </w:rPr>
        <w:t>- своевременное устранение недостатков и дефектов, выявленных при приемке работ и в период гарантийного срока;</w:t>
      </w:r>
    </w:p>
    <w:p w14:paraId="7C6849DD" w14:textId="77777777" w:rsidR="007611D4" w:rsidRPr="00A31F46" w:rsidRDefault="007611D4" w:rsidP="007611D4">
      <w:pPr>
        <w:pStyle w:val="ConsPlusNonformat"/>
        <w:widowControl/>
        <w:jc w:val="both"/>
        <w:rPr>
          <w:rFonts w:ascii="Times New Roman" w:hAnsi="Times New Roman"/>
          <w:sz w:val="24"/>
          <w:szCs w:val="24"/>
        </w:rPr>
      </w:pPr>
      <w:r w:rsidRPr="00A31F46">
        <w:rPr>
          <w:rFonts w:ascii="Times New Roman" w:hAnsi="Times New Roman"/>
          <w:sz w:val="24"/>
          <w:szCs w:val="24"/>
        </w:rPr>
        <w:t>5.2</w:t>
      </w:r>
      <w:r w:rsidR="00CC3F0D">
        <w:rPr>
          <w:rFonts w:ascii="Times New Roman" w:hAnsi="Times New Roman"/>
          <w:sz w:val="24"/>
          <w:szCs w:val="24"/>
        </w:rPr>
        <w:t>.</w:t>
      </w:r>
      <w:r w:rsidRPr="00A31F46">
        <w:rPr>
          <w:rFonts w:ascii="Times New Roman" w:hAnsi="Times New Roman"/>
          <w:sz w:val="24"/>
          <w:szCs w:val="24"/>
        </w:rPr>
        <w:t xml:space="preserve"> Гарантийный срок выполнения строительно-монтажных работ на объекте, кроме случаев преднамеренного повреждения их со сторо</w:t>
      </w:r>
      <w:r w:rsidR="00A8469B">
        <w:rPr>
          <w:rFonts w:ascii="Times New Roman" w:hAnsi="Times New Roman"/>
          <w:sz w:val="24"/>
          <w:szCs w:val="24"/>
        </w:rPr>
        <w:t xml:space="preserve">ны третьих лиц, составляет </w:t>
      </w:r>
      <w:r w:rsidRPr="00A31F46">
        <w:rPr>
          <w:rFonts w:ascii="Times New Roman" w:hAnsi="Times New Roman"/>
          <w:sz w:val="24"/>
          <w:szCs w:val="24"/>
        </w:rPr>
        <w:t>5 (</w:t>
      </w:r>
      <w:r w:rsidR="00A8469B">
        <w:rPr>
          <w:rFonts w:ascii="Times New Roman" w:hAnsi="Times New Roman"/>
          <w:sz w:val="24"/>
          <w:szCs w:val="24"/>
        </w:rPr>
        <w:t>п</w:t>
      </w:r>
      <w:r w:rsidRPr="00A31F46">
        <w:rPr>
          <w:rFonts w:ascii="Times New Roman" w:hAnsi="Times New Roman"/>
          <w:sz w:val="24"/>
          <w:szCs w:val="24"/>
        </w:rPr>
        <w:t xml:space="preserve">ять) лет с </w:t>
      </w:r>
      <w:r w:rsidR="00C73F19">
        <w:rPr>
          <w:rFonts w:ascii="Times New Roman" w:hAnsi="Times New Roman"/>
          <w:sz w:val="24"/>
          <w:szCs w:val="24"/>
        </w:rPr>
        <w:t>даты ввода</w:t>
      </w:r>
      <w:r>
        <w:rPr>
          <w:rFonts w:ascii="Times New Roman" w:hAnsi="Times New Roman"/>
          <w:sz w:val="24"/>
          <w:szCs w:val="24"/>
        </w:rPr>
        <w:t xml:space="preserve"> </w:t>
      </w:r>
      <w:r w:rsidRPr="00A31F46">
        <w:rPr>
          <w:rFonts w:ascii="Times New Roman" w:hAnsi="Times New Roman"/>
          <w:sz w:val="24"/>
          <w:szCs w:val="24"/>
        </w:rPr>
        <w:t>Объекта</w:t>
      </w:r>
      <w:r w:rsidR="00C73F19">
        <w:rPr>
          <w:rFonts w:ascii="Times New Roman" w:hAnsi="Times New Roman"/>
          <w:sz w:val="24"/>
          <w:szCs w:val="24"/>
        </w:rPr>
        <w:t xml:space="preserve"> в эксплуатацию</w:t>
      </w:r>
      <w:r w:rsidRPr="00A31F46">
        <w:rPr>
          <w:rFonts w:ascii="Times New Roman" w:hAnsi="Times New Roman"/>
          <w:sz w:val="24"/>
          <w:szCs w:val="24"/>
        </w:rPr>
        <w:t>.</w:t>
      </w:r>
    </w:p>
    <w:p w14:paraId="47E69134" w14:textId="77777777" w:rsidR="007611D4" w:rsidRDefault="007611D4" w:rsidP="007611D4">
      <w:pPr>
        <w:pStyle w:val="ConsPlusNonformat"/>
        <w:widowControl/>
        <w:jc w:val="both"/>
        <w:rPr>
          <w:rFonts w:ascii="Times New Roman" w:hAnsi="Times New Roman"/>
          <w:sz w:val="24"/>
          <w:szCs w:val="24"/>
        </w:rPr>
      </w:pPr>
      <w:r w:rsidRPr="00A31F46">
        <w:rPr>
          <w:rFonts w:ascii="Times New Roman" w:hAnsi="Times New Roman"/>
          <w:sz w:val="24"/>
          <w:szCs w:val="24"/>
        </w:rPr>
        <w:t>5.3</w:t>
      </w:r>
      <w:r w:rsidR="00CC3F0D">
        <w:rPr>
          <w:rFonts w:ascii="Times New Roman" w:hAnsi="Times New Roman"/>
          <w:sz w:val="24"/>
          <w:szCs w:val="24"/>
        </w:rPr>
        <w:t>.</w:t>
      </w:r>
      <w:r w:rsidRPr="00A31F46">
        <w:rPr>
          <w:rFonts w:ascii="Times New Roman" w:hAnsi="Times New Roman"/>
          <w:sz w:val="24"/>
          <w:szCs w:val="24"/>
        </w:rPr>
        <w:t xml:space="preserve"> Если в период гарантийной эксплуатации обнаружатся дефекты, которые не позволят продолжить </w:t>
      </w:r>
      <w:r>
        <w:rPr>
          <w:rFonts w:ascii="Times New Roman" w:hAnsi="Times New Roman"/>
          <w:sz w:val="24"/>
          <w:szCs w:val="24"/>
        </w:rPr>
        <w:t xml:space="preserve">эксплуатацию </w:t>
      </w:r>
      <w:r w:rsidRPr="00A31F46">
        <w:rPr>
          <w:rFonts w:ascii="Times New Roman" w:hAnsi="Times New Roman"/>
          <w:sz w:val="24"/>
          <w:szCs w:val="24"/>
        </w:rPr>
        <w:t>Объекта до их устранения, то срок гарантии продлевается соответственно на период устранения дефектов. Устранение дефектов осуществляется Агентом за свой счет.</w:t>
      </w:r>
    </w:p>
    <w:p w14:paraId="735D63B6" w14:textId="77777777" w:rsidR="007611D4" w:rsidRDefault="00E91FBD" w:rsidP="00E91FBD">
      <w:pPr>
        <w:ind w:left="720"/>
        <w:jc w:val="center"/>
        <w:rPr>
          <w:b/>
        </w:rPr>
      </w:pPr>
      <w:r>
        <w:rPr>
          <w:b/>
        </w:rPr>
        <w:t>6.</w:t>
      </w:r>
      <w:r w:rsidR="000B39AA">
        <w:rPr>
          <w:b/>
        </w:rPr>
        <w:t xml:space="preserve"> </w:t>
      </w:r>
      <w:r w:rsidR="007611D4" w:rsidRPr="00791C75">
        <w:rPr>
          <w:b/>
        </w:rPr>
        <w:t>Ответственность сторон</w:t>
      </w:r>
    </w:p>
    <w:p w14:paraId="60C72591" w14:textId="77777777" w:rsidR="007611D4" w:rsidRPr="007A3BC0" w:rsidRDefault="007611D4" w:rsidP="007611D4">
      <w:pPr>
        <w:autoSpaceDE w:val="0"/>
        <w:autoSpaceDN w:val="0"/>
        <w:adjustRightInd w:val="0"/>
        <w:jc w:val="both"/>
      </w:pPr>
      <w:r>
        <w:t>6</w:t>
      </w:r>
      <w:r w:rsidRPr="009819F7">
        <w:t>.1.</w:t>
      </w:r>
      <w:r w:rsidRPr="007A3BC0">
        <w:t xml:space="preserve">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w:t>
      </w:r>
    </w:p>
    <w:p w14:paraId="52F90D9B" w14:textId="77777777" w:rsidR="007611D4" w:rsidRPr="004F2A9F" w:rsidRDefault="007611D4" w:rsidP="007611D4">
      <w:pPr>
        <w:jc w:val="both"/>
      </w:pPr>
      <w:r>
        <w:t>6</w:t>
      </w:r>
      <w:r w:rsidRPr="004F2A9F">
        <w:t>.2.</w:t>
      </w:r>
      <w:r w:rsidR="00CC3F0D">
        <w:rPr>
          <w:b/>
        </w:rPr>
        <w:t xml:space="preserve"> </w:t>
      </w:r>
      <w:r w:rsidRPr="004F2A9F">
        <w:t>Агент несет ответственность перед Принципалом:</w:t>
      </w:r>
    </w:p>
    <w:p w14:paraId="378BDCA9" w14:textId="6BC678EC" w:rsidR="007611D4" w:rsidRDefault="00AF2194" w:rsidP="00AF219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6.2.1.</w:t>
      </w:r>
      <w:r w:rsidR="007611D4" w:rsidRPr="004F2A9F">
        <w:rPr>
          <w:rFonts w:ascii="Times New Roman" w:hAnsi="Times New Roman" w:cs="Times New Roman"/>
          <w:sz w:val="24"/>
          <w:szCs w:val="24"/>
        </w:rPr>
        <w:tab/>
        <w:t>в случае непредставления и/или нарушения сроков представле</w:t>
      </w:r>
      <w:r w:rsidR="007611D4">
        <w:rPr>
          <w:rFonts w:ascii="Times New Roman" w:hAnsi="Times New Roman" w:cs="Times New Roman"/>
          <w:sz w:val="24"/>
          <w:szCs w:val="24"/>
        </w:rPr>
        <w:t>ния ежемесячного промежуточного</w:t>
      </w:r>
      <w:r>
        <w:rPr>
          <w:rFonts w:ascii="Times New Roman" w:hAnsi="Times New Roman" w:cs="Times New Roman"/>
          <w:sz w:val="24"/>
          <w:szCs w:val="24"/>
        </w:rPr>
        <w:t>/Итогового</w:t>
      </w:r>
      <w:r w:rsidR="007611D4" w:rsidRPr="004F2A9F">
        <w:rPr>
          <w:rFonts w:ascii="Times New Roman" w:hAnsi="Times New Roman" w:cs="Times New Roman"/>
          <w:sz w:val="24"/>
          <w:szCs w:val="24"/>
        </w:rPr>
        <w:t xml:space="preserve"> отчета Агента и/или копий до</w:t>
      </w:r>
      <w:r w:rsidR="007611D4">
        <w:rPr>
          <w:rFonts w:ascii="Times New Roman" w:hAnsi="Times New Roman" w:cs="Times New Roman"/>
          <w:sz w:val="24"/>
          <w:szCs w:val="24"/>
        </w:rPr>
        <w:t>кументов, предусмотренных пункта</w:t>
      </w:r>
      <w:r w:rsidR="007611D4" w:rsidRPr="004F2A9F">
        <w:rPr>
          <w:rFonts w:ascii="Times New Roman" w:hAnsi="Times New Roman" w:cs="Times New Roman"/>
          <w:sz w:val="24"/>
          <w:szCs w:val="24"/>
        </w:rPr>
        <w:t>м</w:t>
      </w:r>
      <w:r w:rsidR="007611D4">
        <w:rPr>
          <w:rFonts w:ascii="Times New Roman" w:hAnsi="Times New Roman" w:cs="Times New Roman"/>
          <w:sz w:val="24"/>
          <w:szCs w:val="24"/>
        </w:rPr>
        <w:t>и</w:t>
      </w:r>
      <w:r w:rsidR="007611D4" w:rsidRPr="004F2A9F">
        <w:rPr>
          <w:rFonts w:ascii="Times New Roman" w:hAnsi="Times New Roman" w:cs="Times New Roman"/>
          <w:sz w:val="24"/>
          <w:szCs w:val="24"/>
        </w:rPr>
        <w:t xml:space="preserve"> 3.1</w:t>
      </w:r>
      <w:r w:rsidR="007611D4">
        <w:rPr>
          <w:rFonts w:ascii="Times New Roman" w:hAnsi="Times New Roman" w:cs="Times New Roman"/>
          <w:sz w:val="24"/>
          <w:szCs w:val="24"/>
        </w:rPr>
        <w:t>, 3.6, настоящего</w:t>
      </w:r>
      <w:r w:rsidR="007611D4" w:rsidRPr="004F2A9F">
        <w:rPr>
          <w:rFonts w:ascii="Times New Roman" w:hAnsi="Times New Roman" w:cs="Times New Roman"/>
          <w:sz w:val="24"/>
          <w:szCs w:val="24"/>
        </w:rPr>
        <w:t xml:space="preserve"> договора, Агент оплачивает Принципалу штраф в размере </w:t>
      </w:r>
      <w:r w:rsidR="00C813FF" w:rsidRPr="00430B6F">
        <w:rPr>
          <w:rFonts w:ascii="Times New Roman" w:hAnsi="Times New Roman" w:cs="Times New Roman"/>
          <w:sz w:val="24"/>
          <w:szCs w:val="24"/>
        </w:rPr>
        <w:t>10</w:t>
      </w:r>
      <w:r w:rsidR="007611D4" w:rsidRPr="00430B6F">
        <w:rPr>
          <w:rFonts w:ascii="Times New Roman" w:hAnsi="Times New Roman" w:cs="Times New Roman"/>
          <w:sz w:val="24"/>
          <w:szCs w:val="24"/>
        </w:rPr>
        <w:t>0</w:t>
      </w:r>
      <w:r w:rsidR="00C813FF" w:rsidRPr="00430B6F">
        <w:rPr>
          <w:rFonts w:ascii="Times New Roman" w:hAnsi="Times New Roman" w:cs="Times New Roman"/>
          <w:sz w:val="24"/>
          <w:szCs w:val="24"/>
        </w:rPr>
        <w:t xml:space="preserve"> </w:t>
      </w:r>
      <w:r w:rsidR="007611D4" w:rsidRPr="00430B6F">
        <w:rPr>
          <w:rFonts w:ascii="Times New Roman" w:hAnsi="Times New Roman" w:cs="Times New Roman"/>
          <w:sz w:val="24"/>
          <w:szCs w:val="24"/>
        </w:rPr>
        <w:t>000 (</w:t>
      </w:r>
      <w:r w:rsidR="00C813FF" w:rsidRPr="00430B6F">
        <w:rPr>
          <w:rFonts w:ascii="Times New Roman" w:hAnsi="Times New Roman" w:cs="Times New Roman"/>
          <w:sz w:val="24"/>
          <w:szCs w:val="24"/>
        </w:rPr>
        <w:t xml:space="preserve">сто </w:t>
      </w:r>
      <w:r w:rsidR="007611D4" w:rsidRPr="00430B6F">
        <w:rPr>
          <w:rFonts w:ascii="Times New Roman" w:hAnsi="Times New Roman" w:cs="Times New Roman"/>
          <w:sz w:val="24"/>
          <w:szCs w:val="24"/>
        </w:rPr>
        <w:t>тысяч) рублей;</w:t>
      </w:r>
    </w:p>
    <w:p w14:paraId="0B9D01B6" w14:textId="0400A649" w:rsidR="00D11FBE" w:rsidRPr="00A31F46" w:rsidRDefault="00AF2194" w:rsidP="00AF219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6.2.2.</w:t>
      </w:r>
      <w:r w:rsidR="00D11FBE" w:rsidRPr="00710234">
        <w:rPr>
          <w:rFonts w:ascii="Times New Roman" w:hAnsi="Times New Roman" w:cs="Times New Roman"/>
          <w:sz w:val="24"/>
          <w:szCs w:val="24"/>
        </w:rPr>
        <w:t xml:space="preserve"> в случае </w:t>
      </w:r>
      <w:r w:rsidR="00F31612">
        <w:rPr>
          <w:rFonts w:ascii="Times New Roman" w:hAnsi="Times New Roman" w:cs="Times New Roman"/>
          <w:sz w:val="24"/>
          <w:szCs w:val="24"/>
        </w:rPr>
        <w:t>нарушения</w:t>
      </w:r>
      <w:r w:rsidR="00CA46AE" w:rsidRPr="00710234">
        <w:rPr>
          <w:rFonts w:ascii="Times New Roman" w:hAnsi="Times New Roman" w:cs="Times New Roman"/>
          <w:sz w:val="24"/>
          <w:szCs w:val="24"/>
        </w:rPr>
        <w:t xml:space="preserve"> сроков по этапам работ</w:t>
      </w:r>
      <w:r>
        <w:rPr>
          <w:rFonts w:ascii="Times New Roman" w:hAnsi="Times New Roman" w:cs="Times New Roman"/>
          <w:sz w:val="24"/>
          <w:szCs w:val="24"/>
        </w:rPr>
        <w:t>,</w:t>
      </w:r>
      <w:r w:rsidR="00CA46AE" w:rsidRPr="00710234">
        <w:rPr>
          <w:rFonts w:ascii="Times New Roman" w:hAnsi="Times New Roman" w:cs="Times New Roman"/>
          <w:sz w:val="24"/>
          <w:szCs w:val="24"/>
        </w:rPr>
        <w:t xml:space="preserve"> предусмотренных </w:t>
      </w:r>
      <w:r w:rsidR="00D11FBE" w:rsidRPr="00710234">
        <w:rPr>
          <w:rFonts w:ascii="Times New Roman" w:hAnsi="Times New Roman" w:cs="Times New Roman"/>
          <w:sz w:val="24"/>
          <w:szCs w:val="24"/>
        </w:rPr>
        <w:t>График</w:t>
      </w:r>
      <w:r w:rsidR="00CA46AE" w:rsidRPr="00710234">
        <w:rPr>
          <w:rFonts w:ascii="Times New Roman" w:hAnsi="Times New Roman" w:cs="Times New Roman"/>
          <w:sz w:val="24"/>
          <w:szCs w:val="24"/>
        </w:rPr>
        <w:t>ом</w:t>
      </w:r>
      <w:r w:rsidR="00D11FBE" w:rsidRPr="00710234">
        <w:rPr>
          <w:rFonts w:ascii="Times New Roman" w:hAnsi="Times New Roman" w:cs="Times New Roman"/>
          <w:sz w:val="24"/>
          <w:szCs w:val="24"/>
        </w:rPr>
        <w:t xml:space="preserve"> производства работ</w:t>
      </w:r>
      <w:r w:rsidR="00F31612">
        <w:rPr>
          <w:rFonts w:ascii="Times New Roman" w:hAnsi="Times New Roman" w:cs="Times New Roman"/>
          <w:sz w:val="24"/>
          <w:szCs w:val="24"/>
        </w:rPr>
        <w:t>,</w:t>
      </w:r>
      <w:r w:rsidR="00CA46AE" w:rsidRPr="00710234">
        <w:rPr>
          <w:rFonts w:ascii="Times New Roman" w:hAnsi="Times New Roman" w:cs="Times New Roman"/>
          <w:sz w:val="24"/>
          <w:szCs w:val="24"/>
        </w:rPr>
        <w:t xml:space="preserve"> на срок более 30 (тридцати) календарных дней, при условии полного и своевременного исполнения</w:t>
      </w:r>
      <w:r w:rsidR="00D11FBE" w:rsidRPr="00710234">
        <w:rPr>
          <w:rFonts w:ascii="Times New Roman" w:hAnsi="Times New Roman" w:cs="Times New Roman"/>
          <w:sz w:val="24"/>
          <w:szCs w:val="24"/>
        </w:rPr>
        <w:t xml:space="preserve"> Принципал</w:t>
      </w:r>
      <w:r w:rsidR="00CA46AE" w:rsidRPr="00710234">
        <w:rPr>
          <w:rFonts w:ascii="Times New Roman" w:hAnsi="Times New Roman" w:cs="Times New Roman"/>
          <w:sz w:val="24"/>
          <w:szCs w:val="24"/>
        </w:rPr>
        <w:t xml:space="preserve">ом своих обязательств, Принципал </w:t>
      </w:r>
      <w:r w:rsidR="00C06DA2" w:rsidRPr="00710234">
        <w:rPr>
          <w:rFonts w:ascii="Times New Roman" w:hAnsi="Times New Roman" w:cs="Times New Roman"/>
          <w:sz w:val="24"/>
          <w:szCs w:val="24"/>
        </w:rPr>
        <w:t>вправе</w:t>
      </w:r>
      <w:r w:rsidR="00CA46AE" w:rsidRPr="00710234">
        <w:rPr>
          <w:rFonts w:ascii="Times New Roman" w:hAnsi="Times New Roman" w:cs="Times New Roman"/>
          <w:sz w:val="24"/>
          <w:szCs w:val="24"/>
        </w:rPr>
        <w:t xml:space="preserve"> потребовать уплаты </w:t>
      </w:r>
      <w:r w:rsidR="00CA46AE" w:rsidRPr="00710234">
        <w:rPr>
          <w:rFonts w:ascii="Times New Roman" w:hAnsi="Times New Roman" w:cs="Times New Roman"/>
          <w:sz w:val="24"/>
          <w:szCs w:val="24"/>
        </w:rPr>
        <w:lastRenderedPageBreak/>
        <w:t xml:space="preserve">Агентом </w:t>
      </w:r>
      <w:r w:rsidR="00E4792F" w:rsidRPr="00710234">
        <w:rPr>
          <w:rFonts w:ascii="Times New Roman" w:hAnsi="Times New Roman" w:cs="Times New Roman"/>
          <w:sz w:val="24"/>
          <w:szCs w:val="24"/>
        </w:rPr>
        <w:t>штрафа в размере 0,01 % от суммы полученного финансирования</w:t>
      </w:r>
      <w:r w:rsidR="00710234" w:rsidRPr="00710234">
        <w:rPr>
          <w:rFonts w:ascii="Times New Roman" w:hAnsi="Times New Roman" w:cs="Times New Roman"/>
          <w:sz w:val="24"/>
          <w:szCs w:val="24"/>
        </w:rPr>
        <w:t xml:space="preserve"> за каждый день просрочки</w:t>
      </w:r>
      <w:r w:rsidR="00C06DA2" w:rsidRPr="00710234">
        <w:rPr>
          <w:rFonts w:ascii="Times New Roman" w:hAnsi="Times New Roman" w:cs="Times New Roman"/>
          <w:sz w:val="24"/>
          <w:szCs w:val="24"/>
        </w:rPr>
        <w:t>.</w:t>
      </w:r>
    </w:p>
    <w:p w14:paraId="21574D14" w14:textId="6EDA8BFF" w:rsidR="00C206BE" w:rsidRDefault="00F31612" w:rsidP="00F31612">
      <w:pPr>
        <w:autoSpaceDE w:val="0"/>
        <w:autoSpaceDN w:val="0"/>
        <w:adjustRightInd w:val="0"/>
        <w:jc w:val="both"/>
      </w:pPr>
      <w:r>
        <w:t>6.2.3.</w:t>
      </w:r>
      <w:r w:rsidR="007611D4" w:rsidRPr="00A31F46">
        <w:tab/>
        <w:t>в случае нарушения Агентом срока исполнения обязательств, установленного пунктом 1.</w:t>
      </w:r>
      <w:r w:rsidR="007D3281">
        <w:t>1</w:t>
      </w:r>
      <w:r w:rsidR="00D43EE6">
        <w:t>0</w:t>
      </w:r>
      <w:r w:rsidR="003C6DAF">
        <w:t xml:space="preserve">. </w:t>
      </w:r>
      <w:r w:rsidR="007611D4" w:rsidRPr="00A31F46">
        <w:t>настоящего</w:t>
      </w:r>
      <w:r w:rsidR="00C519C5">
        <w:t xml:space="preserve"> Д</w:t>
      </w:r>
      <w:r w:rsidR="007611D4" w:rsidRPr="00A31F46">
        <w:t xml:space="preserve">оговора, Агент оплачивает Принципалу пени </w:t>
      </w:r>
      <w:r w:rsidR="00064292">
        <w:t xml:space="preserve">в размере </w:t>
      </w:r>
      <w:r w:rsidR="00064292" w:rsidRPr="00085A54">
        <w:t>0,01%</w:t>
      </w:r>
      <w:r w:rsidR="007611D4" w:rsidRPr="00A31F46">
        <w:t xml:space="preserve"> </w:t>
      </w:r>
      <w:r w:rsidR="00C206BE" w:rsidRPr="00C519C5">
        <w:t xml:space="preserve">от </w:t>
      </w:r>
      <w:r w:rsidR="00C519C5">
        <w:t xml:space="preserve">общей </w:t>
      </w:r>
      <w:r w:rsidR="00C206BE" w:rsidRPr="00C519C5">
        <w:t xml:space="preserve">суммы </w:t>
      </w:r>
      <w:r w:rsidR="00C519C5">
        <w:t>финансирования</w:t>
      </w:r>
      <w:r w:rsidR="00C206BE">
        <w:t>, указанно</w:t>
      </w:r>
      <w:r w:rsidR="00C519C5">
        <w:t>й</w:t>
      </w:r>
      <w:r w:rsidR="00C206BE">
        <w:t xml:space="preserve"> в п. </w:t>
      </w:r>
      <w:r w:rsidR="00BA3ABB">
        <w:t>4.1.</w:t>
      </w:r>
      <w:r w:rsidR="00C206BE">
        <w:t xml:space="preserve"> настоящего </w:t>
      </w:r>
      <w:r w:rsidR="00C519C5">
        <w:t>Д</w:t>
      </w:r>
      <w:r w:rsidR="00C206BE">
        <w:t xml:space="preserve">оговора, </w:t>
      </w:r>
      <w:r w:rsidR="00C206BE" w:rsidRPr="00A31F46">
        <w:t>за каждый день просрочки до фактического исполнения обязательств.</w:t>
      </w:r>
    </w:p>
    <w:p w14:paraId="2D34C751" w14:textId="29B7BC42" w:rsidR="007611D4" w:rsidRDefault="00F31612" w:rsidP="00F31612">
      <w:pPr>
        <w:autoSpaceDE w:val="0"/>
        <w:autoSpaceDN w:val="0"/>
        <w:adjustRightInd w:val="0"/>
        <w:jc w:val="both"/>
      </w:pPr>
      <w:r>
        <w:t xml:space="preserve">6.2.4. </w:t>
      </w:r>
      <w:r w:rsidR="007611D4">
        <w:t xml:space="preserve">за нецелевое использование денежных средств Принципала, Агент возвращает Принципалу денежные средства, использованные не по целевому назначению и оплачивает </w:t>
      </w:r>
      <w:r w:rsidR="007611D4" w:rsidRPr="0089622C">
        <w:t>Принципалу пени в размере 1% от суммы денежных средств, использованных не по целевому</w:t>
      </w:r>
      <w:r w:rsidR="00A01437">
        <w:t xml:space="preserve"> назначению. </w:t>
      </w:r>
      <w:r w:rsidR="007611D4">
        <w:t>Под нецелевым использованием денежных средств Принципала, следует понимать расходование денежных средств, не связанное со строительством объекта, в том числе использование денежных средств Принципала на выдачу (погашение) кредитов, займов, процентов по ним независимо от того, на какие цели эти средства использованы, включая строительство объекта, исполнение иных обязательств Агента, подрядных и других организаций, задействованных в строительстве объекта.</w:t>
      </w:r>
    </w:p>
    <w:p w14:paraId="5CCF3A1A" w14:textId="77777777" w:rsidR="007611D4" w:rsidRPr="00A31F46" w:rsidRDefault="007611D4" w:rsidP="007611D4">
      <w:pPr>
        <w:autoSpaceDE w:val="0"/>
        <w:autoSpaceDN w:val="0"/>
        <w:adjustRightInd w:val="0"/>
        <w:ind w:firstLine="540"/>
        <w:jc w:val="both"/>
      </w:pPr>
      <w:r w:rsidRPr="00A31F46">
        <w:t>Уплата санкций, установленных настоящим договором, не освобождает Агента от исполнения обязательств по договору.</w:t>
      </w:r>
    </w:p>
    <w:p w14:paraId="14F4E2D2" w14:textId="77777777" w:rsidR="007611D4" w:rsidRPr="007A3BC0" w:rsidRDefault="007611D4" w:rsidP="007611D4">
      <w:pPr>
        <w:autoSpaceDE w:val="0"/>
        <w:autoSpaceDN w:val="0"/>
        <w:adjustRightInd w:val="0"/>
        <w:jc w:val="both"/>
      </w:pPr>
      <w:r w:rsidRPr="00A31F46">
        <w:t>6.</w:t>
      </w:r>
      <w:r>
        <w:t>3</w:t>
      </w:r>
      <w:r w:rsidRPr="00A31F46">
        <w:t>. Все споры и разногласия Стороны будут стремиться урегулировать в досудебном</w:t>
      </w:r>
      <w:r w:rsidRPr="007A3BC0">
        <w:t xml:space="preserve"> порядке.</w:t>
      </w:r>
    </w:p>
    <w:p w14:paraId="11AE50EF" w14:textId="77777777" w:rsidR="007611D4" w:rsidRDefault="007611D4" w:rsidP="007611D4">
      <w:pPr>
        <w:autoSpaceDE w:val="0"/>
        <w:autoSpaceDN w:val="0"/>
        <w:adjustRightInd w:val="0"/>
        <w:jc w:val="both"/>
      </w:pPr>
      <w:r>
        <w:t>6</w:t>
      </w:r>
      <w:r w:rsidRPr="009819F7">
        <w:t>.</w:t>
      </w:r>
      <w:r>
        <w:t>4</w:t>
      </w:r>
      <w:r w:rsidRPr="009819F7">
        <w:t>.</w:t>
      </w:r>
      <w:r w:rsidRPr="007A3BC0">
        <w:t xml:space="preserve"> В случае не достижения Сторо</w:t>
      </w:r>
      <w:r>
        <w:t>нами</w:t>
      </w:r>
      <w:r w:rsidRPr="007A3BC0">
        <w:t xml:space="preserve"> соглашения спор передается на рассмотрение </w:t>
      </w:r>
      <w:r>
        <w:t xml:space="preserve">Арбитражного суда Республики Саха (Якутия). </w:t>
      </w:r>
    </w:p>
    <w:p w14:paraId="67638E9A" w14:textId="77777777" w:rsidR="007611D4" w:rsidRDefault="007611D4" w:rsidP="007611D4">
      <w:pPr>
        <w:autoSpaceDE w:val="0"/>
        <w:autoSpaceDN w:val="0"/>
        <w:adjustRightInd w:val="0"/>
        <w:jc w:val="both"/>
      </w:pPr>
      <w:r>
        <w:t>6.5</w:t>
      </w:r>
      <w:r w:rsidRPr="009819F7">
        <w:t>.</w:t>
      </w:r>
      <w:r w:rsidRPr="007A3BC0">
        <w:t xml:space="preserve"> </w:t>
      </w:r>
      <w:r>
        <w:t>Агент</w:t>
      </w:r>
      <w:r w:rsidRPr="007A3BC0">
        <w:t xml:space="preserve"> несет ответственность за несоответстви</w:t>
      </w:r>
      <w:r>
        <w:t>е</w:t>
      </w:r>
      <w:r w:rsidRPr="007A3BC0">
        <w:t xml:space="preserve"> </w:t>
      </w:r>
      <w:r>
        <w:t>О</w:t>
      </w:r>
      <w:r w:rsidRPr="007A3BC0">
        <w:t>бъекта проектной документации,</w:t>
      </w:r>
      <w:r>
        <w:t xml:space="preserve"> строительным нормам и правилам.</w:t>
      </w:r>
      <w:r w:rsidRPr="007A3BC0">
        <w:t xml:space="preserve"> </w:t>
      </w:r>
    </w:p>
    <w:p w14:paraId="7162A978" w14:textId="77777777" w:rsidR="007611D4" w:rsidRDefault="007611D4" w:rsidP="007611D4">
      <w:pPr>
        <w:autoSpaceDE w:val="0"/>
        <w:autoSpaceDN w:val="0"/>
        <w:adjustRightInd w:val="0"/>
        <w:jc w:val="both"/>
      </w:pPr>
      <w:r>
        <w:t>6.6. Окончание срока действия настоящего Договора не освобождает Стороны от ответственности за нарушение его условий в период его действия.</w:t>
      </w:r>
    </w:p>
    <w:p w14:paraId="710C66A3" w14:textId="77777777" w:rsidR="004F08F2" w:rsidRDefault="004F08F2" w:rsidP="007611D4">
      <w:pPr>
        <w:autoSpaceDE w:val="0"/>
        <w:autoSpaceDN w:val="0"/>
        <w:adjustRightInd w:val="0"/>
        <w:jc w:val="both"/>
      </w:pPr>
    </w:p>
    <w:p w14:paraId="03CA79C6" w14:textId="77777777" w:rsidR="0067756D" w:rsidRDefault="0067756D" w:rsidP="0067756D">
      <w:pPr>
        <w:autoSpaceDE w:val="0"/>
        <w:autoSpaceDN w:val="0"/>
        <w:adjustRightInd w:val="0"/>
        <w:jc w:val="center"/>
        <w:rPr>
          <w:b/>
        </w:rPr>
      </w:pPr>
      <w:r>
        <w:rPr>
          <w:b/>
        </w:rPr>
        <w:t>7. Обеспечение исполнения Договора</w:t>
      </w:r>
    </w:p>
    <w:p w14:paraId="09AE4C77" w14:textId="77777777" w:rsidR="0067756D" w:rsidRDefault="0067756D" w:rsidP="0067756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7.1. Обязательства Агента по исполнению Договора обеспечиваются внесением денежных средств (обеспечительный платеж) на указанный в договоре счет Принципала. </w:t>
      </w:r>
    </w:p>
    <w:p w14:paraId="7EB83928" w14:textId="77777777" w:rsidR="0067756D" w:rsidRDefault="0067756D" w:rsidP="0067756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7.2. Размер обеспечения исполнения Договора составляет </w:t>
      </w:r>
      <w:r w:rsidR="00B47F33">
        <w:rPr>
          <w:rFonts w:ascii="Times New Roman" w:hAnsi="Times New Roman" w:cs="Times New Roman"/>
          <w:sz w:val="24"/>
          <w:szCs w:val="24"/>
        </w:rPr>
        <w:t>25 000 000 (Двадцать пять миллионов)</w:t>
      </w:r>
      <w:r w:rsidR="001F5ACB">
        <w:rPr>
          <w:rFonts w:ascii="Times New Roman" w:hAnsi="Times New Roman" w:cs="Times New Roman"/>
          <w:sz w:val="24"/>
          <w:szCs w:val="24"/>
        </w:rPr>
        <w:t xml:space="preserve"> </w:t>
      </w:r>
      <w:r>
        <w:rPr>
          <w:rFonts w:ascii="Times New Roman" w:hAnsi="Times New Roman" w:cs="Times New Roman"/>
          <w:sz w:val="24"/>
          <w:szCs w:val="24"/>
        </w:rPr>
        <w:t>рубл</w:t>
      </w:r>
      <w:r w:rsidR="00B47F33">
        <w:rPr>
          <w:rFonts w:ascii="Times New Roman" w:hAnsi="Times New Roman" w:cs="Times New Roman"/>
          <w:sz w:val="24"/>
          <w:szCs w:val="24"/>
        </w:rPr>
        <w:t>ей</w:t>
      </w:r>
      <w:r>
        <w:rPr>
          <w:rFonts w:ascii="Times New Roman" w:hAnsi="Times New Roman" w:cs="Times New Roman"/>
          <w:sz w:val="24"/>
          <w:szCs w:val="24"/>
        </w:rPr>
        <w:t>.</w:t>
      </w:r>
    </w:p>
    <w:p w14:paraId="7C75C21E" w14:textId="77777777" w:rsidR="0067756D" w:rsidRDefault="0067756D" w:rsidP="0067756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7.3. Денежные средства, внесенные в качестве обеспечения исполнения Договора, возвращаются Агенту в полном объёме либо в части, оставшейся после удовлетворения требований Принципала о выплате неустойки в течение 10 (десяти) рабочих дней с момента подписания Сторонами документов, подтверждающих надлежащее исполнение Агентом своих обязательств по Договору.</w:t>
      </w:r>
    </w:p>
    <w:p w14:paraId="4CA4EC36" w14:textId="77777777" w:rsidR="0067756D" w:rsidRDefault="0067756D" w:rsidP="0067756D">
      <w:pPr>
        <w:pStyle w:val="ConsPlusNormal"/>
        <w:widowControl/>
        <w:ind w:firstLine="0"/>
        <w:jc w:val="both"/>
        <w:rPr>
          <w:rFonts w:ascii="Times New Roman" w:hAnsi="Times New Roman" w:cs="Times New Roman"/>
        </w:rPr>
      </w:pPr>
      <w:r>
        <w:rPr>
          <w:rFonts w:ascii="Times New Roman" w:hAnsi="Times New Roman" w:cs="Times New Roman"/>
          <w:sz w:val="24"/>
          <w:szCs w:val="24"/>
        </w:rPr>
        <w:t>7.</w:t>
      </w:r>
      <w:r w:rsidR="00B47F33">
        <w:rPr>
          <w:rFonts w:ascii="Times New Roman" w:hAnsi="Times New Roman" w:cs="Times New Roman"/>
          <w:sz w:val="24"/>
          <w:szCs w:val="24"/>
        </w:rPr>
        <w:t>4</w:t>
      </w:r>
      <w:r>
        <w:rPr>
          <w:rFonts w:ascii="Times New Roman" w:hAnsi="Times New Roman" w:cs="Times New Roman"/>
          <w:sz w:val="24"/>
          <w:szCs w:val="24"/>
        </w:rPr>
        <w:t>. В случае одностороннего отказа Принципала от исполнения Договора, в связи с существенным нарушением условий Договора Агентом, обеспечительный платеж Агенту не возвращается. При этом, неустойка и убытки, подлежащие выплате Принципалу, не погашаются за счет обеспечительного платежа.</w:t>
      </w:r>
    </w:p>
    <w:p w14:paraId="6E06C26F" w14:textId="77777777" w:rsidR="00E77324" w:rsidRDefault="00E77324" w:rsidP="007611D4">
      <w:pPr>
        <w:autoSpaceDE w:val="0"/>
        <w:autoSpaceDN w:val="0"/>
        <w:adjustRightInd w:val="0"/>
        <w:jc w:val="center"/>
        <w:rPr>
          <w:b/>
        </w:rPr>
      </w:pPr>
    </w:p>
    <w:p w14:paraId="145E0EF8" w14:textId="77777777" w:rsidR="007611D4" w:rsidRDefault="0067756D" w:rsidP="007611D4">
      <w:pPr>
        <w:autoSpaceDE w:val="0"/>
        <w:autoSpaceDN w:val="0"/>
        <w:adjustRightInd w:val="0"/>
        <w:jc w:val="center"/>
        <w:rPr>
          <w:b/>
        </w:rPr>
      </w:pPr>
      <w:r>
        <w:rPr>
          <w:b/>
        </w:rPr>
        <w:t>8</w:t>
      </w:r>
      <w:r w:rsidR="007611D4" w:rsidRPr="00AD1127">
        <w:rPr>
          <w:b/>
        </w:rPr>
        <w:t xml:space="preserve">. </w:t>
      </w:r>
      <w:r w:rsidR="007611D4">
        <w:rPr>
          <w:b/>
        </w:rPr>
        <w:t>Конфиденциальность</w:t>
      </w:r>
    </w:p>
    <w:p w14:paraId="7770F045" w14:textId="77777777" w:rsidR="007611D4" w:rsidRPr="00791C75" w:rsidRDefault="0067756D" w:rsidP="007611D4">
      <w:pPr>
        <w:autoSpaceDE w:val="0"/>
        <w:autoSpaceDN w:val="0"/>
        <w:adjustRightInd w:val="0"/>
        <w:jc w:val="both"/>
      </w:pPr>
      <w:r>
        <w:t>8</w:t>
      </w:r>
      <w:r w:rsidR="007611D4" w:rsidRPr="009819F7">
        <w:t>.1.</w:t>
      </w:r>
      <w:r w:rsidR="007611D4" w:rsidRPr="00AD1127">
        <w:t xml:space="preserve"> Любая информация о финансовом положении Сторон и условиях настоящего договора, в том числе об исполнении настоящего договора, а также договоров с третьими лицами, участвующими в строительстве инвестиционного объекта, считается конфиденциальной и не подлежит разглашению. </w:t>
      </w:r>
    </w:p>
    <w:p w14:paraId="42BE7F67" w14:textId="77777777" w:rsidR="007611D4" w:rsidRDefault="0067756D" w:rsidP="007611D4">
      <w:pPr>
        <w:ind w:left="360"/>
        <w:jc w:val="center"/>
        <w:rPr>
          <w:b/>
        </w:rPr>
      </w:pPr>
      <w:r>
        <w:rPr>
          <w:b/>
        </w:rPr>
        <w:t>9</w:t>
      </w:r>
      <w:r w:rsidR="007611D4">
        <w:rPr>
          <w:b/>
        </w:rPr>
        <w:t xml:space="preserve">. </w:t>
      </w:r>
      <w:r w:rsidR="007611D4" w:rsidRPr="00791C75">
        <w:rPr>
          <w:b/>
        </w:rPr>
        <w:t>Форс-мажор</w:t>
      </w:r>
    </w:p>
    <w:p w14:paraId="212A6178" w14:textId="77777777" w:rsidR="007611D4" w:rsidRPr="00791C75" w:rsidRDefault="0067756D" w:rsidP="007611D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9</w:t>
      </w:r>
      <w:r w:rsidR="007611D4">
        <w:rPr>
          <w:rFonts w:ascii="Times New Roman" w:hAnsi="Times New Roman" w:cs="Times New Roman"/>
          <w:sz w:val="24"/>
          <w:szCs w:val="24"/>
        </w:rPr>
        <w:t>.1.</w:t>
      </w:r>
      <w:r w:rsidR="007611D4">
        <w:rPr>
          <w:rFonts w:ascii="Times New Roman" w:hAnsi="Times New Roman" w:cs="Times New Roman"/>
          <w:sz w:val="24"/>
          <w:szCs w:val="24"/>
        </w:rPr>
        <w:tab/>
      </w:r>
      <w:r w:rsidR="007611D4" w:rsidRPr="00791C75">
        <w:rPr>
          <w:rFonts w:ascii="Times New Roman" w:hAnsi="Times New Roman" w:cs="Times New Roman"/>
          <w:sz w:val="24"/>
          <w:szCs w:val="24"/>
        </w:rPr>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w:t>
      </w:r>
      <w:r w:rsidR="00B47F33">
        <w:rPr>
          <w:rFonts w:ascii="Times New Roman" w:hAnsi="Times New Roman" w:cs="Times New Roman"/>
          <w:sz w:val="24"/>
          <w:szCs w:val="24"/>
        </w:rPr>
        <w:t>-</w:t>
      </w:r>
      <w:r w:rsidR="007611D4" w:rsidRPr="00791C75">
        <w:rPr>
          <w:rFonts w:ascii="Times New Roman" w:hAnsi="Times New Roman" w:cs="Times New Roman"/>
          <w:sz w:val="24"/>
          <w:szCs w:val="24"/>
        </w:rPr>
        <w:t>мажора, т.е. непредвиденные, непреодолимые и чрезвычайные обстоятельства, при наступлении которых невозможно исполнение или надлежащее исполнение обязательств по настоящему договору.</w:t>
      </w:r>
    </w:p>
    <w:p w14:paraId="71EA0445" w14:textId="77777777" w:rsidR="007611D4" w:rsidRPr="00791C75" w:rsidRDefault="0067756D" w:rsidP="007611D4">
      <w:pPr>
        <w:jc w:val="both"/>
      </w:pPr>
      <w:r>
        <w:t>9</w:t>
      </w:r>
      <w:r w:rsidR="007611D4">
        <w:t>.2.</w:t>
      </w:r>
      <w:r w:rsidR="007611D4">
        <w:tab/>
      </w:r>
      <w:r w:rsidR="007611D4" w:rsidRPr="00791C75">
        <w:t xml:space="preserve">Если обстоятельства форс-мажора и их последствия будут продолжаться более трех месяцев, то каждая сторона вправе отказаться от дальнейшего исполнения обязательств по </w:t>
      </w:r>
      <w:r w:rsidR="007611D4" w:rsidRPr="00791C75">
        <w:lastRenderedPageBreak/>
        <w:t>настоящему Договору, и в этом случае ни одна из сторон не будет иметь права на возмещение другой стороной убытков.</w:t>
      </w:r>
    </w:p>
    <w:p w14:paraId="39B2B670" w14:textId="77777777" w:rsidR="007611D4" w:rsidRPr="00791C75" w:rsidRDefault="0067756D" w:rsidP="007611D4">
      <w:pPr>
        <w:jc w:val="both"/>
      </w:pPr>
      <w:r>
        <w:t>9</w:t>
      </w:r>
      <w:r w:rsidR="007611D4">
        <w:t>.3.</w:t>
      </w:r>
      <w:r w:rsidR="007611D4">
        <w:tab/>
      </w:r>
      <w:r w:rsidR="007611D4" w:rsidRPr="00791C75">
        <w:t>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w:t>
      </w:r>
      <w:r w:rsidR="007611D4">
        <w:t>мажора, препятствующих</w:t>
      </w:r>
      <w:r w:rsidR="007611D4" w:rsidRPr="00791C75">
        <w:t xml:space="preserve"> исполнению обязательств по настоящему договору, а также об их прекращении, немедленно, но не позднее 7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форс-мажора как основание, освобождающее от ответственности за неисполнение или ненадлежащее исполнение обязательства.</w:t>
      </w:r>
    </w:p>
    <w:p w14:paraId="180DCBC5" w14:textId="77777777" w:rsidR="007611D4" w:rsidRDefault="0067756D" w:rsidP="007611D4">
      <w:pPr>
        <w:jc w:val="both"/>
      </w:pPr>
      <w:r>
        <w:t>9</w:t>
      </w:r>
      <w:r w:rsidR="007611D4">
        <w:t>.4.</w:t>
      </w:r>
      <w:r w:rsidR="007611D4">
        <w:tab/>
      </w:r>
      <w:r w:rsidR="007611D4" w:rsidRPr="00791C75">
        <w:t>Надлежащим доказательством наличия обстоятельств форс-мажора служат справки и иные официальные документы, которыми бесспорно устанавливаются такие обстоятельства.</w:t>
      </w:r>
    </w:p>
    <w:p w14:paraId="644EF950" w14:textId="77777777" w:rsidR="00237B1D" w:rsidRDefault="00237B1D" w:rsidP="007611D4">
      <w:pPr>
        <w:autoSpaceDE w:val="0"/>
        <w:autoSpaceDN w:val="0"/>
        <w:adjustRightInd w:val="0"/>
        <w:jc w:val="center"/>
        <w:rPr>
          <w:b/>
        </w:rPr>
      </w:pPr>
    </w:p>
    <w:p w14:paraId="44BF6D78" w14:textId="77777777" w:rsidR="007611D4" w:rsidRDefault="0067756D" w:rsidP="007611D4">
      <w:pPr>
        <w:autoSpaceDE w:val="0"/>
        <w:autoSpaceDN w:val="0"/>
        <w:adjustRightInd w:val="0"/>
        <w:jc w:val="center"/>
        <w:rPr>
          <w:b/>
        </w:rPr>
      </w:pPr>
      <w:r>
        <w:rPr>
          <w:b/>
        </w:rPr>
        <w:t>10</w:t>
      </w:r>
      <w:r w:rsidR="007611D4" w:rsidRPr="00AD1127">
        <w:rPr>
          <w:b/>
        </w:rPr>
        <w:t xml:space="preserve">. </w:t>
      </w:r>
      <w:r w:rsidR="007611D4">
        <w:rPr>
          <w:b/>
        </w:rPr>
        <w:t>Порядок и</w:t>
      </w:r>
      <w:r w:rsidR="002C732D">
        <w:rPr>
          <w:b/>
        </w:rPr>
        <w:t>зменения и расторжения договора</w:t>
      </w:r>
    </w:p>
    <w:p w14:paraId="7ED774A6" w14:textId="77777777" w:rsidR="007611D4" w:rsidRDefault="0067756D" w:rsidP="007611D4">
      <w:pPr>
        <w:autoSpaceDE w:val="0"/>
        <w:autoSpaceDN w:val="0"/>
        <w:adjustRightInd w:val="0"/>
        <w:jc w:val="both"/>
      </w:pPr>
      <w:r>
        <w:t>10</w:t>
      </w:r>
      <w:r w:rsidR="007611D4">
        <w:t>.1</w:t>
      </w:r>
      <w:r w:rsidR="007611D4" w:rsidRPr="00FC2867">
        <w:t>. Условия настоящего договора могут быть изменены по соглашению Сторон. Все изменения, дополнения и соглашения к настоящему договору являются неотъемлемой частью настоящего договора, если совершены в письменной форме и подписаны Сторонами.</w:t>
      </w:r>
    </w:p>
    <w:p w14:paraId="2AA2FF43" w14:textId="77777777" w:rsidR="00A77BB1" w:rsidRDefault="0067756D" w:rsidP="00752EA2">
      <w:pPr>
        <w:autoSpaceDE w:val="0"/>
        <w:autoSpaceDN w:val="0"/>
        <w:adjustRightInd w:val="0"/>
        <w:jc w:val="both"/>
      </w:pPr>
      <w:r>
        <w:t>10</w:t>
      </w:r>
      <w:r w:rsidR="00A77BB1">
        <w:t>.2</w:t>
      </w:r>
      <w:r w:rsidR="00752EA2">
        <w:t xml:space="preserve"> </w:t>
      </w:r>
      <w:r w:rsidR="00752EA2" w:rsidRPr="003C6DAF">
        <w:t>Настоящий договор может быть расторгнут по соглашению Сторон при условии согласования взаиморасчетов на момент расторжения, а также в иных случаях, предусмотренных законодательством РФ.</w:t>
      </w:r>
    </w:p>
    <w:p w14:paraId="4A278A07" w14:textId="77777777" w:rsidR="00752EA2" w:rsidRDefault="0067756D" w:rsidP="00752EA2">
      <w:pPr>
        <w:autoSpaceDE w:val="0"/>
        <w:autoSpaceDN w:val="0"/>
        <w:adjustRightInd w:val="0"/>
        <w:jc w:val="both"/>
      </w:pPr>
      <w:r>
        <w:t>10</w:t>
      </w:r>
      <w:r w:rsidR="007611D4" w:rsidRPr="003C6DAF">
        <w:t>.</w:t>
      </w:r>
      <w:r w:rsidR="00A77BB1">
        <w:t>3</w:t>
      </w:r>
      <w:r w:rsidR="007611D4" w:rsidRPr="003C6DAF">
        <w:t xml:space="preserve">. </w:t>
      </w:r>
      <w:r w:rsidR="00752EA2">
        <w:t>По требованию одной из сторон договор может быть изменен или расторгнут по решению суда только: - при существенном нарушении договора другой стороной</w:t>
      </w:r>
      <w:r w:rsidR="00AD2A90">
        <w:t xml:space="preserve">, </w:t>
      </w:r>
      <w:r w:rsidR="00AD2A90" w:rsidRPr="00C4686A">
        <w:t>в том числе при систематическом</w:t>
      </w:r>
      <w:r w:rsidR="005E793A" w:rsidRPr="00C4686A">
        <w:t xml:space="preserve"> нарушении Графика производства работ и неисполнением в срок обязанности по завершени</w:t>
      </w:r>
      <w:r w:rsidR="009F020E">
        <w:t>ю строительства согласно п.1.10</w:t>
      </w:r>
      <w:r w:rsidR="005E793A" w:rsidRPr="00C4686A">
        <w:t xml:space="preserve"> настоящего договора</w:t>
      </w:r>
      <w:r w:rsidR="00752EA2">
        <w:t xml:space="preserve">; - в иных случаях, предусмотренных </w:t>
      </w:r>
      <w:r w:rsidR="003C24ED">
        <w:t xml:space="preserve">действующим законодательством РФ </w:t>
      </w:r>
      <w:r w:rsidR="00752EA2">
        <w:t>или договором.</w:t>
      </w:r>
    </w:p>
    <w:p w14:paraId="69E6FC77" w14:textId="77777777" w:rsidR="00DA08B7" w:rsidRDefault="00DA08B7" w:rsidP="007611D4">
      <w:pPr>
        <w:autoSpaceDE w:val="0"/>
        <w:autoSpaceDN w:val="0"/>
        <w:adjustRightInd w:val="0"/>
        <w:jc w:val="center"/>
        <w:rPr>
          <w:b/>
        </w:rPr>
      </w:pPr>
    </w:p>
    <w:p w14:paraId="5D705DD6" w14:textId="77777777" w:rsidR="007611D4" w:rsidRDefault="007611D4" w:rsidP="00A73646">
      <w:pPr>
        <w:autoSpaceDE w:val="0"/>
        <w:autoSpaceDN w:val="0"/>
        <w:adjustRightInd w:val="0"/>
        <w:jc w:val="center"/>
        <w:rPr>
          <w:b/>
        </w:rPr>
      </w:pPr>
      <w:r>
        <w:rPr>
          <w:b/>
        </w:rPr>
        <w:t>1</w:t>
      </w:r>
      <w:r w:rsidR="0067756D">
        <w:rPr>
          <w:b/>
        </w:rPr>
        <w:t>1</w:t>
      </w:r>
      <w:r w:rsidRPr="00AD1127">
        <w:rPr>
          <w:b/>
        </w:rPr>
        <w:t xml:space="preserve">. </w:t>
      </w:r>
      <w:r w:rsidR="000B39AA">
        <w:rPr>
          <w:b/>
        </w:rPr>
        <w:t>Заключительные положения</w:t>
      </w:r>
    </w:p>
    <w:p w14:paraId="3ACCB734" w14:textId="77777777" w:rsidR="007611D4" w:rsidRDefault="007611D4" w:rsidP="007611D4">
      <w:pPr>
        <w:autoSpaceDE w:val="0"/>
        <w:autoSpaceDN w:val="0"/>
        <w:adjustRightInd w:val="0"/>
        <w:jc w:val="both"/>
      </w:pPr>
      <w:r>
        <w:t>1</w:t>
      </w:r>
      <w:r w:rsidR="0067756D">
        <w:t>1</w:t>
      </w:r>
      <w:r w:rsidRPr="000B705F">
        <w:t>.1. Настоящий договор составлен в двух экземплярах, имеющих одинаковую юридическую силу, по одному экземпляру для каждой Стороны</w:t>
      </w:r>
      <w:r>
        <w:t>.</w:t>
      </w:r>
      <w:r w:rsidRPr="000B705F">
        <w:t xml:space="preserve"> </w:t>
      </w:r>
    </w:p>
    <w:p w14:paraId="5A9D2546" w14:textId="77777777" w:rsidR="007611D4" w:rsidRPr="000B705F" w:rsidRDefault="007611D4" w:rsidP="007611D4">
      <w:pPr>
        <w:autoSpaceDE w:val="0"/>
        <w:autoSpaceDN w:val="0"/>
        <w:adjustRightInd w:val="0"/>
        <w:jc w:val="both"/>
      </w:pPr>
      <w:r>
        <w:t>1</w:t>
      </w:r>
      <w:r w:rsidR="0067756D">
        <w:t>1</w:t>
      </w:r>
      <w:r w:rsidRPr="000B705F">
        <w:t>.2.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договоре в качестве юридических и почтовых адресов Сторон.</w:t>
      </w:r>
    </w:p>
    <w:p w14:paraId="59ABD109" w14:textId="77777777" w:rsidR="007611D4" w:rsidRDefault="007611D4" w:rsidP="007611D4">
      <w:pPr>
        <w:autoSpaceDE w:val="0"/>
        <w:autoSpaceDN w:val="0"/>
        <w:adjustRightInd w:val="0"/>
        <w:jc w:val="both"/>
      </w:pPr>
      <w:r>
        <w:t>1</w:t>
      </w:r>
      <w:r w:rsidR="0067756D">
        <w:t>1</w:t>
      </w:r>
      <w:r w:rsidRPr="000B705F">
        <w:t>.3. В случае изменения телефона, места регистрации, почтового адреса, а также иных реквизитов Стороны обязаны немедленно направлять друг другу в предусмотренном выше порядке извещения об этих изменениях. Вся информация и корреспонденция, направленная по телефону и адресу, указанным в наст</w:t>
      </w:r>
      <w:r>
        <w:t xml:space="preserve">оящем договоре, </w:t>
      </w:r>
      <w:r w:rsidRPr="000B705F">
        <w:t>считается полученной Стороной, изменившей свой адрес и телефон и не уведомивший об этом, которая и несет риски всех неблагоприятных последствий.</w:t>
      </w:r>
    </w:p>
    <w:p w14:paraId="2F7F219C" w14:textId="77777777" w:rsidR="007611D4" w:rsidRPr="000B705F" w:rsidRDefault="0067756D" w:rsidP="007611D4">
      <w:pPr>
        <w:autoSpaceDE w:val="0"/>
        <w:autoSpaceDN w:val="0"/>
        <w:adjustRightInd w:val="0"/>
        <w:jc w:val="both"/>
      </w:pPr>
      <w:r>
        <w:t>11</w:t>
      </w:r>
      <w:r w:rsidR="007611D4" w:rsidRPr="000B705F">
        <w:t xml:space="preserve">.4. Настоящий договор подписан сторонами: </w:t>
      </w:r>
    </w:p>
    <w:p w14:paraId="3B392142" w14:textId="77777777" w:rsidR="007611D4" w:rsidRPr="00EA5849" w:rsidRDefault="007611D4" w:rsidP="007611D4">
      <w:pPr>
        <w:numPr>
          <w:ilvl w:val="0"/>
          <w:numId w:val="3"/>
        </w:numPr>
        <w:autoSpaceDE w:val="0"/>
        <w:autoSpaceDN w:val="0"/>
        <w:adjustRightInd w:val="0"/>
        <w:ind w:left="0" w:firstLine="567"/>
        <w:jc w:val="both"/>
        <w:rPr>
          <w:color w:val="FF0000"/>
        </w:rPr>
      </w:pPr>
      <w:r>
        <w:t xml:space="preserve"> </w:t>
      </w:r>
      <w:r w:rsidRPr="00AD1127">
        <w:t xml:space="preserve">со стороны </w:t>
      </w:r>
      <w:r>
        <w:t>Принципала</w:t>
      </w:r>
      <w:r w:rsidRPr="00AD1127">
        <w:t xml:space="preserve"> с письменного одобрения </w:t>
      </w:r>
      <w:r>
        <w:t>Высшего совета</w:t>
      </w:r>
      <w:r w:rsidRPr="00AD1127">
        <w:t xml:space="preserve"> Некоммерческой </w:t>
      </w:r>
      <w:r w:rsidRPr="00EA5849">
        <w:t xml:space="preserve">организации «Целевой фонд будущих поколений Республики Саха (Якутия)» в соответствии с постановлением № </w:t>
      </w:r>
      <w:r w:rsidR="00852464" w:rsidRPr="00EA5849">
        <w:t>_</w:t>
      </w:r>
      <w:r w:rsidR="00EA5849">
        <w:t>_____</w:t>
      </w:r>
      <w:r w:rsidR="00852464" w:rsidRPr="00EA5849">
        <w:t>_</w:t>
      </w:r>
      <w:r w:rsidRPr="00EA5849">
        <w:t xml:space="preserve">  от «</w:t>
      </w:r>
      <w:r w:rsidR="00852464" w:rsidRPr="00EA5849">
        <w:t>___</w:t>
      </w:r>
      <w:r w:rsidRPr="00EA5849">
        <w:t xml:space="preserve">» </w:t>
      </w:r>
      <w:r w:rsidR="00852464" w:rsidRPr="00EA5849">
        <w:t>_______</w:t>
      </w:r>
      <w:r w:rsidRPr="00EA5849">
        <w:t xml:space="preserve"> 20</w:t>
      </w:r>
      <w:r w:rsidR="00DD1114" w:rsidRPr="00EA5849">
        <w:t>_</w:t>
      </w:r>
      <w:r w:rsidR="00852464" w:rsidRPr="00EA5849">
        <w:t>_</w:t>
      </w:r>
      <w:r w:rsidRPr="00EA5849">
        <w:t xml:space="preserve"> года;</w:t>
      </w:r>
    </w:p>
    <w:p w14:paraId="19BDB4AD" w14:textId="77777777" w:rsidR="007611D4" w:rsidRPr="00EA5849" w:rsidRDefault="007611D4" w:rsidP="007611D4">
      <w:pPr>
        <w:numPr>
          <w:ilvl w:val="0"/>
          <w:numId w:val="3"/>
        </w:numPr>
        <w:autoSpaceDE w:val="0"/>
        <w:autoSpaceDN w:val="0"/>
        <w:adjustRightInd w:val="0"/>
        <w:ind w:left="0" w:firstLine="567"/>
        <w:jc w:val="both"/>
      </w:pPr>
      <w:r w:rsidRPr="00EA5849">
        <w:t xml:space="preserve"> со стороны Агента </w:t>
      </w:r>
      <w:r w:rsidR="00852464" w:rsidRPr="00EA5849">
        <w:t>_________________________________________________________</w:t>
      </w:r>
    </w:p>
    <w:p w14:paraId="1DC90034" w14:textId="77777777" w:rsidR="007611D4" w:rsidRDefault="007611D4" w:rsidP="007611D4">
      <w:pPr>
        <w:autoSpaceDE w:val="0"/>
        <w:autoSpaceDN w:val="0"/>
        <w:adjustRightInd w:val="0"/>
        <w:jc w:val="both"/>
      </w:pPr>
      <w:r>
        <w:t>1</w:t>
      </w:r>
      <w:r w:rsidR="0067756D">
        <w:t>1</w:t>
      </w:r>
      <w:r w:rsidRPr="000B705F">
        <w:t>.5.</w:t>
      </w:r>
      <w:r w:rsidRPr="00AD1127">
        <w:t xml:space="preserve"> </w:t>
      </w:r>
      <w:r>
        <w:t xml:space="preserve"> </w:t>
      </w:r>
      <w:r w:rsidRPr="00AD1127">
        <w:t>Во всем ином, что не предусмотрено настоящим договором, Стороны руководствуются действующим законодательством РФ.</w:t>
      </w:r>
    </w:p>
    <w:p w14:paraId="43199CF0" w14:textId="77777777" w:rsidR="00AC30EC" w:rsidRDefault="00AC30EC" w:rsidP="007611D4">
      <w:pPr>
        <w:autoSpaceDE w:val="0"/>
        <w:autoSpaceDN w:val="0"/>
        <w:adjustRightInd w:val="0"/>
        <w:jc w:val="both"/>
      </w:pPr>
    </w:p>
    <w:p w14:paraId="48A6790E" w14:textId="77777777" w:rsidR="003C6DAF" w:rsidRDefault="002C732D" w:rsidP="007611D4">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12</w:t>
      </w:r>
      <w:r w:rsidR="007611D4" w:rsidRPr="00791C75">
        <w:rPr>
          <w:rFonts w:ascii="Times New Roman" w:hAnsi="Times New Roman" w:cs="Times New Roman"/>
          <w:b/>
          <w:sz w:val="24"/>
          <w:szCs w:val="24"/>
        </w:rPr>
        <w:t>. Адреса, банков</w:t>
      </w:r>
      <w:r w:rsidR="003C6DAF">
        <w:rPr>
          <w:rFonts w:ascii="Times New Roman" w:hAnsi="Times New Roman" w:cs="Times New Roman"/>
          <w:b/>
          <w:sz w:val="24"/>
          <w:szCs w:val="24"/>
        </w:rPr>
        <w:t>ские реквизиты и подписи сторон</w:t>
      </w:r>
    </w:p>
    <w:tbl>
      <w:tblPr>
        <w:tblW w:w="10031" w:type="dxa"/>
        <w:tblLook w:val="04A0" w:firstRow="1" w:lastRow="0" w:firstColumn="1" w:lastColumn="0" w:noHBand="0" w:noVBand="1"/>
      </w:tblPr>
      <w:tblGrid>
        <w:gridCol w:w="5070"/>
        <w:gridCol w:w="4961"/>
      </w:tblGrid>
      <w:tr w:rsidR="007611D4" w:rsidRPr="00415D0A" w14:paraId="28A2699B" w14:textId="77777777" w:rsidTr="008870D6">
        <w:tc>
          <w:tcPr>
            <w:tcW w:w="5070" w:type="dxa"/>
          </w:tcPr>
          <w:p w14:paraId="357EEE12" w14:textId="77777777" w:rsidR="0006644E" w:rsidRDefault="0006644E" w:rsidP="008870D6">
            <w:pPr>
              <w:pStyle w:val="ConsNonformat"/>
              <w:widowControl/>
              <w:ind w:right="0"/>
              <w:rPr>
                <w:rFonts w:ascii="Times New Roman" w:hAnsi="Times New Roman" w:cs="Times New Roman"/>
                <w:b/>
                <w:sz w:val="24"/>
                <w:szCs w:val="24"/>
              </w:rPr>
            </w:pPr>
          </w:p>
          <w:p w14:paraId="617FF62A" w14:textId="77777777" w:rsidR="007611D4" w:rsidRPr="00BB3337" w:rsidRDefault="007611D4" w:rsidP="008870D6">
            <w:pPr>
              <w:pStyle w:val="ConsNonformat"/>
              <w:widowControl/>
              <w:ind w:right="0"/>
              <w:rPr>
                <w:rFonts w:ascii="Times New Roman" w:hAnsi="Times New Roman" w:cs="Times New Roman"/>
                <w:b/>
                <w:sz w:val="24"/>
                <w:szCs w:val="24"/>
              </w:rPr>
            </w:pPr>
            <w:r w:rsidRPr="00BB3337">
              <w:rPr>
                <w:rFonts w:ascii="Times New Roman" w:hAnsi="Times New Roman" w:cs="Times New Roman"/>
                <w:b/>
                <w:sz w:val="24"/>
                <w:szCs w:val="24"/>
              </w:rPr>
              <w:t>«Принципал»:</w:t>
            </w:r>
          </w:p>
          <w:p w14:paraId="051389FF" w14:textId="77777777" w:rsidR="007611D4" w:rsidRPr="00BB3337" w:rsidRDefault="007611D4" w:rsidP="008870D6">
            <w:pPr>
              <w:rPr>
                <w:b/>
              </w:rPr>
            </w:pPr>
            <w:r w:rsidRPr="00BB3337">
              <w:rPr>
                <w:b/>
              </w:rPr>
              <w:t xml:space="preserve">Некоммерческая организация </w:t>
            </w:r>
          </w:p>
          <w:p w14:paraId="59A19BDB" w14:textId="77777777" w:rsidR="007611D4" w:rsidRPr="00BB3337" w:rsidRDefault="007611D4" w:rsidP="008870D6">
            <w:pPr>
              <w:rPr>
                <w:b/>
              </w:rPr>
            </w:pPr>
            <w:r w:rsidRPr="00BB3337">
              <w:rPr>
                <w:b/>
              </w:rPr>
              <w:lastRenderedPageBreak/>
              <w:t>«Целевой фонд будущих поколений Республики Саха (Якутия)»</w:t>
            </w:r>
          </w:p>
          <w:p w14:paraId="27E4FE72" w14:textId="77777777" w:rsidR="007611D4" w:rsidRPr="00BB3337" w:rsidRDefault="007611D4" w:rsidP="008870D6">
            <w:pPr>
              <w:pStyle w:val="ConsNonformat"/>
              <w:widowControl/>
              <w:ind w:right="0"/>
              <w:rPr>
                <w:rFonts w:ascii="Times New Roman" w:hAnsi="Times New Roman" w:cs="Times New Roman"/>
                <w:sz w:val="24"/>
                <w:szCs w:val="24"/>
              </w:rPr>
            </w:pPr>
            <w:r w:rsidRPr="00BB3337">
              <w:rPr>
                <w:rFonts w:ascii="Times New Roman" w:hAnsi="Times New Roman" w:cs="Times New Roman"/>
                <w:sz w:val="24"/>
                <w:szCs w:val="24"/>
              </w:rPr>
              <w:t>Адрес: 677980, г. Якутск, ул. Аммосова, д. 18.</w:t>
            </w:r>
          </w:p>
          <w:p w14:paraId="170225BF" w14:textId="77777777" w:rsidR="007611D4" w:rsidRPr="004D5910" w:rsidRDefault="007611D4" w:rsidP="008870D6">
            <w:pPr>
              <w:pStyle w:val="a6"/>
              <w:rPr>
                <w:rFonts w:ascii="Times New Roman" w:hAnsi="Times New Roman"/>
                <w:spacing w:val="2"/>
                <w:sz w:val="24"/>
                <w:szCs w:val="24"/>
              </w:rPr>
            </w:pPr>
            <w:r w:rsidRPr="004D5910">
              <w:rPr>
                <w:rFonts w:ascii="Times New Roman" w:hAnsi="Times New Roman"/>
                <w:spacing w:val="2"/>
                <w:sz w:val="24"/>
                <w:szCs w:val="24"/>
              </w:rPr>
              <w:t>ИНН 1435002238/КПП 143501001</w:t>
            </w:r>
          </w:p>
          <w:p w14:paraId="486ECB0E" w14:textId="77777777" w:rsidR="007611D4" w:rsidRPr="004D5910" w:rsidRDefault="007611D4" w:rsidP="008870D6">
            <w:pPr>
              <w:pStyle w:val="a6"/>
              <w:rPr>
                <w:rFonts w:ascii="Times New Roman" w:hAnsi="Times New Roman"/>
                <w:spacing w:val="-5"/>
                <w:sz w:val="24"/>
                <w:szCs w:val="24"/>
              </w:rPr>
            </w:pPr>
            <w:r w:rsidRPr="004D5910">
              <w:rPr>
                <w:rFonts w:ascii="Times New Roman" w:hAnsi="Times New Roman"/>
                <w:spacing w:val="-5"/>
                <w:sz w:val="24"/>
                <w:szCs w:val="24"/>
              </w:rPr>
              <w:t xml:space="preserve">ОГРН 1021401047018 </w:t>
            </w:r>
          </w:p>
          <w:p w14:paraId="5D70BA8A" w14:textId="77777777" w:rsidR="007611D4" w:rsidRPr="004D5910" w:rsidRDefault="007611D4" w:rsidP="008870D6">
            <w:pPr>
              <w:pStyle w:val="a6"/>
              <w:rPr>
                <w:rFonts w:ascii="Times New Roman" w:hAnsi="Times New Roman"/>
                <w:spacing w:val="-5"/>
                <w:sz w:val="24"/>
                <w:szCs w:val="24"/>
              </w:rPr>
            </w:pPr>
            <w:r>
              <w:rPr>
                <w:rFonts w:ascii="Times New Roman" w:hAnsi="Times New Roman"/>
                <w:spacing w:val="-5"/>
                <w:sz w:val="24"/>
                <w:szCs w:val="24"/>
              </w:rPr>
              <w:t>АКБ «Алмазэргиэнбанк» АО в</w:t>
            </w:r>
            <w:r w:rsidRPr="004D5910">
              <w:rPr>
                <w:rFonts w:ascii="Times New Roman" w:hAnsi="Times New Roman"/>
                <w:spacing w:val="-5"/>
                <w:sz w:val="24"/>
                <w:szCs w:val="24"/>
              </w:rPr>
              <w:t xml:space="preserve"> г.</w:t>
            </w:r>
            <w:r>
              <w:rPr>
                <w:rFonts w:ascii="Times New Roman" w:hAnsi="Times New Roman"/>
                <w:spacing w:val="-5"/>
                <w:sz w:val="24"/>
                <w:szCs w:val="24"/>
              </w:rPr>
              <w:t>Якутск</w:t>
            </w:r>
          </w:p>
          <w:p w14:paraId="48B133E6" w14:textId="77777777" w:rsidR="007611D4" w:rsidRPr="004D5910" w:rsidRDefault="007611D4" w:rsidP="008870D6">
            <w:pPr>
              <w:pStyle w:val="a6"/>
              <w:rPr>
                <w:rFonts w:ascii="Times New Roman" w:hAnsi="Times New Roman"/>
                <w:spacing w:val="-5"/>
                <w:sz w:val="24"/>
                <w:szCs w:val="24"/>
              </w:rPr>
            </w:pPr>
            <w:r>
              <w:rPr>
                <w:rFonts w:ascii="Times New Roman" w:hAnsi="Times New Roman"/>
                <w:spacing w:val="-5"/>
                <w:sz w:val="24"/>
                <w:szCs w:val="24"/>
              </w:rPr>
              <w:t>Р/с 40703810300001701711</w:t>
            </w:r>
            <w:r w:rsidRPr="004D5910">
              <w:rPr>
                <w:rFonts w:ascii="Times New Roman" w:hAnsi="Times New Roman"/>
                <w:spacing w:val="-5"/>
                <w:sz w:val="24"/>
                <w:szCs w:val="24"/>
              </w:rPr>
              <w:t xml:space="preserve"> </w:t>
            </w:r>
          </w:p>
          <w:p w14:paraId="5120CA62" w14:textId="77777777" w:rsidR="007611D4" w:rsidRPr="004D5910" w:rsidRDefault="007611D4" w:rsidP="008870D6">
            <w:pPr>
              <w:pStyle w:val="a6"/>
              <w:rPr>
                <w:rFonts w:ascii="Times New Roman" w:hAnsi="Times New Roman"/>
                <w:sz w:val="24"/>
                <w:szCs w:val="24"/>
              </w:rPr>
            </w:pPr>
            <w:r>
              <w:rPr>
                <w:rFonts w:ascii="Times New Roman" w:hAnsi="Times New Roman"/>
                <w:spacing w:val="-5"/>
                <w:sz w:val="24"/>
                <w:szCs w:val="24"/>
              </w:rPr>
              <w:t>к/счет 30101810300000000770</w:t>
            </w:r>
          </w:p>
          <w:p w14:paraId="7200E48B" w14:textId="77777777" w:rsidR="007611D4" w:rsidRPr="004D5910" w:rsidRDefault="007611D4" w:rsidP="008870D6">
            <w:pPr>
              <w:pStyle w:val="a6"/>
              <w:rPr>
                <w:rFonts w:ascii="Times New Roman" w:hAnsi="Times New Roman"/>
                <w:spacing w:val="-8"/>
                <w:sz w:val="24"/>
                <w:szCs w:val="24"/>
              </w:rPr>
            </w:pPr>
            <w:r>
              <w:rPr>
                <w:rFonts w:ascii="Times New Roman" w:hAnsi="Times New Roman"/>
                <w:spacing w:val="-8"/>
                <w:sz w:val="24"/>
                <w:szCs w:val="24"/>
              </w:rPr>
              <w:t>БИК 049805770</w:t>
            </w:r>
          </w:p>
          <w:p w14:paraId="274CAB9F" w14:textId="77777777" w:rsidR="007716FA" w:rsidRDefault="007716FA" w:rsidP="008870D6">
            <w:pPr>
              <w:jc w:val="both"/>
              <w:rPr>
                <w:b/>
              </w:rPr>
            </w:pPr>
          </w:p>
          <w:p w14:paraId="4360C7CE" w14:textId="77777777" w:rsidR="007611D4" w:rsidRPr="00BB3337" w:rsidRDefault="00E7777C" w:rsidP="008870D6">
            <w:pPr>
              <w:jc w:val="both"/>
              <w:rPr>
                <w:b/>
              </w:rPr>
            </w:pPr>
            <w:r>
              <w:rPr>
                <w:b/>
              </w:rPr>
              <w:t>Г</w:t>
            </w:r>
            <w:r w:rsidR="007611D4" w:rsidRPr="00BB3337">
              <w:rPr>
                <w:b/>
              </w:rPr>
              <w:t>енеральн</w:t>
            </w:r>
            <w:r>
              <w:rPr>
                <w:b/>
              </w:rPr>
              <w:t>ый</w:t>
            </w:r>
            <w:r w:rsidR="007611D4" w:rsidRPr="00BB3337">
              <w:rPr>
                <w:b/>
              </w:rPr>
              <w:t xml:space="preserve"> директор </w:t>
            </w:r>
          </w:p>
          <w:p w14:paraId="72DE09E4" w14:textId="77777777" w:rsidR="007611D4" w:rsidRPr="00BB3337" w:rsidRDefault="007611D4" w:rsidP="008870D6">
            <w:pPr>
              <w:rPr>
                <w:b/>
              </w:rPr>
            </w:pPr>
            <w:r w:rsidRPr="00BB3337">
              <w:rPr>
                <w:b/>
              </w:rPr>
              <w:t xml:space="preserve">____________________ </w:t>
            </w:r>
            <w:r w:rsidR="00B2787B">
              <w:rPr>
                <w:b/>
              </w:rPr>
              <w:t>В</w:t>
            </w:r>
            <w:r>
              <w:rPr>
                <w:b/>
              </w:rPr>
              <w:t>.</w:t>
            </w:r>
            <w:r w:rsidR="00B2787B">
              <w:rPr>
                <w:b/>
              </w:rPr>
              <w:t>А</w:t>
            </w:r>
            <w:r>
              <w:rPr>
                <w:b/>
              </w:rPr>
              <w:t>.</w:t>
            </w:r>
            <w:r w:rsidR="008F054A">
              <w:rPr>
                <w:b/>
              </w:rPr>
              <w:t xml:space="preserve"> </w:t>
            </w:r>
            <w:r w:rsidR="00B2787B">
              <w:rPr>
                <w:b/>
              </w:rPr>
              <w:t>Егоров</w:t>
            </w:r>
          </w:p>
          <w:p w14:paraId="4B2E6AC9" w14:textId="77777777" w:rsidR="007611D4" w:rsidRPr="00BB3337" w:rsidRDefault="007611D4" w:rsidP="008870D6">
            <w:pPr>
              <w:rPr>
                <w:b/>
              </w:rPr>
            </w:pPr>
            <w:r w:rsidRPr="00BB3337">
              <w:rPr>
                <w:b/>
              </w:rPr>
              <w:t>М.П.</w:t>
            </w:r>
          </w:p>
        </w:tc>
        <w:tc>
          <w:tcPr>
            <w:tcW w:w="4961" w:type="dxa"/>
          </w:tcPr>
          <w:p w14:paraId="4EC37DB5" w14:textId="77777777" w:rsidR="0006644E" w:rsidRDefault="007611D4" w:rsidP="00E7777C">
            <w:pPr>
              <w:autoSpaceDE w:val="0"/>
              <w:autoSpaceDN w:val="0"/>
              <w:adjustRightInd w:val="0"/>
              <w:rPr>
                <w:b/>
              </w:rPr>
            </w:pPr>
            <w:r>
              <w:rPr>
                <w:b/>
              </w:rPr>
              <w:lastRenderedPageBreak/>
              <w:t xml:space="preserve">    </w:t>
            </w:r>
          </w:p>
          <w:p w14:paraId="3CBA56AE" w14:textId="77777777" w:rsidR="007611D4" w:rsidRDefault="00C206BE" w:rsidP="00E7777C">
            <w:pPr>
              <w:autoSpaceDE w:val="0"/>
              <w:autoSpaceDN w:val="0"/>
              <w:adjustRightInd w:val="0"/>
              <w:rPr>
                <w:b/>
              </w:rPr>
            </w:pPr>
            <w:r>
              <w:rPr>
                <w:b/>
              </w:rPr>
              <w:t>«Агент»:</w:t>
            </w:r>
          </w:p>
          <w:p w14:paraId="539C2774" w14:textId="77777777" w:rsidR="00BC1657" w:rsidRPr="00BB3337" w:rsidRDefault="00BC1657" w:rsidP="00C4433B">
            <w:pPr>
              <w:autoSpaceDE w:val="0"/>
              <w:autoSpaceDN w:val="0"/>
              <w:adjustRightInd w:val="0"/>
              <w:rPr>
                <w:b/>
              </w:rPr>
            </w:pPr>
          </w:p>
        </w:tc>
      </w:tr>
    </w:tbl>
    <w:p w14:paraId="79BA1853" w14:textId="77777777" w:rsidR="0067756D" w:rsidRDefault="0067756D" w:rsidP="0067756D"/>
    <w:p w14:paraId="7344311E" w14:textId="77777777" w:rsidR="001F5ACB" w:rsidRDefault="001F5ACB">
      <w:pPr>
        <w:spacing w:after="160" w:line="259" w:lineRule="auto"/>
      </w:pPr>
      <w:r>
        <w:br w:type="page"/>
      </w:r>
    </w:p>
    <w:p w14:paraId="1A1D4D9A" w14:textId="77777777" w:rsidR="000B39AA" w:rsidRDefault="000B39AA" w:rsidP="008F3F43">
      <w:pPr>
        <w:jc w:val="right"/>
      </w:pPr>
    </w:p>
    <w:p w14:paraId="7136D09A" w14:textId="77777777" w:rsidR="003C1C9F" w:rsidRDefault="003C1C9F" w:rsidP="008F3F43">
      <w:pPr>
        <w:jc w:val="right"/>
      </w:pPr>
      <w:r>
        <w:t xml:space="preserve">Приложение № </w:t>
      </w:r>
      <w:r w:rsidR="004F08F2">
        <w:t>1</w:t>
      </w:r>
      <w:r>
        <w:t xml:space="preserve"> к Агентскому договору </w:t>
      </w:r>
    </w:p>
    <w:p w14:paraId="5EEDA4F8" w14:textId="77777777" w:rsidR="003C1C9F" w:rsidRDefault="003C1C9F" w:rsidP="003C1C9F">
      <w:pPr>
        <w:jc w:val="right"/>
      </w:pPr>
      <w:r>
        <w:t>№ _______ от «___»__________20</w:t>
      </w:r>
      <w:r w:rsidR="00D72D1D">
        <w:t>2</w:t>
      </w:r>
      <w:r w:rsidR="00B2787B">
        <w:t>1</w:t>
      </w:r>
      <w:r>
        <w:t xml:space="preserve"> г.</w:t>
      </w:r>
    </w:p>
    <w:p w14:paraId="5DDEB634" w14:textId="77777777" w:rsidR="003C1C9F" w:rsidRDefault="003C1C9F" w:rsidP="003C1C9F">
      <w:pPr>
        <w:jc w:val="right"/>
      </w:pPr>
    </w:p>
    <w:p w14:paraId="4400C940" w14:textId="77777777" w:rsidR="004F08F2" w:rsidRPr="004F071B" w:rsidRDefault="004F08F2" w:rsidP="004F08F2">
      <w:pPr>
        <w:jc w:val="center"/>
        <w:rPr>
          <w:b/>
        </w:rPr>
      </w:pPr>
      <w:r w:rsidRPr="004F071B">
        <w:rPr>
          <w:b/>
        </w:rPr>
        <w:t>РАСЧЕТ стоимости</w:t>
      </w:r>
    </w:p>
    <w:p w14:paraId="6D35665A" w14:textId="77777777" w:rsidR="004F08F2" w:rsidRDefault="004F08F2" w:rsidP="004F08F2">
      <w:pPr>
        <w:jc w:val="center"/>
        <w:rPr>
          <w:b/>
        </w:rPr>
      </w:pPr>
      <w:r w:rsidRPr="004F071B">
        <w:rPr>
          <w:b/>
        </w:rPr>
        <w:t>по объекту «Парк будущих поколений в г. Якутске» по адресу: г. Якутск, 79 квартал (Первый этап строительства)»</w:t>
      </w:r>
    </w:p>
    <w:p w14:paraId="34A47D30" w14:textId="77777777" w:rsidR="004F08F2" w:rsidRDefault="004F08F2" w:rsidP="004F08F2">
      <w:pPr>
        <w:jc w:val="center"/>
        <w:rPr>
          <w:b/>
        </w:rPr>
      </w:pPr>
    </w:p>
    <w:p w14:paraId="256362E5" w14:textId="77777777" w:rsidR="004F08F2" w:rsidRDefault="004F08F2" w:rsidP="004F08F2">
      <w:pPr>
        <w:jc w:val="center"/>
        <w:rPr>
          <w:b/>
        </w:rPr>
      </w:pPr>
    </w:p>
    <w:p w14:paraId="70D5B777" w14:textId="77777777" w:rsidR="004F08F2" w:rsidRDefault="004F08F2" w:rsidP="004F08F2">
      <w:pPr>
        <w:jc w:val="center"/>
        <w:rPr>
          <w:b/>
        </w:rPr>
      </w:pPr>
    </w:p>
    <w:p w14:paraId="51EC4CFC" w14:textId="77777777" w:rsidR="004F08F2" w:rsidRDefault="004F08F2" w:rsidP="004F08F2">
      <w:pPr>
        <w:jc w:val="center"/>
        <w:rPr>
          <w:b/>
        </w:rPr>
      </w:pPr>
    </w:p>
    <w:p w14:paraId="71524A04" w14:textId="77777777" w:rsidR="004F08F2" w:rsidRDefault="004F08F2" w:rsidP="004F08F2">
      <w:pPr>
        <w:jc w:val="center"/>
        <w:rPr>
          <w:b/>
        </w:rPr>
      </w:pPr>
    </w:p>
    <w:p w14:paraId="7CEE7FEC" w14:textId="77777777" w:rsidR="004F08F2" w:rsidRDefault="004F08F2" w:rsidP="004F08F2">
      <w:pPr>
        <w:jc w:val="center"/>
        <w:rPr>
          <w:b/>
        </w:rPr>
      </w:pPr>
    </w:p>
    <w:p w14:paraId="64AE8654" w14:textId="77777777" w:rsidR="004F08F2" w:rsidRDefault="004F08F2" w:rsidP="004F08F2">
      <w:pPr>
        <w:jc w:val="center"/>
        <w:rPr>
          <w:b/>
        </w:rPr>
      </w:pPr>
    </w:p>
    <w:p w14:paraId="16643FA0" w14:textId="77777777" w:rsidR="004F08F2" w:rsidRDefault="004F08F2" w:rsidP="004F08F2">
      <w:pPr>
        <w:jc w:val="center"/>
        <w:rPr>
          <w:b/>
        </w:rPr>
      </w:pPr>
    </w:p>
    <w:p w14:paraId="1EE9A150" w14:textId="77777777" w:rsidR="004F08F2" w:rsidRDefault="004F08F2" w:rsidP="004F08F2">
      <w:pPr>
        <w:jc w:val="center"/>
        <w:rPr>
          <w:b/>
        </w:rPr>
      </w:pPr>
    </w:p>
    <w:p w14:paraId="03DE38C8" w14:textId="77777777" w:rsidR="004F08F2" w:rsidRDefault="004F08F2" w:rsidP="004F08F2">
      <w:pPr>
        <w:jc w:val="center"/>
        <w:rPr>
          <w:b/>
        </w:rPr>
      </w:pPr>
    </w:p>
    <w:p w14:paraId="7F350567" w14:textId="77777777" w:rsidR="004F08F2" w:rsidRDefault="004F08F2" w:rsidP="004F08F2">
      <w:pPr>
        <w:jc w:val="center"/>
        <w:rPr>
          <w:b/>
        </w:rPr>
      </w:pPr>
    </w:p>
    <w:p w14:paraId="301D3BD3" w14:textId="77777777" w:rsidR="004F08F2" w:rsidRDefault="004F08F2" w:rsidP="004F08F2">
      <w:pPr>
        <w:jc w:val="center"/>
        <w:rPr>
          <w:b/>
        </w:rPr>
      </w:pPr>
    </w:p>
    <w:p w14:paraId="6C8CEDC8" w14:textId="77777777" w:rsidR="004F08F2" w:rsidRDefault="004F08F2" w:rsidP="004F08F2">
      <w:pPr>
        <w:jc w:val="center"/>
        <w:rPr>
          <w:b/>
        </w:rPr>
      </w:pPr>
    </w:p>
    <w:p w14:paraId="758B1394" w14:textId="77777777" w:rsidR="004F08F2" w:rsidRDefault="004F08F2" w:rsidP="004F08F2">
      <w:pPr>
        <w:jc w:val="center"/>
        <w:rPr>
          <w:b/>
        </w:rPr>
      </w:pPr>
    </w:p>
    <w:p w14:paraId="737B13C4" w14:textId="77777777" w:rsidR="004F08F2" w:rsidRDefault="004F08F2" w:rsidP="004F08F2">
      <w:pPr>
        <w:jc w:val="center"/>
        <w:rPr>
          <w:b/>
        </w:rPr>
      </w:pPr>
    </w:p>
    <w:p w14:paraId="53B241E9" w14:textId="77777777" w:rsidR="004F08F2" w:rsidRDefault="004F08F2" w:rsidP="004F08F2">
      <w:pPr>
        <w:jc w:val="center"/>
        <w:rPr>
          <w:b/>
        </w:rPr>
      </w:pPr>
    </w:p>
    <w:p w14:paraId="78975D49" w14:textId="77777777" w:rsidR="004F08F2" w:rsidRDefault="004F08F2" w:rsidP="004F08F2">
      <w:pPr>
        <w:jc w:val="center"/>
        <w:rPr>
          <w:b/>
        </w:rPr>
      </w:pPr>
    </w:p>
    <w:p w14:paraId="61E2AAF6" w14:textId="77777777" w:rsidR="004F08F2" w:rsidRDefault="004F08F2" w:rsidP="004F08F2">
      <w:pPr>
        <w:jc w:val="center"/>
        <w:rPr>
          <w:b/>
        </w:rPr>
      </w:pPr>
    </w:p>
    <w:p w14:paraId="4FC57981" w14:textId="77777777" w:rsidR="004F08F2" w:rsidRDefault="004F08F2" w:rsidP="004F08F2">
      <w:pPr>
        <w:jc w:val="center"/>
        <w:rPr>
          <w:b/>
        </w:rPr>
      </w:pPr>
    </w:p>
    <w:p w14:paraId="65D33768" w14:textId="77777777" w:rsidR="004F08F2" w:rsidRDefault="004F08F2" w:rsidP="004F08F2">
      <w:pPr>
        <w:jc w:val="center"/>
        <w:rPr>
          <w:b/>
        </w:rPr>
      </w:pPr>
    </w:p>
    <w:tbl>
      <w:tblPr>
        <w:tblW w:w="10031" w:type="dxa"/>
        <w:tblLook w:val="04A0" w:firstRow="1" w:lastRow="0" w:firstColumn="1" w:lastColumn="0" w:noHBand="0" w:noVBand="1"/>
      </w:tblPr>
      <w:tblGrid>
        <w:gridCol w:w="5070"/>
        <w:gridCol w:w="4961"/>
      </w:tblGrid>
      <w:tr w:rsidR="004F08F2" w:rsidRPr="00415D0A" w14:paraId="5F363876" w14:textId="77777777" w:rsidTr="00015AF2">
        <w:tc>
          <w:tcPr>
            <w:tcW w:w="5070" w:type="dxa"/>
          </w:tcPr>
          <w:p w14:paraId="7301800C" w14:textId="77777777" w:rsidR="004F08F2" w:rsidRDefault="004F08F2" w:rsidP="00015AF2">
            <w:pPr>
              <w:pStyle w:val="ConsNonformat"/>
              <w:widowControl/>
              <w:ind w:right="0"/>
              <w:rPr>
                <w:rFonts w:ascii="Times New Roman" w:hAnsi="Times New Roman" w:cs="Times New Roman"/>
                <w:b/>
                <w:sz w:val="24"/>
                <w:szCs w:val="24"/>
              </w:rPr>
            </w:pPr>
          </w:p>
          <w:p w14:paraId="1B9A4273" w14:textId="77777777" w:rsidR="004F08F2" w:rsidRDefault="004F08F2" w:rsidP="00015AF2">
            <w:pPr>
              <w:pStyle w:val="ConsNonformat"/>
              <w:widowControl/>
              <w:ind w:right="0"/>
              <w:rPr>
                <w:rFonts w:ascii="Times New Roman" w:hAnsi="Times New Roman" w:cs="Times New Roman"/>
                <w:b/>
                <w:sz w:val="24"/>
                <w:szCs w:val="24"/>
              </w:rPr>
            </w:pPr>
          </w:p>
          <w:p w14:paraId="07F3F372" w14:textId="77777777" w:rsidR="004F08F2" w:rsidRDefault="004F08F2" w:rsidP="00015AF2">
            <w:pPr>
              <w:pStyle w:val="ConsNonformat"/>
              <w:widowControl/>
              <w:ind w:right="0"/>
              <w:rPr>
                <w:rFonts w:ascii="Times New Roman" w:hAnsi="Times New Roman" w:cs="Times New Roman"/>
                <w:b/>
                <w:sz w:val="24"/>
                <w:szCs w:val="24"/>
              </w:rPr>
            </w:pPr>
          </w:p>
          <w:p w14:paraId="34CF22B3" w14:textId="77777777" w:rsidR="004F08F2" w:rsidRDefault="004F08F2" w:rsidP="00015AF2">
            <w:pPr>
              <w:pStyle w:val="ConsNonformat"/>
              <w:widowControl/>
              <w:ind w:right="0"/>
              <w:rPr>
                <w:rFonts w:ascii="Times New Roman" w:hAnsi="Times New Roman" w:cs="Times New Roman"/>
                <w:b/>
                <w:sz w:val="24"/>
                <w:szCs w:val="24"/>
              </w:rPr>
            </w:pPr>
          </w:p>
          <w:p w14:paraId="0972EF0B" w14:textId="77777777" w:rsidR="004F08F2" w:rsidRPr="00BB3337" w:rsidRDefault="004F08F2" w:rsidP="00015AF2">
            <w:pPr>
              <w:pStyle w:val="ConsNonformat"/>
              <w:widowControl/>
              <w:ind w:right="0"/>
              <w:rPr>
                <w:rFonts w:ascii="Times New Roman" w:hAnsi="Times New Roman" w:cs="Times New Roman"/>
                <w:b/>
                <w:sz w:val="24"/>
                <w:szCs w:val="24"/>
              </w:rPr>
            </w:pPr>
            <w:r w:rsidRPr="00BB3337">
              <w:rPr>
                <w:rFonts w:ascii="Times New Roman" w:hAnsi="Times New Roman" w:cs="Times New Roman"/>
                <w:b/>
                <w:sz w:val="24"/>
                <w:szCs w:val="24"/>
              </w:rPr>
              <w:t>«Принципал»:</w:t>
            </w:r>
          </w:p>
          <w:p w14:paraId="19492D73" w14:textId="77777777" w:rsidR="004F08F2" w:rsidRPr="00BB3337" w:rsidRDefault="004F08F2" w:rsidP="00015AF2">
            <w:pPr>
              <w:rPr>
                <w:b/>
              </w:rPr>
            </w:pPr>
            <w:r w:rsidRPr="00BB3337">
              <w:rPr>
                <w:b/>
              </w:rPr>
              <w:t xml:space="preserve">Некоммерческая организация </w:t>
            </w:r>
          </w:p>
          <w:p w14:paraId="27614DF3" w14:textId="77777777" w:rsidR="004F08F2" w:rsidRPr="00BB3337" w:rsidRDefault="004F08F2" w:rsidP="00015AF2">
            <w:pPr>
              <w:rPr>
                <w:b/>
              </w:rPr>
            </w:pPr>
            <w:r w:rsidRPr="00BB3337">
              <w:rPr>
                <w:b/>
              </w:rPr>
              <w:t>«Целевой фонд будущих поколений Республики Саха (Якутия)»</w:t>
            </w:r>
          </w:p>
          <w:p w14:paraId="5AF82D74" w14:textId="77777777" w:rsidR="004F08F2" w:rsidRDefault="004F08F2" w:rsidP="00015AF2">
            <w:pPr>
              <w:jc w:val="both"/>
              <w:rPr>
                <w:b/>
              </w:rPr>
            </w:pPr>
          </w:p>
          <w:p w14:paraId="7DF4B499" w14:textId="77777777" w:rsidR="004F08F2" w:rsidRDefault="004F08F2" w:rsidP="00015AF2">
            <w:pPr>
              <w:jc w:val="both"/>
              <w:rPr>
                <w:b/>
              </w:rPr>
            </w:pPr>
          </w:p>
          <w:p w14:paraId="2FC13C48" w14:textId="77777777" w:rsidR="004F08F2" w:rsidRPr="00BB3337" w:rsidRDefault="004F08F2" w:rsidP="00015AF2">
            <w:pPr>
              <w:jc w:val="both"/>
              <w:rPr>
                <w:b/>
              </w:rPr>
            </w:pPr>
            <w:r>
              <w:rPr>
                <w:b/>
              </w:rPr>
              <w:t>Г</w:t>
            </w:r>
            <w:r w:rsidRPr="00BB3337">
              <w:rPr>
                <w:b/>
              </w:rPr>
              <w:t>енеральн</w:t>
            </w:r>
            <w:r>
              <w:rPr>
                <w:b/>
              </w:rPr>
              <w:t>ый</w:t>
            </w:r>
            <w:r w:rsidRPr="00BB3337">
              <w:rPr>
                <w:b/>
              </w:rPr>
              <w:t xml:space="preserve"> директор </w:t>
            </w:r>
          </w:p>
          <w:p w14:paraId="233262CF" w14:textId="77777777" w:rsidR="004F08F2" w:rsidRPr="00BB3337" w:rsidRDefault="004F08F2" w:rsidP="00015AF2">
            <w:pPr>
              <w:jc w:val="both"/>
            </w:pPr>
          </w:p>
          <w:p w14:paraId="5F057211" w14:textId="77777777" w:rsidR="004F08F2" w:rsidRPr="00BB3337" w:rsidRDefault="004F08F2" w:rsidP="00015AF2">
            <w:pPr>
              <w:rPr>
                <w:b/>
              </w:rPr>
            </w:pPr>
            <w:r w:rsidRPr="00BB3337">
              <w:rPr>
                <w:b/>
              </w:rPr>
              <w:t xml:space="preserve">____________________  </w:t>
            </w:r>
            <w:r>
              <w:rPr>
                <w:b/>
              </w:rPr>
              <w:t>В.А. Егоров</w:t>
            </w:r>
          </w:p>
          <w:p w14:paraId="6EF5F254" w14:textId="77777777" w:rsidR="004F08F2" w:rsidRPr="00BB3337" w:rsidRDefault="004F08F2" w:rsidP="00015AF2">
            <w:pPr>
              <w:rPr>
                <w:b/>
              </w:rPr>
            </w:pPr>
            <w:r w:rsidRPr="00BB3337">
              <w:rPr>
                <w:b/>
              </w:rPr>
              <w:t>М.П.</w:t>
            </w:r>
          </w:p>
        </w:tc>
        <w:tc>
          <w:tcPr>
            <w:tcW w:w="4961" w:type="dxa"/>
          </w:tcPr>
          <w:p w14:paraId="6C5E7FE4" w14:textId="77777777" w:rsidR="004F08F2" w:rsidRDefault="004F08F2" w:rsidP="00015AF2">
            <w:pPr>
              <w:autoSpaceDE w:val="0"/>
              <w:autoSpaceDN w:val="0"/>
              <w:adjustRightInd w:val="0"/>
              <w:rPr>
                <w:b/>
              </w:rPr>
            </w:pPr>
            <w:r>
              <w:rPr>
                <w:b/>
              </w:rPr>
              <w:t xml:space="preserve">   </w:t>
            </w:r>
          </w:p>
          <w:p w14:paraId="005D45F1" w14:textId="77777777" w:rsidR="004F08F2" w:rsidRDefault="004F08F2" w:rsidP="00015AF2">
            <w:pPr>
              <w:autoSpaceDE w:val="0"/>
              <w:autoSpaceDN w:val="0"/>
              <w:adjustRightInd w:val="0"/>
              <w:rPr>
                <w:b/>
              </w:rPr>
            </w:pPr>
          </w:p>
          <w:p w14:paraId="1550E8A0" w14:textId="77777777" w:rsidR="004F08F2" w:rsidRDefault="004F08F2" w:rsidP="00015AF2">
            <w:pPr>
              <w:autoSpaceDE w:val="0"/>
              <w:autoSpaceDN w:val="0"/>
              <w:adjustRightInd w:val="0"/>
              <w:rPr>
                <w:b/>
              </w:rPr>
            </w:pPr>
          </w:p>
          <w:p w14:paraId="5BF8ECD6" w14:textId="77777777" w:rsidR="004F08F2" w:rsidRDefault="004F08F2" w:rsidP="00015AF2">
            <w:pPr>
              <w:autoSpaceDE w:val="0"/>
              <w:autoSpaceDN w:val="0"/>
              <w:adjustRightInd w:val="0"/>
              <w:rPr>
                <w:b/>
              </w:rPr>
            </w:pPr>
          </w:p>
          <w:p w14:paraId="77A2A41D" w14:textId="77777777" w:rsidR="004F08F2" w:rsidRDefault="004F08F2" w:rsidP="00015AF2">
            <w:pPr>
              <w:autoSpaceDE w:val="0"/>
              <w:autoSpaceDN w:val="0"/>
              <w:adjustRightInd w:val="0"/>
              <w:rPr>
                <w:b/>
              </w:rPr>
            </w:pPr>
            <w:r>
              <w:rPr>
                <w:b/>
              </w:rPr>
              <w:t xml:space="preserve"> «Агент»:</w:t>
            </w:r>
          </w:p>
          <w:p w14:paraId="357EDECD" w14:textId="77777777" w:rsidR="004F08F2" w:rsidRPr="00BB3337" w:rsidRDefault="004F08F2" w:rsidP="00015AF2">
            <w:pPr>
              <w:autoSpaceDE w:val="0"/>
              <w:autoSpaceDN w:val="0"/>
              <w:adjustRightInd w:val="0"/>
              <w:rPr>
                <w:b/>
              </w:rPr>
            </w:pPr>
          </w:p>
        </w:tc>
      </w:tr>
    </w:tbl>
    <w:p w14:paraId="3E20E67A" w14:textId="77777777" w:rsidR="004F08F2" w:rsidRDefault="004F08F2" w:rsidP="004F08F2">
      <w:pPr>
        <w:jc w:val="center"/>
        <w:rPr>
          <w:b/>
        </w:rPr>
      </w:pPr>
    </w:p>
    <w:p w14:paraId="0F36A779" w14:textId="77777777" w:rsidR="004F08F2" w:rsidRDefault="004F08F2" w:rsidP="004F08F2">
      <w:pPr>
        <w:jc w:val="center"/>
        <w:rPr>
          <w:b/>
        </w:rPr>
      </w:pPr>
    </w:p>
    <w:p w14:paraId="3EC37592" w14:textId="77777777" w:rsidR="004F08F2" w:rsidRDefault="004F08F2" w:rsidP="004F08F2">
      <w:pPr>
        <w:jc w:val="center"/>
        <w:rPr>
          <w:b/>
        </w:rPr>
      </w:pPr>
    </w:p>
    <w:p w14:paraId="6B8226BF" w14:textId="77777777" w:rsidR="004F08F2" w:rsidRDefault="004F08F2" w:rsidP="004F08F2">
      <w:pPr>
        <w:jc w:val="center"/>
        <w:rPr>
          <w:b/>
        </w:rPr>
      </w:pPr>
    </w:p>
    <w:p w14:paraId="7B155CE0" w14:textId="77777777" w:rsidR="004F08F2" w:rsidRDefault="004F08F2" w:rsidP="004F08F2">
      <w:pPr>
        <w:jc w:val="center"/>
        <w:rPr>
          <w:b/>
        </w:rPr>
      </w:pPr>
    </w:p>
    <w:p w14:paraId="7D99085D" w14:textId="77777777" w:rsidR="004F08F2" w:rsidRDefault="004F08F2" w:rsidP="004F08F2">
      <w:pPr>
        <w:jc w:val="center"/>
        <w:rPr>
          <w:b/>
        </w:rPr>
      </w:pPr>
    </w:p>
    <w:p w14:paraId="72E2D5E3" w14:textId="77777777" w:rsidR="004F08F2" w:rsidRDefault="004F08F2" w:rsidP="004F08F2">
      <w:pPr>
        <w:jc w:val="center"/>
        <w:rPr>
          <w:b/>
        </w:rPr>
      </w:pPr>
    </w:p>
    <w:p w14:paraId="03345A48" w14:textId="77777777" w:rsidR="004F08F2" w:rsidRDefault="004F08F2" w:rsidP="004F08F2">
      <w:pPr>
        <w:jc w:val="center"/>
        <w:rPr>
          <w:b/>
        </w:rPr>
      </w:pPr>
    </w:p>
    <w:p w14:paraId="0A783687" w14:textId="77777777" w:rsidR="004F08F2" w:rsidRDefault="004F08F2" w:rsidP="004F08F2">
      <w:pPr>
        <w:jc w:val="center"/>
        <w:rPr>
          <w:b/>
        </w:rPr>
      </w:pPr>
    </w:p>
    <w:p w14:paraId="40D09FA1" w14:textId="77777777" w:rsidR="004F08F2" w:rsidRDefault="004F08F2" w:rsidP="004F08F2">
      <w:pPr>
        <w:jc w:val="center"/>
        <w:rPr>
          <w:b/>
        </w:rPr>
      </w:pPr>
    </w:p>
    <w:p w14:paraId="1E88B202" w14:textId="77777777" w:rsidR="004F08F2" w:rsidRDefault="004F08F2" w:rsidP="004F08F2">
      <w:pPr>
        <w:jc w:val="center"/>
        <w:rPr>
          <w:b/>
        </w:rPr>
      </w:pPr>
    </w:p>
    <w:p w14:paraId="7D21A8B3" w14:textId="77777777" w:rsidR="004F08F2" w:rsidRDefault="004F08F2" w:rsidP="004F08F2">
      <w:pPr>
        <w:jc w:val="center"/>
        <w:rPr>
          <w:b/>
        </w:rPr>
      </w:pPr>
    </w:p>
    <w:p w14:paraId="0F51E127" w14:textId="77777777" w:rsidR="004F08F2" w:rsidRDefault="004F08F2" w:rsidP="004F08F2">
      <w:pPr>
        <w:jc w:val="center"/>
        <w:rPr>
          <w:b/>
        </w:rPr>
      </w:pPr>
    </w:p>
    <w:p w14:paraId="53374E0A" w14:textId="77777777" w:rsidR="004F08F2" w:rsidRDefault="004F08F2" w:rsidP="004F08F2">
      <w:pPr>
        <w:jc w:val="center"/>
        <w:rPr>
          <w:b/>
        </w:rPr>
      </w:pPr>
    </w:p>
    <w:p w14:paraId="0BB9AA4E" w14:textId="77777777" w:rsidR="004F08F2" w:rsidRDefault="004F08F2" w:rsidP="004F08F2">
      <w:pPr>
        <w:jc w:val="center"/>
        <w:rPr>
          <w:b/>
        </w:rPr>
      </w:pPr>
    </w:p>
    <w:p w14:paraId="6CC72F8D" w14:textId="77777777" w:rsidR="004F08F2" w:rsidRDefault="004F08F2" w:rsidP="004F08F2">
      <w:pPr>
        <w:jc w:val="center"/>
        <w:rPr>
          <w:b/>
        </w:rPr>
      </w:pPr>
    </w:p>
    <w:p w14:paraId="30781D6C" w14:textId="77777777" w:rsidR="004F08F2" w:rsidRDefault="004F08F2" w:rsidP="004F08F2">
      <w:pPr>
        <w:jc w:val="right"/>
      </w:pPr>
      <w:r>
        <w:t xml:space="preserve">Приложение № 2 к Агентскому договору </w:t>
      </w:r>
    </w:p>
    <w:p w14:paraId="0B0D92FA" w14:textId="77777777" w:rsidR="004F08F2" w:rsidRDefault="004F08F2" w:rsidP="004F08F2">
      <w:pPr>
        <w:jc w:val="right"/>
      </w:pPr>
      <w:r>
        <w:t>№ _______ от «___»__________2021 г.</w:t>
      </w:r>
    </w:p>
    <w:p w14:paraId="22CC3306" w14:textId="77777777" w:rsidR="004F08F2" w:rsidRPr="00B2787B" w:rsidRDefault="004F08F2" w:rsidP="004F08F2">
      <w:pPr>
        <w:jc w:val="center"/>
        <w:rPr>
          <w:b/>
        </w:rPr>
      </w:pPr>
    </w:p>
    <w:p w14:paraId="0ECE3B7C" w14:textId="77777777" w:rsidR="003C1C9F" w:rsidRDefault="003C1C9F" w:rsidP="003C1C9F"/>
    <w:p w14:paraId="18CCB068" w14:textId="2D929171" w:rsidR="003C1C9F" w:rsidRDefault="003C1C9F" w:rsidP="003C1C9F">
      <w:pPr>
        <w:jc w:val="center"/>
        <w:rPr>
          <w:b/>
        </w:rPr>
      </w:pPr>
      <w:r>
        <w:rPr>
          <w:b/>
        </w:rPr>
        <w:t>ГРАФИК финансирования</w:t>
      </w:r>
    </w:p>
    <w:p w14:paraId="7F984DA2" w14:textId="77777777" w:rsidR="007734C2" w:rsidRPr="00B2787B" w:rsidRDefault="003C1C9F" w:rsidP="007734C2">
      <w:pPr>
        <w:jc w:val="center"/>
        <w:rPr>
          <w:b/>
        </w:rPr>
      </w:pPr>
      <w:r>
        <w:rPr>
          <w:b/>
        </w:rPr>
        <w:t>по объекту «</w:t>
      </w:r>
      <w:r w:rsidR="00B2787B">
        <w:rPr>
          <w:b/>
        </w:rPr>
        <w:t>Парк будущих поколений в г. Якутске</w:t>
      </w:r>
      <w:r>
        <w:rPr>
          <w:b/>
        </w:rPr>
        <w:t>»</w:t>
      </w:r>
      <w:r w:rsidR="007734C2">
        <w:rPr>
          <w:b/>
        </w:rPr>
        <w:t xml:space="preserve"> </w:t>
      </w:r>
      <w:r w:rsidR="00112C22">
        <w:rPr>
          <w:b/>
        </w:rPr>
        <w:t xml:space="preserve">по адресу: </w:t>
      </w:r>
      <w:r w:rsidR="007734C2">
        <w:rPr>
          <w:b/>
        </w:rPr>
        <w:t>г. Якутск, 79 квартал (Первый этап строительства)»</w:t>
      </w:r>
    </w:p>
    <w:p w14:paraId="10E7477A" w14:textId="77777777" w:rsidR="007734C2" w:rsidRPr="003417AA" w:rsidRDefault="007734C2" w:rsidP="007734C2">
      <w:pPr>
        <w:jc w:val="center"/>
        <w:rPr>
          <w:b/>
          <w:bCs/>
        </w:rPr>
      </w:pPr>
    </w:p>
    <w:p w14:paraId="13ADBE1B" w14:textId="77777777" w:rsidR="003C1C9F" w:rsidRDefault="003C1C9F" w:rsidP="003C1C9F">
      <w:pPr>
        <w:jc w:val="center"/>
        <w:rPr>
          <w:b/>
        </w:rPr>
      </w:pPr>
    </w:p>
    <w:p w14:paraId="5BE62066" w14:textId="77777777" w:rsidR="003C1C9F" w:rsidRDefault="003C1C9F" w:rsidP="003C1C9F"/>
    <w:tbl>
      <w:tblPr>
        <w:tblStyle w:val="ab"/>
        <w:tblW w:w="5000" w:type="pct"/>
        <w:jc w:val="center"/>
        <w:tblLook w:val="04A0" w:firstRow="1" w:lastRow="0" w:firstColumn="1" w:lastColumn="0" w:noHBand="0" w:noVBand="1"/>
      </w:tblPr>
      <w:tblGrid>
        <w:gridCol w:w="446"/>
        <w:gridCol w:w="1794"/>
        <w:gridCol w:w="1126"/>
        <w:gridCol w:w="1044"/>
        <w:gridCol w:w="1132"/>
        <w:gridCol w:w="1130"/>
        <w:gridCol w:w="1336"/>
        <w:gridCol w:w="1619"/>
      </w:tblGrid>
      <w:tr w:rsidR="001F5ACB" w14:paraId="35E31820" w14:textId="77777777" w:rsidTr="001F5ACB">
        <w:trPr>
          <w:jc w:val="center"/>
        </w:trPr>
        <w:tc>
          <w:tcPr>
            <w:tcW w:w="231" w:type="pct"/>
          </w:tcPr>
          <w:p w14:paraId="2675D4CE" w14:textId="77777777" w:rsidR="001F5ACB" w:rsidRDefault="001F5ACB" w:rsidP="008870D6">
            <w:r>
              <w:t>№</w:t>
            </w:r>
          </w:p>
        </w:tc>
        <w:tc>
          <w:tcPr>
            <w:tcW w:w="931" w:type="pct"/>
          </w:tcPr>
          <w:p w14:paraId="11719DF5" w14:textId="77777777" w:rsidR="001F5ACB" w:rsidRDefault="001F5ACB" w:rsidP="008870D6"/>
        </w:tc>
        <w:tc>
          <w:tcPr>
            <w:tcW w:w="585" w:type="pct"/>
          </w:tcPr>
          <w:p w14:paraId="4EC57F8B" w14:textId="77777777" w:rsidR="001F5ACB" w:rsidRDefault="001F5ACB" w:rsidP="00B2787B">
            <w:r>
              <w:t>2021 год</w:t>
            </w:r>
          </w:p>
        </w:tc>
        <w:tc>
          <w:tcPr>
            <w:tcW w:w="542" w:type="pct"/>
          </w:tcPr>
          <w:p w14:paraId="09BAD28A" w14:textId="77777777" w:rsidR="001F5ACB" w:rsidRDefault="001F5ACB" w:rsidP="008C7ADF">
            <w:r>
              <w:t>2022 год</w:t>
            </w:r>
          </w:p>
        </w:tc>
        <w:tc>
          <w:tcPr>
            <w:tcW w:w="588" w:type="pct"/>
          </w:tcPr>
          <w:p w14:paraId="5F2B9FD8" w14:textId="77777777" w:rsidR="001F5ACB" w:rsidRDefault="001F5ACB" w:rsidP="00B2787B">
            <w:r>
              <w:t>20___ год</w:t>
            </w:r>
          </w:p>
        </w:tc>
        <w:tc>
          <w:tcPr>
            <w:tcW w:w="587" w:type="pct"/>
          </w:tcPr>
          <w:p w14:paraId="27A005A6" w14:textId="77777777" w:rsidR="001F5ACB" w:rsidRDefault="001F5ACB" w:rsidP="008C7ADF"/>
        </w:tc>
        <w:tc>
          <w:tcPr>
            <w:tcW w:w="694" w:type="pct"/>
          </w:tcPr>
          <w:p w14:paraId="41058586" w14:textId="77777777" w:rsidR="001F5ACB" w:rsidRDefault="001F5ACB" w:rsidP="008C7ADF"/>
        </w:tc>
        <w:tc>
          <w:tcPr>
            <w:tcW w:w="841" w:type="pct"/>
          </w:tcPr>
          <w:p w14:paraId="0BE045D1" w14:textId="77777777" w:rsidR="001F5ACB" w:rsidRDefault="001F5ACB" w:rsidP="008C7ADF"/>
        </w:tc>
      </w:tr>
      <w:tr w:rsidR="001F5ACB" w14:paraId="07200ED0" w14:textId="77777777" w:rsidTr="001F5ACB">
        <w:trPr>
          <w:jc w:val="center"/>
        </w:trPr>
        <w:tc>
          <w:tcPr>
            <w:tcW w:w="231" w:type="pct"/>
          </w:tcPr>
          <w:p w14:paraId="64215C1D" w14:textId="77777777" w:rsidR="001F5ACB" w:rsidRDefault="001F5ACB" w:rsidP="008870D6"/>
        </w:tc>
        <w:tc>
          <w:tcPr>
            <w:tcW w:w="931" w:type="pct"/>
          </w:tcPr>
          <w:p w14:paraId="6ED7B23A" w14:textId="77777777" w:rsidR="001F5ACB" w:rsidRPr="00730A92" w:rsidRDefault="001F5ACB" w:rsidP="008870D6">
            <w:pPr>
              <w:rPr>
                <w:sz w:val="22"/>
                <w:szCs w:val="22"/>
              </w:rPr>
            </w:pPr>
            <w:r w:rsidRPr="00730A92">
              <w:rPr>
                <w:sz w:val="22"/>
                <w:szCs w:val="22"/>
              </w:rPr>
              <w:t>ВСЕГО, в том числе по месяцам:</w:t>
            </w:r>
          </w:p>
        </w:tc>
        <w:tc>
          <w:tcPr>
            <w:tcW w:w="585" w:type="pct"/>
          </w:tcPr>
          <w:p w14:paraId="63DD5846" w14:textId="77777777" w:rsidR="001F5ACB" w:rsidRDefault="001F5ACB" w:rsidP="008870D6"/>
        </w:tc>
        <w:tc>
          <w:tcPr>
            <w:tcW w:w="542" w:type="pct"/>
          </w:tcPr>
          <w:p w14:paraId="3D90635A" w14:textId="77777777" w:rsidR="001F5ACB" w:rsidRDefault="001F5ACB" w:rsidP="008870D6"/>
        </w:tc>
        <w:tc>
          <w:tcPr>
            <w:tcW w:w="588" w:type="pct"/>
          </w:tcPr>
          <w:p w14:paraId="67403914" w14:textId="77777777" w:rsidR="001F5ACB" w:rsidRDefault="001F5ACB" w:rsidP="008870D6"/>
        </w:tc>
        <w:tc>
          <w:tcPr>
            <w:tcW w:w="587" w:type="pct"/>
          </w:tcPr>
          <w:p w14:paraId="25DA95C0" w14:textId="77777777" w:rsidR="001F5ACB" w:rsidRDefault="001F5ACB" w:rsidP="008870D6"/>
        </w:tc>
        <w:tc>
          <w:tcPr>
            <w:tcW w:w="694" w:type="pct"/>
          </w:tcPr>
          <w:p w14:paraId="4DAFA64A" w14:textId="77777777" w:rsidR="001F5ACB" w:rsidRDefault="001F5ACB" w:rsidP="008870D6"/>
        </w:tc>
        <w:tc>
          <w:tcPr>
            <w:tcW w:w="841" w:type="pct"/>
          </w:tcPr>
          <w:p w14:paraId="668B3FEB" w14:textId="0A5B2504" w:rsidR="001F5ACB" w:rsidRDefault="001F5ACB" w:rsidP="008870D6"/>
        </w:tc>
      </w:tr>
      <w:tr w:rsidR="001F5ACB" w14:paraId="08572FD1" w14:textId="77777777" w:rsidTr="001F5ACB">
        <w:trPr>
          <w:jc w:val="center"/>
        </w:trPr>
        <w:tc>
          <w:tcPr>
            <w:tcW w:w="231" w:type="pct"/>
          </w:tcPr>
          <w:p w14:paraId="73E4FF60" w14:textId="77777777" w:rsidR="001F5ACB" w:rsidRDefault="001F5ACB" w:rsidP="008870D6"/>
        </w:tc>
        <w:tc>
          <w:tcPr>
            <w:tcW w:w="931" w:type="pct"/>
          </w:tcPr>
          <w:p w14:paraId="33260075" w14:textId="77777777" w:rsidR="001F5ACB" w:rsidRDefault="001F5ACB" w:rsidP="008870D6"/>
        </w:tc>
        <w:tc>
          <w:tcPr>
            <w:tcW w:w="585" w:type="pct"/>
          </w:tcPr>
          <w:p w14:paraId="53EC68A3" w14:textId="77777777" w:rsidR="001F5ACB" w:rsidRDefault="001F5ACB" w:rsidP="008870D6"/>
        </w:tc>
        <w:tc>
          <w:tcPr>
            <w:tcW w:w="542" w:type="pct"/>
          </w:tcPr>
          <w:p w14:paraId="2F7710C7" w14:textId="77777777" w:rsidR="001F5ACB" w:rsidRDefault="001F5ACB" w:rsidP="008870D6"/>
        </w:tc>
        <w:tc>
          <w:tcPr>
            <w:tcW w:w="588" w:type="pct"/>
          </w:tcPr>
          <w:p w14:paraId="05CB7ACA" w14:textId="77777777" w:rsidR="001F5ACB" w:rsidRDefault="001F5ACB" w:rsidP="008870D6"/>
        </w:tc>
        <w:tc>
          <w:tcPr>
            <w:tcW w:w="587" w:type="pct"/>
          </w:tcPr>
          <w:p w14:paraId="6A323859" w14:textId="77777777" w:rsidR="001F5ACB" w:rsidRDefault="001F5ACB" w:rsidP="008870D6"/>
        </w:tc>
        <w:tc>
          <w:tcPr>
            <w:tcW w:w="694" w:type="pct"/>
          </w:tcPr>
          <w:p w14:paraId="23A8AB8A" w14:textId="77777777" w:rsidR="001F5ACB" w:rsidRDefault="001F5ACB" w:rsidP="008870D6"/>
        </w:tc>
        <w:tc>
          <w:tcPr>
            <w:tcW w:w="841" w:type="pct"/>
          </w:tcPr>
          <w:p w14:paraId="18C9949E" w14:textId="77777777" w:rsidR="001F5ACB" w:rsidRDefault="001F5ACB" w:rsidP="008870D6"/>
        </w:tc>
      </w:tr>
      <w:tr w:rsidR="001F5ACB" w14:paraId="205784C7" w14:textId="77777777" w:rsidTr="001F5ACB">
        <w:trPr>
          <w:jc w:val="center"/>
        </w:trPr>
        <w:tc>
          <w:tcPr>
            <w:tcW w:w="231" w:type="pct"/>
          </w:tcPr>
          <w:p w14:paraId="13D2242B" w14:textId="77777777" w:rsidR="001F5ACB" w:rsidRDefault="001F5ACB" w:rsidP="008870D6"/>
        </w:tc>
        <w:tc>
          <w:tcPr>
            <w:tcW w:w="931" w:type="pct"/>
          </w:tcPr>
          <w:p w14:paraId="7FC244C8" w14:textId="77777777" w:rsidR="001F5ACB" w:rsidRDefault="001F5ACB" w:rsidP="008870D6"/>
        </w:tc>
        <w:tc>
          <w:tcPr>
            <w:tcW w:w="585" w:type="pct"/>
          </w:tcPr>
          <w:p w14:paraId="5AD5B194" w14:textId="77777777" w:rsidR="001F5ACB" w:rsidRDefault="001F5ACB" w:rsidP="008870D6"/>
        </w:tc>
        <w:tc>
          <w:tcPr>
            <w:tcW w:w="542" w:type="pct"/>
          </w:tcPr>
          <w:p w14:paraId="530A5D98" w14:textId="77777777" w:rsidR="001F5ACB" w:rsidRDefault="001F5ACB" w:rsidP="008870D6"/>
        </w:tc>
        <w:tc>
          <w:tcPr>
            <w:tcW w:w="588" w:type="pct"/>
          </w:tcPr>
          <w:p w14:paraId="4FB58076" w14:textId="77777777" w:rsidR="001F5ACB" w:rsidRDefault="001F5ACB" w:rsidP="008870D6"/>
        </w:tc>
        <w:tc>
          <w:tcPr>
            <w:tcW w:w="587" w:type="pct"/>
          </w:tcPr>
          <w:p w14:paraId="010E0C75" w14:textId="77777777" w:rsidR="001F5ACB" w:rsidRDefault="001F5ACB" w:rsidP="008870D6"/>
        </w:tc>
        <w:tc>
          <w:tcPr>
            <w:tcW w:w="694" w:type="pct"/>
          </w:tcPr>
          <w:p w14:paraId="130092F6" w14:textId="77777777" w:rsidR="001F5ACB" w:rsidRDefault="001F5ACB" w:rsidP="008870D6"/>
        </w:tc>
        <w:tc>
          <w:tcPr>
            <w:tcW w:w="841" w:type="pct"/>
          </w:tcPr>
          <w:p w14:paraId="1812B286" w14:textId="77777777" w:rsidR="001F5ACB" w:rsidRDefault="001F5ACB" w:rsidP="008870D6"/>
        </w:tc>
      </w:tr>
      <w:tr w:rsidR="001F5ACB" w14:paraId="23A26E45" w14:textId="77777777" w:rsidTr="001F5ACB">
        <w:trPr>
          <w:jc w:val="center"/>
        </w:trPr>
        <w:tc>
          <w:tcPr>
            <w:tcW w:w="231" w:type="pct"/>
          </w:tcPr>
          <w:p w14:paraId="588D8A10" w14:textId="77777777" w:rsidR="001F5ACB" w:rsidRDefault="001F5ACB" w:rsidP="008870D6"/>
        </w:tc>
        <w:tc>
          <w:tcPr>
            <w:tcW w:w="931" w:type="pct"/>
          </w:tcPr>
          <w:p w14:paraId="48F6801C" w14:textId="77777777" w:rsidR="001F5ACB" w:rsidRDefault="001F5ACB" w:rsidP="008870D6"/>
        </w:tc>
        <w:tc>
          <w:tcPr>
            <w:tcW w:w="585" w:type="pct"/>
          </w:tcPr>
          <w:p w14:paraId="339D90BC" w14:textId="77777777" w:rsidR="001F5ACB" w:rsidRDefault="001F5ACB" w:rsidP="008870D6"/>
        </w:tc>
        <w:tc>
          <w:tcPr>
            <w:tcW w:w="542" w:type="pct"/>
          </w:tcPr>
          <w:p w14:paraId="3EC6389D" w14:textId="77777777" w:rsidR="001F5ACB" w:rsidRDefault="001F5ACB" w:rsidP="008870D6"/>
        </w:tc>
        <w:tc>
          <w:tcPr>
            <w:tcW w:w="588" w:type="pct"/>
          </w:tcPr>
          <w:p w14:paraId="5576C157" w14:textId="77777777" w:rsidR="001F5ACB" w:rsidRDefault="001F5ACB" w:rsidP="008870D6"/>
        </w:tc>
        <w:tc>
          <w:tcPr>
            <w:tcW w:w="587" w:type="pct"/>
          </w:tcPr>
          <w:p w14:paraId="47E40C6F" w14:textId="77777777" w:rsidR="001F5ACB" w:rsidRDefault="001F5ACB" w:rsidP="008870D6"/>
        </w:tc>
        <w:tc>
          <w:tcPr>
            <w:tcW w:w="694" w:type="pct"/>
          </w:tcPr>
          <w:p w14:paraId="12BDD266" w14:textId="77777777" w:rsidR="001F5ACB" w:rsidRDefault="001F5ACB" w:rsidP="008870D6"/>
        </w:tc>
        <w:tc>
          <w:tcPr>
            <w:tcW w:w="841" w:type="pct"/>
          </w:tcPr>
          <w:p w14:paraId="173D3EE4" w14:textId="77777777" w:rsidR="001F5ACB" w:rsidRDefault="001F5ACB" w:rsidP="008870D6"/>
        </w:tc>
      </w:tr>
      <w:tr w:rsidR="001F5ACB" w14:paraId="283CC825" w14:textId="77777777" w:rsidTr="001F5ACB">
        <w:trPr>
          <w:jc w:val="center"/>
        </w:trPr>
        <w:tc>
          <w:tcPr>
            <w:tcW w:w="231" w:type="pct"/>
          </w:tcPr>
          <w:p w14:paraId="296D24CF" w14:textId="77777777" w:rsidR="001F5ACB" w:rsidRDefault="001F5ACB" w:rsidP="008870D6"/>
        </w:tc>
        <w:tc>
          <w:tcPr>
            <w:tcW w:w="931" w:type="pct"/>
          </w:tcPr>
          <w:p w14:paraId="5B29E793" w14:textId="77777777" w:rsidR="001F5ACB" w:rsidRDefault="001F5ACB" w:rsidP="008870D6"/>
        </w:tc>
        <w:tc>
          <w:tcPr>
            <w:tcW w:w="585" w:type="pct"/>
          </w:tcPr>
          <w:p w14:paraId="71A5CC17" w14:textId="77777777" w:rsidR="001F5ACB" w:rsidRDefault="001F5ACB" w:rsidP="008870D6"/>
        </w:tc>
        <w:tc>
          <w:tcPr>
            <w:tcW w:w="542" w:type="pct"/>
          </w:tcPr>
          <w:p w14:paraId="00937875" w14:textId="77777777" w:rsidR="001F5ACB" w:rsidRDefault="001F5ACB" w:rsidP="008870D6"/>
        </w:tc>
        <w:tc>
          <w:tcPr>
            <w:tcW w:w="588" w:type="pct"/>
          </w:tcPr>
          <w:p w14:paraId="3480DBC6" w14:textId="77777777" w:rsidR="001F5ACB" w:rsidRDefault="001F5ACB" w:rsidP="008870D6"/>
        </w:tc>
        <w:tc>
          <w:tcPr>
            <w:tcW w:w="587" w:type="pct"/>
          </w:tcPr>
          <w:p w14:paraId="4E7C0868" w14:textId="77777777" w:rsidR="001F5ACB" w:rsidRDefault="001F5ACB" w:rsidP="008870D6"/>
        </w:tc>
        <w:tc>
          <w:tcPr>
            <w:tcW w:w="694" w:type="pct"/>
          </w:tcPr>
          <w:p w14:paraId="075B5C15" w14:textId="77777777" w:rsidR="001F5ACB" w:rsidRDefault="001F5ACB" w:rsidP="008870D6"/>
        </w:tc>
        <w:tc>
          <w:tcPr>
            <w:tcW w:w="841" w:type="pct"/>
          </w:tcPr>
          <w:p w14:paraId="56E848C6" w14:textId="77777777" w:rsidR="001F5ACB" w:rsidRDefault="001F5ACB" w:rsidP="008870D6"/>
        </w:tc>
      </w:tr>
    </w:tbl>
    <w:p w14:paraId="3ED702B7" w14:textId="77777777" w:rsidR="003C1C9F" w:rsidRDefault="003C1C9F" w:rsidP="003C1C9F"/>
    <w:p w14:paraId="59900710" w14:textId="77777777" w:rsidR="003C1C9F" w:rsidRDefault="003C1C9F" w:rsidP="003C1C9F"/>
    <w:p w14:paraId="056BCFD3" w14:textId="77777777" w:rsidR="003C1C9F" w:rsidRDefault="003C34A9" w:rsidP="00730A92">
      <w:pPr>
        <w:jc w:val="both"/>
      </w:pPr>
      <w:r>
        <w:t xml:space="preserve">* </w:t>
      </w:r>
      <w:r w:rsidRPr="00730A92">
        <w:t>В</w:t>
      </w:r>
      <w:r w:rsidR="00730A92" w:rsidRPr="00730A92">
        <w:t>озможна корректировка графика финансирования (в случае корректировки Финансового плана Принципала) без изменения общей суммы финансирования по Договору.</w:t>
      </w:r>
    </w:p>
    <w:p w14:paraId="1410916B" w14:textId="77777777" w:rsidR="003C1C9F" w:rsidRDefault="003C1C9F" w:rsidP="003C1C9F">
      <w:pPr>
        <w:jc w:val="right"/>
      </w:pPr>
    </w:p>
    <w:tbl>
      <w:tblPr>
        <w:tblW w:w="10031" w:type="dxa"/>
        <w:tblLook w:val="04A0" w:firstRow="1" w:lastRow="0" w:firstColumn="1" w:lastColumn="0" w:noHBand="0" w:noVBand="1"/>
      </w:tblPr>
      <w:tblGrid>
        <w:gridCol w:w="5070"/>
        <w:gridCol w:w="4961"/>
      </w:tblGrid>
      <w:tr w:rsidR="00BE4373" w:rsidRPr="00415D0A" w14:paraId="705666EA" w14:textId="77777777" w:rsidTr="008870D6">
        <w:tc>
          <w:tcPr>
            <w:tcW w:w="5070" w:type="dxa"/>
          </w:tcPr>
          <w:p w14:paraId="5AA77F73" w14:textId="77777777" w:rsidR="00BF57CA" w:rsidRDefault="00BF57CA" w:rsidP="008870D6">
            <w:pPr>
              <w:pStyle w:val="ConsNonformat"/>
              <w:widowControl/>
              <w:ind w:right="0"/>
              <w:rPr>
                <w:rFonts w:ascii="Times New Roman" w:hAnsi="Times New Roman" w:cs="Times New Roman"/>
                <w:b/>
                <w:sz w:val="24"/>
                <w:szCs w:val="24"/>
              </w:rPr>
            </w:pPr>
          </w:p>
          <w:p w14:paraId="66D146DA" w14:textId="77777777" w:rsidR="00BF57CA" w:rsidRDefault="00BF57CA" w:rsidP="008870D6">
            <w:pPr>
              <w:pStyle w:val="ConsNonformat"/>
              <w:widowControl/>
              <w:ind w:right="0"/>
              <w:rPr>
                <w:rFonts w:ascii="Times New Roman" w:hAnsi="Times New Roman" w:cs="Times New Roman"/>
                <w:b/>
                <w:sz w:val="24"/>
                <w:szCs w:val="24"/>
              </w:rPr>
            </w:pPr>
          </w:p>
          <w:p w14:paraId="0597FE81" w14:textId="77777777" w:rsidR="00BF57CA" w:rsidRDefault="00BF57CA" w:rsidP="008870D6">
            <w:pPr>
              <w:pStyle w:val="ConsNonformat"/>
              <w:widowControl/>
              <w:ind w:right="0"/>
              <w:rPr>
                <w:rFonts w:ascii="Times New Roman" w:hAnsi="Times New Roman" w:cs="Times New Roman"/>
                <w:b/>
                <w:sz w:val="24"/>
                <w:szCs w:val="24"/>
              </w:rPr>
            </w:pPr>
          </w:p>
          <w:p w14:paraId="330B3E28" w14:textId="77777777" w:rsidR="00BF57CA" w:rsidRDefault="00BF57CA" w:rsidP="008870D6">
            <w:pPr>
              <w:pStyle w:val="ConsNonformat"/>
              <w:widowControl/>
              <w:ind w:right="0"/>
              <w:rPr>
                <w:rFonts w:ascii="Times New Roman" w:hAnsi="Times New Roman" w:cs="Times New Roman"/>
                <w:b/>
                <w:sz w:val="24"/>
                <w:szCs w:val="24"/>
              </w:rPr>
            </w:pPr>
          </w:p>
          <w:p w14:paraId="515C4D36" w14:textId="77777777" w:rsidR="00BE4373" w:rsidRPr="00BB3337" w:rsidRDefault="00BE4373" w:rsidP="008870D6">
            <w:pPr>
              <w:pStyle w:val="ConsNonformat"/>
              <w:widowControl/>
              <w:ind w:right="0"/>
              <w:rPr>
                <w:rFonts w:ascii="Times New Roman" w:hAnsi="Times New Roman" w:cs="Times New Roman"/>
                <w:b/>
                <w:sz w:val="24"/>
                <w:szCs w:val="24"/>
              </w:rPr>
            </w:pPr>
            <w:r w:rsidRPr="00BB3337">
              <w:rPr>
                <w:rFonts w:ascii="Times New Roman" w:hAnsi="Times New Roman" w:cs="Times New Roman"/>
                <w:b/>
                <w:sz w:val="24"/>
                <w:szCs w:val="24"/>
              </w:rPr>
              <w:t>«Принципал»:</w:t>
            </w:r>
          </w:p>
          <w:p w14:paraId="5D0AF1CC" w14:textId="77777777" w:rsidR="00BE4373" w:rsidRPr="00BB3337" w:rsidRDefault="00BE4373" w:rsidP="008870D6">
            <w:pPr>
              <w:rPr>
                <w:b/>
              </w:rPr>
            </w:pPr>
            <w:r w:rsidRPr="00BB3337">
              <w:rPr>
                <w:b/>
              </w:rPr>
              <w:t xml:space="preserve">Некоммерческая организация </w:t>
            </w:r>
          </w:p>
          <w:p w14:paraId="07EB0F81" w14:textId="77777777" w:rsidR="00BE4373" w:rsidRPr="00BB3337" w:rsidRDefault="00BE4373" w:rsidP="008870D6">
            <w:pPr>
              <w:rPr>
                <w:b/>
              </w:rPr>
            </w:pPr>
            <w:r w:rsidRPr="00BB3337">
              <w:rPr>
                <w:b/>
              </w:rPr>
              <w:t>«Целевой фонд будущих поколений Республики Саха (Якутия)»</w:t>
            </w:r>
          </w:p>
          <w:p w14:paraId="5FBE8D05" w14:textId="77777777" w:rsidR="00BF57CA" w:rsidRDefault="00BF57CA" w:rsidP="008870D6">
            <w:pPr>
              <w:jc w:val="both"/>
              <w:rPr>
                <w:b/>
              </w:rPr>
            </w:pPr>
          </w:p>
          <w:p w14:paraId="2C34EBC2" w14:textId="77777777" w:rsidR="00660E49" w:rsidRDefault="00660E49" w:rsidP="008870D6">
            <w:pPr>
              <w:jc w:val="both"/>
              <w:rPr>
                <w:b/>
              </w:rPr>
            </w:pPr>
          </w:p>
          <w:p w14:paraId="05453D62" w14:textId="77777777" w:rsidR="00BE4373" w:rsidRPr="00BB3337" w:rsidRDefault="00BE4373" w:rsidP="008870D6">
            <w:pPr>
              <w:jc w:val="both"/>
              <w:rPr>
                <w:b/>
              </w:rPr>
            </w:pPr>
            <w:r>
              <w:rPr>
                <w:b/>
              </w:rPr>
              <w:t>Г</w:t>
            </w:r>
            <w:r w:rsidRPr="00BB3337">
              <w:rPr>
                <w:b/>
              </w:rPr>
              <w:t>енеральн</w:t>
            </w:r>
            <w:r>
              <w:rPr>
                <w:b/>
              </w:rPr>
              <w:t>ый</w:t>
            </w:r>
            <w:r w:rsidRPr="00BB3337">
              <w:rPr>
                <w:b/>
              </w:rPr>
              <w:t xml:space="preserve"> директор </w:t>
            </w:r>
          </w:p>
          <w:p w14:paraId="4C508C27" w14:textId="77777777" w:rsidR="00BE4373" w:rsidRPr="00BB3337" w:rsidRDefault="00BE4373" w:rsidP="008870D6">
            <w:pPr>
              <w:jc w:val="both"/>
            </w:pPr>
          </w:p>
          <w:p w14:paraId="491D8CCF" w14:textId="77777777" w:rsidR="00BE4373" w:rsidRPr="00BB3337" w:rsidRDefault="00BE4373" w:rsidP="008870D6">
            <w:pPr>
              <w:rPr>
                <w:b/>
              </w:rPr>
            </w:pPr>
            <w:r w:rsidRPr="00BB3337">
              <w:rPr>
                <w:b/>
              </w:rPr>
              <w:t xml:space="preserve">____________________  </w:t>
            </w:r>
            <w:r w:rsidR="00B2787B">
              <w:rPr>
                <w:b/>
              </w:rPr>
              <w:t>В</w:t>
            </w:r>
            <w:r>
              <w:rPr>
                <w:b/>
              </w:rPr>
              <w:t>.</w:t>
            </w:r>
            <w:r w:rsidR="00B2787B">
              <w:rPr>
                <w:b/>
              </w:rPr>
              <w:t>А</w:t>
            </w:r>
            <w:r>
              <w:rPr>
                <w:b/>
              </w:rPr>
              <w:t xml:space="preserve">. </w:t>
            </w:r>
            <w:r w:rsidR="00B2787B">
              <w:rPr>
                <w:b/>
              </w:rPr>
              <w:t>Егоров</w:t>
            </w:r>
          </w:p>
          <w:p w14:paraId="0DAFB679" w14:textId="77777777" w:rsidR="00BE4373" w:rsidRPr="00BB3337" w:rsidRDefault="00BE4373" w:rsidP="008870D6">
            <w:pPr>
              <w:rPr>
                <w:b/>
              </w:rPr>
            </w:pPr>
            <w:r w:rsidRPr="00BB3337">
              <w:rPr>
                <w:b/>
              </w:rPr>
              <w:t>М.П.</w:t>
            </w:r>
          </w:p>
        </w:tc>
        <w:tc>
          <w:tcPr>
            <w:tcW w:w="4961" w:type="dxa"/>
          </w:tcPr>
          <w:p w14:paraId="28F7E832" w14:textId="77777777" w:rsidR="00BF57CA" w:rsidRDefault="00BE4373" w:rsidP="008870D6">
            <w:pPr>
              <w:autoSpaceDE w:val="0"/>
              <w:autoSpaceDN w:val="0"/>
              <w:adjustRightInd w:val="0"/>
              <w:rPr>
                <w:b/>
              </w:rPr>
            </w:pPr>
            <w:r>
              <w:rPr>
                <w:b/>
              </w:rPr>
              <w:t xml:space="preserve">   </w:t>
            </w:r>
          </w:p>
          <w:p w14:paraId="49938E65" w14:textId="77777777" w:rsidR="00BF57CA" w:rsidRDefault="00BF57CA" w:rsidP="008870D6">
            <w:pPr>
              <w:autoSpaceDE w:val="0"/>
              <w:autoSpaceDN w:val="0"/>
              <w:adjustRightInd w:val="0"/>
              <w:rPr>
                <w:b/>
              </w:rPr>
            </w:pPr>
          </w:p>
          <w:p w14:paraId="3CCA966D" w14:textId="77777777" w:rsidR="00BF57CA" w:rsidRDefault="00BF57CA" w:rsidP="008870D6">
            <w:pPr>
              <w:autoSpaceDE w:val="0"/>
              <w:autoSpaceDN w:val="0"/>
              <w:adjustRightInd w:val="0"/>
              <w:rPr>
                <w:b/>
              </w:rPr>
            </w:pPr>
          </w:p>
          <w:p w14:paraId="42F9B65A" w14:textId="77777777" w:rsidR="00BF57CA" w:rsidRDefault="00BF57CA" w:rsidP="008870D6">
            <w:pPr>
              <w:autoSpaceDE w:val="0"/>
              <w:autoSpaceDN w:val="0"/>
              <w:adjustRightInd w:val="0"/>
              <w:rPr>
                <w:b/>
              </w:rPr>
            </w:pPr>
          </w:p>
          <w:p w14:paraId="00D583F9" w14:textId="77777777" w:rsidR="00BE4373" w:rsidRDefault="00BE4373" w:rsidP="008870D6">
            <w:pPr>
              <w:autoSpaceDE w:val="0"/>
              <w:autoSpaceDN w:val="0"/>
              <w:adjustRightInd w:val="0"/>
              <w:rPr>
                <w:b/>
              </w:rPr>
            </w:pPr>
            <w:r>
              <w:rPr>
                <w:b/>
              </w:rPr>
              <w:t xml:space="preserve"> «Агент»:</w:t>
            </w:r>
          </w:p>
          <w:p w14:paraId="1A34A2CE" w14:textId="77777777" w:rsidR="00BE4373" w:rsidRPr="00BB3337" w:rsidRDefault="00BE4373" w:rsidP="00C4433B">
            <w:pPr>
              <w:autoSpaceDE w:val="0"/>
              <w:autoSpaceDN w:val="0"/>
              <w:adjustRightInd w:val="0"/>
              <w:rPr>
                <w:b/>
              </w:rPr>
            </w:pPr>
          </w:p>
        </w:tc>
      </w:tr>
    </w:tbl>
    <w:p w14:paraId="3DB71F8C" w14:textId="77777777" w:rsidR="003C1C9F" w:rsidRDefault="003C1C9F" w:rsidP="003C1C9F">
      <w:pPr>
        <w:jc w:val="center"/>
        <w:rPr>
          <w:b/>
        </w:rPr>
      </w:pPr>
    </w:p>
    <w:p w14:paraId="35421BBF" w14:textId="77777777" w:rsidR="008870D6" w:rsidRDefault="008870D6" w:rsidP="003C1C9F">
      <w:pPr>
        <w:jc w:val="center"/>
        <w:rPr>
          <w:b/>
        </w:rPr>
      </w:pPr>
    </w:p>
    <w:p w14:paraId="442F38B7" w14:textId="77777777" w:rsidR="008870D6" w:rsidRDefault="008870D6" w:rsidP="003C1C9F">
      <w:pPr>
        <w:jc w:val="center"/>
        <w:rPr>
          <w:b/>
        </w:rPr>
      </w:pPr>
    </w:p>
    <w:p w14:paraId="629FA583" w14:textId="77777777" w:rsidR="008870D6" w:rsidRDefault="008870D6" w:rsidP="003C1C9F">
      <w:pPr>
        <w:jc w:val="center"/>
        <w:rPr>
          <w:b/>
        </w:rPr>
      </w:pPr>
    </w:p>
    <w:p w14:paraId="219D750C" w14:textId="77777777" w:rsidR="008870D6" w:rsidRDefault="008870D6" w:rsidP="003C1C9F">
      <w:pPr>
        <w:jc w:val="center"/>
        <w:rPr>
          <w:b/>
        </w:rPr>
      </w:pPr>
    </w:p>
    <w:p w14:paraId="30A01AC3" w14:textId="77777777" w:rsidR="008870D6" w:rsidRDefault="008870D6" w:rsidP="003C1C9F">
      <w:pPr>
        <w:jc w:val="center"/>
        <w:rPr>
          <w:b/>
        </w:rPr>
      </w:pPr>
    </w:p>
    <w:p w14:paraId="092F76AC" w14:textId="77777777" w:rsidR="008870D6" w:rsidRDefault="008870D6" w:rsidP="003C1C9F">
      <w:pPr>
        <w:jc w:val="center"/>
        <w:rPr>
          <w:b/>
        </w:rPr>
      </w:pPr>
    </w:p>
    <w:p w14:paraId="7CE85110" w14:textId="77777777" w:rsidR="008870D6" w:rsidRDefault="008870D6" w:rsidP="003C1C9F">
      <w:pPr>
        <w:jc w:val="center"/>
        <w:rPr>
          <w:b/>
        </w:rPr>
        <w:sectPr w:rsidR="008870D6" w:rsidSect="00AA22E0">
          <w:headerReference w:type="default" r:id="rId9"/>
          <w:footerReference w:type="default" r:id="rId10"/>
          <w:pgSz w:w="11906" w:h="16838"/>
          <w:pgMar w:top="426" w:right="851" w:bottom="709" w:left="1418" w:header="709" w:footer="340" w:gutter="0"/>
          <w:cols w:space="708"/>
          <w:docGrid w:linePitch="360"/>
        </w:sectPr>
      </w:pPr>
    </w:p>
    <w:p w14:paraId="777AD5EF" w14:textId="77777777" w:rsidR="00C03B06" w:rsidRDefault="00C03B06" w:rsidP="008870D6">
      <w:pPr>
        <w:rPr>
          <w:rFonts w:asciiTheme="minorHAnsi" w:eastAsiaTheme="minorHAnsi" w:hAnsiTheme="minorHAnsi" w:cstheme="minorBidi"/>
          <w:sz w:val="22"/>
          <w:szCs w:val="22"/>
          <w:lang w:eastAsia="en-US"/>
        </w:rPr>
      </w:pPr>
      <w:r>
        <w:lastRenderedPageBreak/>
        <w:fldChar w:fldCharType="begin"/>
      </w:r>
      <w:r>
        <w:instrText xml:space="preserve"> LINK </w:instrText>
      </w:r>
      <w:r w:rsidR="006758BE">
        <w:instrText xml:space="preserve">Excel.Sheet.12 "C:\\Users\\BokachRV\\Desktop\\Формы\\Форма ежемес. отчета.xlsx" Лист1!R1C1:R35C10 </w:instrText>
      </w:r>
      <w:r>
        <w:instrText xml:space="preserve">\a \f 4 \h  \* MERGEFORMAT </w:instrText>
      </w:r>
      <w:r>
        <w:fldChar w:fldCharType="separate"/>
      </w:r>
    </w:p>
    <w:tbl>
      <w:tblPr>
        <w:tblW w:w="14995" w:type="dxa"/>
        <w:tblLook w:val="04A0" w:firstRow="1" w:lastRow="0" w:firstColumn="1" w:lastColumn="0" w:noHBand="0" w:noVBand="1"/>
      </w:tblPr>
      <w:tblGrid>
        <w:gridCol w:w="722"/>
        <w:gridCol w:w="1750"/>
        <w:gridCol w:w="1111"/>
        <w:gridCol w:w="1644"/>
        <w:gridCol w:w="1330"/>
        <w:gridCol w:w="1447"/>
        <w:gridCol w:w="1471"/>
        <w:gridCol w:w="1330"/>
        <w:gridCol w:w="1111"/>
        <w:gridCol w:w="3079"/>
      </w:tblGrid>
      <w:tr w:rsidR="003204BB" w:rsidRPr="00C03B06" w14:paraId="1CD35CB1" w14:textId="77777777" w:rsidTr="00593A81">
        <w:trPr>
          <w:trHeight w:val="315"/>
        </w:trPr>
        <w:tc>
          <w:tcPr>
            <w:tcW w:w="722" w:type="dxa"/>
            <w:tcBorders>
              <w:top w:val="nil"/>
              <w:left w:val="nil"/>
              <w:bottom w:val="nil"/>
              <w:right w:val="nil"/>
            </w:tcBorders>
            <w:shd w:val="clear" w:color="auto" w:fill="auto"/>
            <w:noWrap/>
            <w:vAlign w:val="bottom"/>
            <w:hideMark/>
          </w:tcPr>
          <w:p w14:paraId="3E6E2D3B" w14:textId="77777777" w:rsidR="003204BB" w:rsidRPr="00C03B06" w:rsidRDefault="003204BB"/>
        </w:tc>
        <w:tc>
          <w:tcPr>
            <w:tcW w:w="1750" w:type="dxa"/>
            <w:tcBorders>
              <w:top w:val="nil"/>
              <w:left w:val="nil"/>
              <w:bottom w:val="nil"/>
              <w:right w:val="nil"/>
            </w:tcBorders>
            <w:shd w:val="clear" w:color="auto" w:fill="auto"/>
            <w:noWrap/>
            <w:vAlign w:val="bottom"/>
            <w:hideMark/>
          </w:tcPr>
          <w:p w14:paraId="23CA1092" w14:textId="77777777" w:rsidR="003204BB" w:rsidRPr="00C03B06" w:rsidRDefault="003204BB" w:rsidP="00C03B06">
            <w:pPr>
              <w:rPr>
                <w:b/>
                <w:bCs/>
                <w:color w:val="000000"/>
                <w:sz w:val="22"/>
                <w:szCs w:val="22"/>
              </w:rPr>
            </w:pPr>
            <w:r w:rsidRPr="00C03B06">
              <w:rPr>
                <w:b/>
                <w:bCs/>
                <w:color w:val="000000"/>
                <w:sz w:val="22"/>
                <w:szCs w:val="22"/>
              </w:rPr>
              <w:t>Утверждено:</w:t>
            </w:r>
          </w:p>
        </w:tc>
        <w:tc>
          <w:tcPr>
            <w:tcW w:w="1111" w:type="dxa"/>
            <w:tcBorders>
              <w:top w:val="nil"/>
              <w:left w:val="nil"/>
              <w:bottom w:val="nil"/>
              <w:right w:val="nil"/>
            </w:tcBorders>
            <w:shd w:val="clear" w:color="auto" w:fill="auto"/>
            <w:noWrap/>
            <w:vAlign w:val="bottom"/>
            <w:hideMark/>
          </w:tcPr>
          <w:p w14:paraId="19EA663E" w14:textId="77777777" w:rsidR="003204BB" w:rsidRPr="00C03B06" w:rsidRDefault="003204BB" w:rsidP="00C03B06">
            <w:pPr>
              <w:rPr>
                <w:b/>
                <w:bCs/>
                <w:color w:val="000000"/>
                <w:sz w:val="22"/>
                <w:szCs w:val="22"/>
              </w:rPr>
            </w:pPr>
          </w:p>
        </w:tc>
        <w:tc>
          <w:tcPr>
            <w:tcW w:w="1644" w:type="dxa"/>
            <w:tcBorders>
              <w:top w:val="nil"/>
              <w:left w:val="nil"/>
              <w:bottom w:val="nil"/>
              <w:right w:val="nil"/>
            </w:tcBorders>
            <w:shd w:val="clear" w:color="auto" w:fill="auto"/>
            <w:noWrap/>
            <w:vAlign w:val="bottom"/>
            <w:hideMark/>
          </w:tcPr>
          <w:p w14:paraId="50610AA6" w14:textId="77777777" w:rsidR="003204BB" w:rsidRPr="00C03B06" w:rsidRDefault="003204BB" w:rsidP="00C03B06">
            <w:pPr>
              <w:rPr>
                <w:sz w:val="20"/>
                <w:szCs w:val="20"/>
              </w:rPr>
            </w:pPr>
          </w:p>
        </w:tc>
        <w:tc>
          <w:tcPr>
            <w:tcW w:w="1330" w:type="dxa"/>
            <w:tcBorders>
              <w:top w:val="nil"/>
              <w:left w:val="nil"/>
              <w:bottom w:val="nil"/>
              <w:right w:val="nil"/>
            </w:tcBorders>
            <w:shd w:val="clear" w:color="auto" w:fill="auto"/>
            <w:noWrap/>
            <w:vAlign w:val="bottom"/>
            <w:hideMark/>
          </w:tcPr>
          <w:p w14:paraId="35E27000" w14:textId="77777777" w:rsidR="003204BB" w:rsidRPr="00C03B06" w:rsidRDefault="003204BB" w:rsidP="00C03B06">
            <w:pPr>
              <w:rPr>
                <w:sz w:val="20"/>
                <w:szCs w:val="20"/>
              </w:rPr>
            </w:pPr>
          </w:p>
        </w:tc>
        <w:tc>
          <w:tcPr>
            <w:tcW w:w="1447" w:type="dxa"/>
            <w:tcBorders>
              <w:top w:val="nil"/>
              <w:left w:val="nil"/>
              <w:bottom w:val="nil"/>
              <w:right w:val="nil"/>
            </w:tcBorders>
            <w:shd w:val="clear" w:color="auto" w:fill="auto"/>
            <w:noWrap/>
            <w:vAlign w:val="bottom"/>
            <w:hideMark/>
          </w:tcPr>
          <w:p w14:paraId="4AEF86D7" w14:textId="77777777" w:rsidR="003204BB" w:rsidRPr="00C03B06" w:rsidRDefault="003204BB" w:rsidP="00C03B06">
            <w:pPr>
              <w:rPr>
                <w:sz w:val="20"/>
                <w:szCs w:val="20"/>
              </w:rPr>
            </w:pPr>
          </w:p>
        </w:tc>
        <w:tc>
          <w:tcPr>
            <w:tcW w:w="1471" w:type="dxa"/>
            <w:tcBorders>
              <w:top w:val="nil"/>
              <w:left w:val="nil"/>
              <w:bottom w:val="nil"/>
              <w:right w:val="nil"/>
            </w:tcBorders>
            <w:shd w:val="clear" w:color="auto" w:fill="auto"/>
            <w:noWrap/>
            <w:vAlign w:val="bottom"/>
            <w:hideMark/>
          </w:tcPr>
          <w:p w14:paraId="6214D3F3" w14:textId="77777777" w:rsidR="003204BB" w:rsidRPr="00C03B06" w:rsidRDefault="003204BB" w:rsidP="00C03B06">
            <w:pPr>
              <w:rPr>
                <w:sz w:val="20"/>
                <w:szCs w:val="20"/>
              </w:rPr>
            </w:pPr>
          </w:p>
        </w:tc>
        <w:tc>
          <w:tcPr>
            <w:tcW w:w="5520" w:type="dxa"/>
            <w:gridSpan w:val="3"/>
            <w:tcBorders>
              <w:top w:val="nil"/>
              <w:left w:val="nil"/>
              <w:bottom w:val="nil"/>
              <w:right w:val="nil"/>
            </w:tcBorders>
            <w:shd w:val="clear" w:color="auto" w:fill="auto"/>
            <w:noWrap/>
            <w:vAlign w:val="bottom"/>
            <w:hideMark/>
          </w:tcPr>
          <w:p w14:paraId="5413F60E" w14:textId="6B3745FD" w:rsidR="003204BB" w:rsidRPr="004F41F2" w:rsidRDefault="003204BB" w:rsidP="002B7E17">
            <w:pPr>
              <w:jc w:val="right"/>
              <w:rPr>
                <w:color w:val="000000"/>
                <w:sz w:val="22"/>
              </w:rPr>
            </w:pPr>
            <w:r w:rsidRPr="004F41F2">
              <w:rPr>
                <w:color w:val="000000"/>
                <w:sz w:val="22"/>
              </w:rPr>
              <w:t>Приложение №</w:t>
            </w:r>
            <w:r w:rsidR="004F08F2">
              <w:rPr>
                <w:color w:val="000000"/>
                <w:sz w:val="22"/>
              </w:rPr>
              <w:t xml:space="preserve"> </w:t>
            </w:r>
            <w:r w:rsidR="002B7E17">
              <w:rPr>
                <w:color w:val="000000"/>
                <w:sz w:val="22"/>
              </w:rPr>
              <w:t>3</w:t>
            </w:r>
            <w:r w:rsidRPr="004F41F2">
              <w:rPr>
                <w:color w:val="000000"/>
                <w:sz w:val="22"/>
              </w:rPr>
              <w:t xml:space="preserve"> к Агентскому договору</w:t>
            </w:r>
          </w:p>
        </w:tc>
      </w:tr>
      <w:tr w:rsidR="00C03B06" w:rsidRPr="00C03B06" w14:paraId="1E3E7780" w14:textId="77777777" w:rsidTr="00C03B06">
        <w:trPr>
          <w:trHeight w:val="315"/>
        </w:trPr>
        <w:tc>
          <w:tcPr>
            <w:tcW w:w="2472" w:type="dxa"/>
            <w:gridSpan w:val="2"/>
            <w:tcBorders>
              <w:top w:val="nil"/>
              <w:left w:val="nil"/>
              <w:bottom w:val="nil"/>
              <w:right w:val="nil"/>
            </w:tcBorders>
            <w:shd w:val="clear" w:color="auto" w:fill="auto"/>
            <w:noWrap/>
            <w:vAlign w:val="bottom"/>
            <w:hideMark/>
          </w:tcPr>
          <w:p w14:paraId="7397B176" w14:textId="77777777" w:rsidR="00C03B06" w:rsidRPr="00C03B06" w:rsidRDefault="00C03B06" w:rsidP="00C03B06">
            <w:pPr>
              <w:rPr>
                <w:color w:val="000000"/>
                <w:sz w:val="22"/>
                <w:szCs w:val="22"/>
              </w:rPr>
            </w:pPr>
            <w:r w:rsidRPr="00C03B06">
              <w:rPr>
                <w:color w:val="000000"/>
                <w:sz w:val="22"/>
                <w:szCs w:val="22"/>
              </w:rPr>
              <w:t>от Принципала</w:t>
            </w:r>
          </w:p>
        </w:tc>
        <w:tc>
          <w:tcPr>
            <w:tcW w:w="1111" w:type="dxa"/>
            <w:tcBorders>
              <w:top w:val="nil"/>
              <w:left w:val="nil"/>
              <w:bottom w:val="nil"/>
              <w:right w:val="nil"/>
            </w:tcBorders>
            <w:shd w:val="clear" w:color="auto" w:fill="auto"/>
            <w:noWrap/>
            <w:vAlign w:val="bottom"/>
            <w:hideMark/>
          </w:tcPr>
          <w:p w14:paraId="1D8000CB" w14:textId="77777777" w:rsidR="00C03B06" w:rsidRPr="00C03B06" w:rsidRDefault="00C03B06" w:rsidP="00C03B06">
            <w:pPr>
              <w:rPr>
                <w:color w:val="000000"/>
                <w:sz w:val="22"/>
                <w:szCs w:val="22"/>
              </w:rPr>
            </w:pPr>
          </w:p>
        </w:tc>
        <w:tc>
          <w:tcPr>
            <w:tcW w:w="1644" w:type="dxa"/>
            <w:tcBorders>
              <w:top w:val="nil"/>
              <w:left w:val="nil"/>
              <w:bottom w:val="nil"/>
              <w:right w:val="nil"/>
            </w:tcBorders>
            <w:shd w:val="clear" w:color="auto" w:fill="auto"/>
            <w:noWrap/>
            <w:vAlign w:val="bottom"/>
            <w:hideMark/>
          </w:tcPr>
          <w:p w14:paraId="52AB2836"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0B328FDD" w14:textId="77777777"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14:paraId="2DC5C882"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17A9F80C"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6E9DAF83" w14:textId="77777777" w:rsidR="00C03B06" w:rsidRPr="00C03B06" w:rsidRDefault="00C03B06" w:rsidP="00C03B06">
            <w:pPr>
              <w:rPr>
                <w:sz w:val="20"/>
                <w:szCs w:val="20"/>
              </w:rPr>
            </w:pPr>
          </w:p>
        </w:tc>
        <w:tc>
          <w:tcPr>
            <w:tcW w:w="4190" w:type="dxa"/>
            <w:gridSpan w:val="2"/>
            <w:tcBorders>
              <w:top w:val="nil"/>
              <w:left w:val="nil"/>
              <w:bottom w:val="nil"/>
              <w:right w:val="nil"/>
            </w:tcBorders>
            <w:shd w:val="clear" w:color="auto" w:fill="auto"/>
            <w:noWrap/>
            <w:vAlign w:val="bottom"/>
            <w:hideMark/>
          </w:tcPr>
          <w:p w14:paraId="3263158C" w14:textId="77777777" w:rsidR="00C03B06" w:rsidRPr="004F41F2" w:rsidRDefault="00C4433B" w:rsidP="00B2787B">
            <w:pPr>
              <w:jc w:val="right"/>
              <w:rPr>
                <w:color w:val="000000"/>
                <w:sz w:val="22"/>
              </w:rPr>
            </w:pPr>
            <w:r>
              <w:rPr>
                <w:color w:val="000000"/>
                <w:sz w:val="22"/>
              </w:rPr>
              <w:t>№ _______ от «___»__________20</w:t>
            </w:r>
            <w:r w:rsidR="00B2787B">
              <w:rPr>
                <w:color w:val="000000"/>
                <w:sz w:val="22"/>
              </w:rPr>
              <w:t xml:space="preserve">21 </w:t>
            </w:r>
            <w:r w:rsidR="00C03B06" w:rsidRPr="004F41F2">
              <w:rPr>
                <w:color w:val="000000"/>
                <w:sz w:val="22"/>
              </w:rPr>
              <w:t>г.</w:t>
            </w:r>
          </w:p>
        </w:tc>
      </w:tr>
      <w:tr w:rsidR="00C03B06" w:rsidRPr="00C03B06" w14:paraId="0AE46D18" w14:textId="77777777" w:rsidTr="00C03B06">
        <w:trPr>
          <w:trHeight w:val="300"/>
        </w:trPr>
        <w:tc>
          <w:tcPr>
            <w:tcW w:w="5227" w:type="dxa"/>
            <w:gridSpan w:val="4"/>
            <w:tcBorders>
              <w:top w:val="nil"/>
              <w:left w:val="nil"/>
              <w:bottom w:val="nil"/>
              <w:right w:val="nil"/>
            </w:tcBorders>
            <w:shd w:val="clear" w:color="auto" w:fill="auto"/>
            <w:noWrap/>
            <w:vAlign w:val="bottom"/>
            <w:hideMark/>
          </w:tcPr>
          <w:p w14:paraId="5D7B2298" w14:textId="77777777" w:rsidR="00C03B06" w:rsidRPr="00C03B06" w:rsidRDefault="00C03B06" w:rsidP="00593A81">
            <w:pPr>
              <w:rPr>
                <w:b/>
                <w:bCs/>
                <w:color w:val="000000"/>
                <w:sz w:val="22"/>
                <w:szCs w:val="22"/>
              </w:rPr>
            </w:pPr>
            <w:r w:rsidRPr="00C03B06">
              <w:rPr>
                <w:b/>
                <w:bCs/>
                <w:color w:val="000000"/>
                <w:sz w:val="22"/>
                <w:szCs w:val="22"/>
              </w:rPr>
              <w:t xml:space="preserve">Генеральный директор НО </w:t>
            </w:r>
            <w:r w:rsidR="00593A81">
              <w:rPr>
                <w:b/>
                <w:bCs/>
                <w:color w:val="000000"/>
                <w:sz w:val="22"/>
                <w:szCs w:val="22"/>
              </w:rPr>
              <w:t>"</w:t>
            </w:r>
            <w:r w:rsidRPr="00C03B06">
              <w:rPr>
                <w:b/>
                <w:bCs/>
                <w:color w:val="000000"/>
                <w:sz w:val="22"/>
                <w:szCs w:val="22"/>
              </w:rPr>
              <w:t>ЦФБП</w:t>
            </w:r>
            <w:r w:rsidR="00593A81">
              <w:rPr>
                <w:b/>
                <w:bCs/>
                <w:color w:val="000000"/>
                <w:sz w:val="22"/>
                <w:szCs w:val="22"/>
              </w:rPr>
              <w:t xml:space="preserve"> РС(Я)"</w:t>
            </w:r>
          </w:p>
        </w:tc>
        <w:tc>
          <w:tcPr>
            <w:tcW w:w="1330" w:type="dxa"/>
            <w:tcBorders>
              <w:top w:val="nil"/>
              <w:left w:val="nil"/>
              <w:bottom w:val="nil"/>
              <w:right w:val="nil"/>
            </w:tcBorders>
            <w:shd w:val="clear" w:color="auto" w:fill="auto"/>
            <w:noWrap/>
            <w:vAlign w:val="bottom"/>
            <w:hideMark/>
          </w:tcPr>
          <w:p w14:paraId="57EB0ACB" w14:textId="77777777"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14:paraId="6F09E4F6"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69A19BB0"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77DEA58C"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3381DA4E"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17A0B24A" w14:textId="77777777" w:rsidR="00C03B06" w:rsidRPr="00C03B06" w:rsidRDefault="00C03B06" w:rsidP="00C03B06">
            <w:pPr>
              <w:rPr>
                <w:sz w:val="20"/>
                <w:szCs w:val="20"/>
              </w:rPr>
            </w:pPr>
          </w:p>
        </w:tc>
      </w:tr>
      <w:tr w:rsidR="00C03B06" w:rsidRPr="00C03B06" w14:paraId="14326B32" w14:textId="77777777" w:rsidTr="00C03B06">
        <w:trPr>
          <w:trHeight w:val="300"/>
        </w:trPr>
        <w:tc>
          <w:tcPr>
            <w:tcW w:w="6557" w:type="dxa"/>
            <w:gridSpan w:val="5"/>
            <w:tcBorders>
              <w:top w:val="nil"/>
              <w:left w:val="nil"/>
              <w:bottom w:val="nil"/>
              <w:right w:val="nil"/>
            </w:tcBorders>
            <w:shd w:val="clear" w:color="auto" w:fill="auto"/>
            <w:noWrap/>
            <w:vAlign w:val="bottom"/>
            <w:hideMark/>
          </w:tcPr>
          <w:p w14:paraId="7839EBA3" w14:textId="77777777" w:rsidR="00C03B06" w:rsidRPr="00C03B06" w:rsidRDefault="00C03B06" w:rsidP="00B2787B">
            <w:pPr>
              <w:rPr>
                <w:color w:val="000000"/>
                <w:sz w:val="22"/>
                <w:szCs w:val="22"/>
              </w:rPr>
            </w:pPr>
            <w:r w:rsidRPr="00C03B06">
              <w:rPr>
                <w:color w:val="000000"/>
                <w:sz w:val="22"/>
                <w:szCs w:val="22"/>
              </w:rPr>
              <w:t>________________________________</w:t>
            </w:r>
            <w:r w:rsidR="00B2787B" w:rsidRPr="00B2787B">
              <w:rPr>
                <w:b/>
                <w:color w:val="000000"/>
                <w:sz w:val="22"/>
                <w:szCs w:val="22"/>
              </w:rPr>
              <w:t>Егоров</w:t>
            </w:r>
            <w:r w:rsidR="00B2787B">
              <w:rPr>
                <w:b/>
                <w:bCs/>
                <w:color w:val="000000"/>
                <w:sz w:val="22"/>
                <w:szCs w:val="22"/>
              </w:rPr>
              <w:t xml:space="preserve"> В</w:t>
            </w:r>
            <w:r w:rsidRPr="00C03B06">
              <w:rPr>
                <w:b/>
                <w:bCs/>
                <w:color w:val="000000"/>
                <w:sz w:val="22"/>
                <w:szCs w:val="22"/>
              </w:rPr>
              <w:t>.</w:t>
            </w:r>
            <w:r w:rsidR="00B2787B">
              <w:rPr>
                <w:b/>
                <w:bCs/>
                <w:color w:val="000000"/>
                <w:sz w:val="22"/>
                <w:szCs w:val="22"/>
              </w:rPr>
              <w:t>А</w:t>
            </w:r>
            <w:r w:rsidRPr="00C03B06">
              <w:rPr>
                <w:b/>
                <w:bCs/>
                <w:color w:val="000000"/>
                <w:sz w:val="22"/>
                <w:szCs w:val="22"/>
              </w:rPr>
              <w:t>.</w:t>
            </w:r>
          </w:p>
        </w:tc>
        <w:tc>
          <w:tcPr>
            <w:tcW w:w="1447" w:type="dxa"/>
            <w:tcBorders>
              <w:top w:val="nil"/>
              <w:left w:val="nil"/>
              <w:bottom w:val="nil"/>
              <w:right w:val="nil"/>
            </w:tcBorders>
            <w:shd w:val="clear" w:color="auto" w:fill="auto"/>
            <w:noWrap/>
            <w:vAlign w:val="bottom"/>
            <w:hideMark/>
          </w:tcPr>
          <w:p w14:paraId="6111B5B6" w14:textId="77777777" w:rsidR="00C03B06" w:rsidRPr="00C03B06" w:rsidRDefault="00C03B06" w:rsidP="00C03B06">
            <w:pPr>
              <w:rPr>
                <w:color w:val="000000"/>
                <w:sz w:val="22"/>
                <w:szCs w:val="22"/>
              </w:rPr>
            </w:pPr>
          </w:p>
        </w:tc>
        <w:tc>
          <w:tcPr>
            <w:tcW w:w="1471" w:type="dxa"/>
            <w:tcBorders>
              <w:top w:val="nil"/>
              <w:left w:val="nil"/>
              <w:bottom w:val="nil"/>
              <w:right w:val="nil"/>
            </w:tcBorders>
            <w:shd w:val="clear" w:color="auto" w:fill="auto"/>
            <w:noWrap/>
            <w:vAlign w:val="bottom"/>
            <w:hideMark/>
          </w:tcPr>
          <w:p w14:paraId="7F74FDBA"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4636B704"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3C17E467"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7BA215FC" w14:textId="77777777" w:rsidR="00C03B06" w:rsidRPr="00C03B06" w:rsidRDefault="00C03B06" w:rsidP="00C03B06">
            <w:pPr>
              <w:rPr>
                <w:sz w:val="20"/>
                <w:szCs w:val="20"/>
              </w:rPr>
            </w:pPr>
          </w:p>
        </w:tc>
      </w:tr>
      <w:tr w:rsidR="00C03B06" w:rsidRPr="00C03B06" w14:paraId="6913CD64" w14:textId="77777777" w:rsidTr="00C03B06">
        <w:trPr>
          <w:trHeight w:val="300"/>
        </w:trPr>
        <w:tc>
          <w:tcPr>
            <w:tcW w:w="722" w:type="dxa"/>
            <w:tcBorders>
              <w:top w:val="nil"/>
              <w:left w:val="nil"/>
              <w:bottom w:val="nil"/>
              <w:right w:val="nil"/>
            </w:tcBorders>
            <w:shd w:val="clear" w:color="auto" w:fill="auto"/>
            <w:noWrap/>
            <w:vAlign w:val="bottom"/>
            <w:hideMark/>
          </w:tcPr>
          <w:p w14:paraId="6D47205F" w14:textId="77777777"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14:paraId="5CB1DA17" w14:textId="77777777" w:rsidR="00C03B06" w:rsidRPr="00C03B06" w:rsidRDefault="00C03B06" w:rsidP="00C03B06">
            <w:pPr>
              <w:rPr>
                <w:color w:val="000000"/>
                <w:sz w:val="22"/>
                <w:szCs w:val="22"/>
              </w:rPr>
            </w:pPr>
            <w:r w:rsidRPr="00C03B06">
              <w:rPr>
                <w:color w:val="000000"/>
                <w:sz w:val="22"/>
                <w:szCs w:val="22"/>
              </w:rPr>
              <w:t>МП</w:t>
            </w:r>
          </w:p>
        </w:tc>
        <w:tc>
          <w:tcPr>
            <w:tcW w:w="1111" w:type="dxa"/>
            <w:tcBorders>
              <w:top w:val="nil"/>
              <w:left w:val="nil"/>
              <w:bottom w:val="nil"/>
              <w:right w:val="nil"/>
            </w:tcBorders>
            <w:shd w:val="clear" w:color="auto" w:fill="auto"/>
            <w:noWrap/>
            <w:vAlign w:val="bottom"/>
            <w:hideMark/>
          </w:tcPr>
          <w:p w14:paraId="2E088EAE" w14:textId="77777777" w:rsidR="00C03B06" w:rsidRPr="00C03B06" w:rsidRDefault="00C03B06" w:rsidP="00C03B06">
            <w:pPr>
              <w:rPr>
                <w:color w:val="000000"/>
                <w:sz w:val="22"/>
                <w:szCs w:val="22"/>
              </w:rPr>
            </w:pPr>
          </w:p>
        </w:tc>
        <w:tc>
          <w:tcPr>
            <w:tcW w:w="1644" w:type="dxa"/>
            <w:tcBorders>
              <w:top w:val="nil"/>
              <w:left w:val="nil"/>
              <w:bottom w:val="nil"/>
              <w:right w:val="nil"/>
            </w:tcBorders>
            <w:shd w:val="clear" w:color="auto" w:fill="auto"/>
            <w:noWrap/>
            <w:vAlign w:val="bottom"/>
            <w:hideMark/>
          </w:tcPr>
          <w:p w14:paraId="19567963"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257B8C14" w14:textId="77777777"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14:paraId="0FB9AF30"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618288B2"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67C300B5"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3EFF1D1C"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5C0C9097" w14:textId="77777777" w:rsidR="00C03B06" w:rsidRPr="00C03B06" w:rsidRDefault="00C03B06" w:rsidP="00C03B06">
            <w:pPr>
              <w:rPr>
                <w:sz w:val="20"/>
                <w:szCs w:val="20"/>
              </w:rPr>
            </w:pPr>
          </w:p>
        </w:tc>
      </w:tr>
      <w:tr w:rsidR="00C03B06" w:rsidRPr="00C03B06" w14:paraId="52E6BC6D" w14:textId="77777777" w:rsidTr="00C03B06">
        <w:trPr>
          <w:trHeight w:val="300"/>
        </w:trPr>
        <w:tc>
          <w:tcPr>
            <w:tcW w:w="722" w:type="dxa"/>
            <w:tcBorders>
              <w:top w:val="nil"/>
              <w:left w:val="nil"/>
              <w:bottom w:val="nil"/>
              <w:right w:val="nil"/>
            </w:tcBorders>
            <w:shd w:val="clear" w:color="auto" w:fill="auto"/>
            <w:noWrap/>
            <w:vAlign w:val="bottom"/>
            <w:hideMark/>
          </w:tcPr>
          <w:p w14:paraId="37BB5BAE" w14:textId="77777777"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14:paraId="29B900B2" w14:textId="77777777" w:rsidR="00C03B06" w:rsidRPr="00C03B06" w:rsidRDefault="00C03B06" w:rsidP="00C03B06">
            <w:pPr>
              <w:rPr>
                <w:sz w:val="20"/>
                <w:szCs w:val="20"/>
              </w:rPr>
            </w:pPr>
          </w:p>
        </w:tc>
        <w:tc>
          <w:tcPr>
            <w:tcW w:w="9444" w:type="dxa"/>
            <w:gridSpan w:val="7"/>
            <w:tcBorders>
              <w:top w:val="nil"/>
              <w:left w:val="nil"/>
              <w:bottom w:val="nil"/>
              <w:right w:val="nil"/>
            </w:tcBorders>
            <w:shd w:val="clear" w:color="auto" w:fill="auto"/>
            <w:noWrap/>
            <w:vAlign w:val="bottom"/>
            <w:hideMark/>
          </w:tcPr>
          <w:p w14:paraId="395C8861" w14:textId="77777777" w:rsidR="00C03B06" w:rsidRPr="00C03B06" w:rsidRDefault="00C03B06" w:rsidP="00C03B06">
            <w:pPr>
              <w:jc w:val="center"/>
              <w:rPr>
                <w:b/>
                <w:bCs/>
                <w:color w:val="000000"/>
                <w:sz w:val="22"/>
                <w:szCs w:val="22"/>
              </w:rPr>
            </w:pPr>
            <w:r w:rsidRPr="00C03B06">
              <w:rPr>
                <w:b/>
                <w:bCs/>
                <w:color w:val="000000"/>
                <w:sz w:val="22"/>
                <w:szCs w:val="22"/>
              </w:rPr>
              <w:t>Ежемесячный отчет о целевом использовании средств</w:t>
            </w:r>
          </w:p>
        </w:tc>
        <w:tc>
          <w:tcPr>
            <w:tcW w:w="3079" w:type="dxa"/>
            <w:tcBorders>
              <w:top w:val="nil"/>
              <w:left w:val="nil"/>
              <w:bottom w:val="nil"/>
              <w:right w:val="nil"/>
            </w:tcBorders>
            <w:shd w:val="clear" w:color="auto" w:fill="auto"/>
            <w:noWrap/>
            <w:vAlign w:val="bottom"/>
            <w:hideMark/>
          </w:tcPr>
          <w:p w14:paraId="2DE8B14E" w14:textId="77777777" w:rsidR="00C03B06" w:rsidRPr="00C03B06" w:rsidRDefault="00C03B06" w:rsidP="00C03B06">
            <w:pPr>
              <w:jc w:val="center"/>
              <w:rPr>
                <w:b/>
                <w:bCs/>
                <w:color w:val="000000"/>
                <w:sz w:val="22"/>
                <w:szCs w:val="22"/>
              </w:rPr>
            </w:pPr>
          </w:p>
        </w:tc>
      </w:tr>
      <w:tr w:rsidR="00C03B06" w:rsidRPr="00C03B06" w14:paraId="0536E1C2" w14:textId="77777777" w:rsidTr="00C03B06">
        <w:trPr>
          <w:trHeight w:val="285"/>
        </w:trPr>
        <w:tc>
          <w:tcPr>
            <w:tcW w:w="722" w:type="dxa"/>
            <w:tcBorders>
              <w:top w:val="nil"/>
              <w:left w:val="nil"/>
              <w:bottom w:val="nil"/>
              <w:right w:val="nil"/>
            </w:tcBorders>
            <w:shd w:val="clear" w:color="auto" w:fill="auto"/>
            <w:noWrap/>
            <w:vAlign w:val="bottom"/>
            <w:hideMark/>
          </w:tcPr>
          <w:p w14:paraId="78D77930" w14:textId="77777777"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14:paraId="7D510D3C"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2975BF18" w14:textId="77777777" w:rsidR="00C03B06" w:rsidRPr="00C03B06" w:rsidRDefault="00C03B06" w:rsidP="00C03B06">
            <w:pPr>
              <w:rPr>
                <w:sz w:val="20"/>
                <w:szCs w:val="20"/>
              </w:rPr>
            </w:pPr>
          </w:p>
        </w:tc>
        <w:tc>
          <w:tcPr>
            <w:tcW w:w="7222" w:type="dxa"/>
            <w:gridSpan w:val="5"/>
            <w:tcBorders>
              <w:top w:val="nil"/>
              <w:left w:val="nil"/>
              <w:bottom w:val="nil"/>
              <w:right w:val="nil"/>
            </w:tcBorders>
            <w:shd w:val="clear" w:color="auto" w:fill="auto"/>
            <w:noWrap/>
            <w:vAlign w:val="bottom"/>
            <w:hideMark/>
          </w:tcPr>
          <w:p w14:paraId="2530BEC8" w14:textId="77777777" w:rsidR="00C03B06" w:rsidRPr="00C03B06" w:rsidRDefault="00C03B06" w:rsidP="00C03B06">
            <w:pPr>
              <w:jc w:val="center"/>
              <w:rPr>
                <w:b/>
                <w:bCs/>
                <w:color w:val="000000"/>
                <w:sz w:val="22"/>
                <w:szCs w:val="22"/>
              </w:rPr>
            </w:pPr>
            <w:r w:rsidRPr="00C03B06">
              <w:rPr>
                <w:b/>
                <w:bCs/>
                <w:color w:val="000000"/>
                <w:sz w:val="22"/>
                <w:szCs w:val="22"/>
              </w:rPr>
              <w:t>по Агентскому договору №_______от _______________________г.</w:t>
            </w:r>
          </w:p>
        </w:tc>
        <w:tc>
          <w:tcPr>
            <w:tcW w:w="1111" w:type="dxa"/>
            <w:tcBorders>
              <w:top w:val="nil"/>
              <w:left w:val="nil"/>
              <w:bottom w:val="nil"/>
              <w:right w:val="nil"/>
            </w:tcBorders>
            <w:shd w:val="clear" w:color="auto" w:fill="auto"/>
            <w:noWrap/>
            <w:vAlign w:val="bottom"/>
            <w:hideMark/>
          </w:tcPr>
          <w:p w14:paraId="5A13C7EF" w14:textId="77777777" w:rsidR="00C03B06" w:rsidRPr="00C03B06" w:rsidRDefault="00C03B06" w:rsidP="00C03B06">
            <w:pPr>
              <w:jc w:val="center"/>
              <w:rPr>
                <w:b/>
                <w:bCs/>
                <w:color w:val="000000"/>
                <w:sz w:val="22"/>
                <w:szCs w:val="22"/>
              </w:rPr>
            </w:pPr>
          </w:p>
        </w:tc>
        <w:tc>
          <w:tcPr>
            <w:tcW w:w="3079" w:type="dxa"/>
            <w:tcBorders>
              <w:top w:val="nil"/>
              <w:left w:val="nil"/>
              <w:bottom w:val="nil"/>
              <w:right w:val="nil"/>
            </w:tcBorders>
            <w:shd w:val="clear" w:color="auto" w:fill="auto"/>
            <w:noWrap/>
            <w:vAlign w:val="bottom"/>
            <w:hideMark/>
          </w:tcPr>
          <w:p w14:paraId="43EA0E64" w14:textId="77777777" w:rsidR="00C03B06" w:rsidRPr="00C03B06" w:rsidRDefault="00C03B06" w:rsidP="00C03B06">
            <w:pPr>
              <w:rPr>
                <w:sz w:val="20"/>
                <w:szCs w:val="20"/>
              </w:rPr>
            </w:pPr>
          </w:p>
        </w:tc>
      </w:tr>
      <w:tr w:rsidR="00C03B06" w:rsidRPr="00C03B06" w14:paraId="25293AD6" w14:textId="77777777" w:rsidTr="00593A81">
        <w:trPr>
          <w:trHeight w:val="285"/>
        </w:trPr>
        <w:tc>
          <w:tcPr>
            <w:tcW w:w="14995" w:type="dxa"/>
            <w:gridSpan w:val="10"/>
            <w:tcBorders>
              <w:top w:val="nil"/>
              <w:left w:val="nil"/>
              <w:bottom w:val="nil"/>
              <w:right w:val="nil"/>
            </w:tcBorders>
            <w:shd w:val="clear" w:color="auto" w:fill="auto"/>
            <w:noWrap/>
            <w:vAlign w:val="bottom"/>
            <w:hideMark/>
          </w:tcPr>
          <w:p w14:paraId="257F7145" w14:textId="77777777" w:rsidR="00C03B06" w:rsidRPr="00C03B06" w:rsidRDefault="00C03B06" w:rsidP="00C03B06">
            <w:pPr>
              <w:jc w:val="center"/>
              <w:rPr>
                <w:sz w:val="20"/>
                <w:szCs w:val="20"/>
              </w:rPr>
            </w:pPr>
            <w:r w:rsidRPr="00C03B06">
              <w:rPr>
                <w:b/>
                <w:bCs/>
                <w:color w:val="000000"/>
                <w:sz w:val="22"/>
                <w:szCs w:val="22"/>
              </w:rPr>
              <w:t>Объект_________________________________________________________</w:t>
            </w:r>
          </w:p>
        </w:tc>
      </w:tr>
      <w:tr w:rsidR="00C03B06" w:rsidRPr="00C03B06" w14:paraId="225BCDA5" w14:textId="77777777" w:rsidTr="00C03B06">
        <w:trPr>
          <w:trHeight w:val="300"/>
        </w:trPr>
        <w:tc>
          <w:tcPr>
            <w:tcW w:w="8004" w:type="dxa"/>
            <w:gridSpan w:val="6"/>
            <w:tcBorders>
              <w:top w:val="nil"/>
              <w:left w:val="nil"/>
              <w:bottom w:val="nil"/>
              <w:right w:val="nil"/>
            </w:tcBorders>
            <w:shd w:val="clear" w:color="auto" w:fill="auto"/>
            <w:noWrap/>
            <w:vAlign w:val="bottom"/>
            <w:hideMark/>
          </w:tcPr>
          <w:p w14:paraId="39C2E442" w14:textId="77777777" w:rsidR="00C03B06" w:rsidRPr="00C03B06" w:rsidRDefault="00C03B06" w:rsidP="00C03B06">
            <w:pPr>
              <w:rPr>
                <w:color w:val="000000"/>
                <w:sz w:val="22"/>
                <w:szCs w:val="22"/>
              </w:rPr>
            </w:pPr>
            <w:r w:rsidRPr="00C03B06">
              <w:rPr>
                <w:b/>
                <w:bCs/>
                <w:color w:val="000000"/>
                <w:sz w:val="22"/>
                <w:szCs w:val="22"/>
              </w:rPr>
              <w:t>Отчетный период</w:t>
            </w:r>
            <w:r w:rsidRPr="00C03B06">
              <w:rPr>
                <w:color w:val="000000"/>
                <w:sz w:val="22"/>
                <w:szCs w:val="22"/>
              </w:rPr>
              <w:t xml:space="preserve"> с _____________________г. по ______________________г.</w:t>
            </w:r>
          </w:p>
        </w:tc>
        <w:tc>
          <w:tcPr>
            <w:tcW w:w="1471" w:type="dxa"/>
            <w:tcBorders>
              <w:top w:val="nil"/>
              <w:left w:val="nil"/>
              <w:bottom w:val="nil"/>
              <w:right w:val="nil"/>
            </w:tcBorders>
            <w:shd w:val="clear" w:color="auto" w:fill="auto"/>
            <w:noWrap/>
            <w:vAlign w:val="bottom"/>
            <w:hideMark/>
          </w:tcPr>
          <w:p w14:paraId="04BB7A84" w14:textId="77777777" w:rsidR="00C03B06" w:rsidRPr="00C03B06" w:rsidRDefault="00C03B06" w:rsidP="00C03B06">
            <w:pPr>
              <w:rPr>
                <w:color w:val="000000"/>
                <w:sz w:val="22"/>
                <w:szCs w:val="22"/>
              </w:rPr>
            </w:pPr>
          </w:p>
        </w:tc>
        <w:tc>
          <w:tcPr>
            <w:tcW w:w="1330" w:type="dxa"/>
            <w:tcBorders>
              <w:top w:val="nil"/>
              <w:left w:val="nil"/>
              <w:bottom w:val="nil"/>
              <w:right w:val="nil"/>
            </w:tcBorders>
            <w:shd w:val="clear" w:color="auto" w:fill="auto"/>
            <w:noWrap/>
            <w:vAlign w:val="bottom"/>
            <w:hideMark/>
          </w:tcPr>
          <w:p w14:paraId="2757D8D2"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7025B2F9"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714FED9E" w14:textId="77777777" w:rsidR="00C03B06" w:rsidRPr="00C03B06" w:rsidRDefault="00C03B06" w:rsidP="00C03B06">
            <w:pPr>
              <w:rPr>
                <w:sz w:val="20"/>
                <w:szCs w:val="20"/>
              </w:rPr>
            </w:pPr>
          </w:p>
        </w:tc>
      </w:tr>
      <w:tr w:rsidR="00C03B06" w:rsidRPr="00C03B06" w14:paraId="680AA945" w14:textId="77777777" w:rsidTr="00C03B06">
        <w:trPr>
          <w:trHeight w:val="300"/>
        </w:trPr>
        <w:tc>
          <w:tcPr>
            <w:tcW w:w="5227" w:type="dxa"/>
            <w:gridSpan w:val="4"/>
            <w:tcBorders>
              <w:top w:val="nil"/>
              <w:left w:val="nil"/>
              <w:bottom w:val="nil"/>
              <w:right w:val="nil"/>
            </w:tcBorders>
            <w:shd w:val="clear" w:color="auto" w:fill="auto"/>
            <w:noWrap/>
            <w:vAlign w:val="bottom"/>
            <w:hideMark/>
          </w:tcPr>
          <w:p w14:paraId="36ED0789" w14:textId="77777777" w:rsidR="00C03B06" w:rsidRPr="00C03B06" w:rsidRDefault="00C03B06" w:rsidP="00C03B06">
            <w:pPr>
              <w:rPr>
                <w:color w:val="000000"/>
                <w:sz w:val="22"/>
                <w:szCs w:val="22"/>
              </w:rPr>
            </w:pPr>
            <w:r w:rsidRPr="00C03B06">
              <w:rPr>
                <w:color w:val="000000"/>
                <w:sz w:val="22"/>
                <w:szCs w:val="22"/>
              </w:rPr>
              <w:t>Объем финансирования -_________руб</w:t>
            </w:r>
          </w:p>
        </w:tc>
        <w:tc>
          <w:tcPr>
            <w:tcW w:w="1330" w:type="dxa"/>
            <w:tcBorders>
              <w:top w:val="nil"/>
              <w:left w:val="nil"/>
              <w:bottom w:val="nil"/>
              <w:right w:val="nil"/>
            </w:tcBorders>
            <w:shd w:val="clear" w:color="auto" w:fill="auto"/>
            <w:noWrap/>
            <w:vAlign w:val="bottom"/>
            <w:hideMark/>
          </w:tcPr>
          <w:p w14:paraId="3E46EF62" w14:textId="77777777"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14:paraId="425A498F"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1CC4CD51"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45055226"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782D5EB5"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7F973CF6" w14:textId="77777777" w:rsidR="00C03B06" w:rsidRPr="00C03B06" w:rsidRDefault="00C03B06" w:rsidP="00C03B06">
            <w:pPr>
              <w:rPr>
                <w:sz w:val="20"/>
                <w:szCs w:val="20"/>
              </w:rPr>
            </w:pPr>
          </w:p>
        </w:tc>
      </w:tr>
      <w:tr w:rsidR="00C03B06" w:rsidRPr="00C03B06" w14:paraId="66439EAE" w14:textId="77777777" w:rsidTr="00C03B06">
        <w:trPr>
          <w:trHeight w:val="300"/>
        </w:trPr>
        <w:tc>
          <w:tcPr>
            <w:tcW w:w="5227" w:type="dxa"/>
            <w:gridSpan w:val="4"/>
            <w:tcBorders>
              <w:top w:val="nil"/>
              <w:left w:val="nil"/>
              <w:bottom w:val="nil"/>
              <w:right w:val="nil"/>
            </w:tcBorders>
            <w:shd w:val="clear" w:color="auto" w:fill="auto"/>
            <w:noWrap/>
            <w:vAlign w:val="bottom"/>
            <w:hideMark/>
          </w:tcPr>
          <w:p w14:paraId="7C0C984D" w14:textId="77777777" w:rsidR="00C03B06" w:rsidRPr="00C03B06" w:rsidRDefault="00C03B06" w:rsidP="00C03B06">
            <w:pPr>
              <w:rPr>
                <w:color w:val="000000"/>
                <w:sz w:val="22"/>
                <w:szCs w:val="22"/>
              </w:rPr>
            </w:pPr>
            <w:r w:rsidRPr="00C03B06">
              <w:rPr>
                <w:color w:val="000000"/>
                <w:sz w:val="22"/>
                <w:szCs w:val="22"/>
              </w:rPr>
              <w:t>в т.ч. Вознаграждение Агента -___________руб</w:t>
            </w:r>
          </w:p>
        </w:tc>
        <w:tc>
          <w:tcPr>
            <w:tcW w:w="1330" w:type="dxa"/>
            <w:tcBorders>
              <w:top w:val="nil"/>
              <w:left w:val="nil"/>
              <w:bottom w:val="nil"/>
              <w:right w:val="nil"/>
            </w:tcBorders>
            <w:shd w:val="clear" w:color="auto" w:fill="auto"/>
            <w:noWrap/>
            <w:vAlign w:val="bottom"/>
            <w:hideMark/>
          </w:tcPr>
          <w:p w14:paraId="0A3BB2D1" w14:textId="77777777" w:rsidR="00C03B06" w:rsidRPr="00C03B06" w:rsidRDefault="00C03B06" w:rsidP="00C03B06">
            <w:pPr>
              <w:rPr>
                <w:color w:val="000000"/>
                <w:sz w:val="22"/>
                <w:szCs w:val="22"/>
              </w:rPr>
            </w:pPr>
          </w:p>
        </w:tc>
        <w:tc>
          <w:tcPr>
            <w:tcW w:w="1447" w:type="dxa"/>
            <w:tcBorders>
              <w:top w:val="nil"/>
              <w:left w:val="nil"/>
              <w:bottom w:val="nil"/>
              <w:right w:val="nil"/>
            </w:tcBorders>
            <w:shd w:val="clear" w:color="auto" w:fill="auto"/>
            <w:noWrap/>
            <w:vAlign w:val="bottom"/>
            <w:hideMark/>
          </w:tcPr>
          <w:p w14:paraId="2F47C4AF"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6F512F5C"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1892C8B2"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522A1A46"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343EBF74" w14:textId="77777777" w:rsidR="00C03B06" w:rsidRPr="00C03B06" w:rsidRDefault="00C03B06" w:rsidP="00C03B06">
            <w:pPr>
              <w:rPr>
                <w:sz w:val="20"/>
                <w:szCs w:val="20"/>
              </w:rPr>
            </w:pPr>
          </w:p>
        </w:tc>
      </w:tr>
      <w:tr w:rsidR="00C03B06" w:rsidRPr="00C03B06" w14:paraId="1FCCF94E" w14:textId="77777777" w:rsidTr="00C03B06">
        <w:trPr>
          <w:trHeight w:val="300"/>
        </w:trPr>
        <w:tc>
          <w:tcPr>
            <w:tcW w:w="6557" w:type="dxa"/>
            <w:gridSpan w:val="5"/>
            <w:tcBorders>
              <w:top w:val="nil"/>
              <w:left w:val="nil"/>
              <w:bottom w:val="nil"/>
              <w:right w:val="nil"/>
            </w:tcBorders>
            <w:shd w:val="clear" w:color="auto" w:fill="auto"/>
            <w:noWrap/>
            <w:vAlign w:val="bottom"/>
            <w:hideMark/>
          </w:tcPr>
          <w:p w14:paraId="4B2B555F" w14:textId="77777777" w:rsidR="00C03B06" w:rsidRPr="00C03B06" w:rsidRDefault="00C03B06" w:rsidP="00C03B06">
            <w:pPr>
              <w:rPr>
                <w:color w:val="000000"/>
                <w:sz w:val="22"/>
                <w:szCs w:val="22"/>
              </w:rPr>
            </w:pPr>
            <w:r w:rsidRPr="00C03B06">
              <w:rPr>
                <w:color w:val="000000"/>
                <w:sz w:val="22"/>
                <w:szCs w:val="22"/>
              </w:rPr>
              <w:t>Поступило на расчетный счет-_________________руб</w:t>
            </w:r>
          </w:p>
        </w:tc>
        <w:tc>
          <w:tcPr>
            <w:tcW w:w="1447" w:type="dxa"/>
            <w:tcBorders>
              <w:top w:val="nil"/>
              <w:left w:val="nil"/>
              <w:bottom w:val="nil"/>
              <w:right w:val="nil"/>
            </w:tcBorders>
            <w:shd w:val="clear" w:color="auto" w:fill="auto"/>
            <w:noWrap/>
            <w:vAlign w:val="bottom"/>
            <w:hideMark/>
          </w:tcPr>
          <w:p w14:paraId="58770762"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69632DB0"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1CDCB924"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5AB76BC0"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49AD7E24" w14:textId="77777777" w:rsidR="00C03B06" w:rsidRPr="00C03B06" w:rsidRDefault="00C03B06" w:rsidP="00C03B06">
            <w:pPr>
              <w:rPr>
                <w:sz w:val="20"/>
                <w:szCs w:val="20"/>
              </w:rPr>
            </w:pPr>
          </w:p>
        </w:tc>
      </w:tr>
      <w:tr w:rsidR="00C03B06" w:rsidRPr="00C03B06" w14:paraId="736975BB" w14:textId="77777777" w:rsidTr="00C03B06">
        <w:trPr>
          <w:trHeight w:val="300"/>
        </w:trPr>
        <w:tc>
          <w:tcPr>
            <w:tcW w:w="3583" w:type="dxa"/>
            <w:gridSpan w:val="3"/>
            <w:tcBorders>
              <w:top w:val="nil"/>
              <w:left w:val="nil"/>
              <w:bottom w:val="nil"/>
              <w:right w:val="nil"/>
            </w:tcBorders>
            <w:shd w:val="clear" w:color="auto" w:fill="auto"/>
            <w:noWrap/>
            <w:vAlign w:val="bottom"/>
            <w:hideMark/>
          </w:tcPr>
          <w:p w14:paraId="1584F117" w14:textId="77777777" w:rsidR="00C03B06" w:rsidRPr="00C03B06" w:rsidRDefault="00C03B06" w:rsidP="00C03B06">
            <w:pPr>
              <w:rPr>
                <w:b/>
                <w:bCs/>
                <w:color w:val="000000"/>
                <w:sz w:val="22"/>
                <w:szCs w:val="22"/>
              </w:rPr>
            </w:pPr>
            <w:r w:rsidRPr="00C03B06">
              <w:rPr>
                <w:b/>
                <w:bCs/>
                <w:color w:val="000000"/>
                <w:sz w:val="22"/>
                <w:szCs w:val="22"/>
              </w:rPr>
              <w:t>Расходы (нарастающим итогом)</w:t>
            </w:r>
          </w:p>
        </w:tc>
        <w:tc>
          <w:tcPr>
            <w:tcW w:w="1644" w:type="dxa"/>
            <w:tcBorders>
              <w:top w:val="nil"/>
              <w:left w:val="nil"/>
              <w:bottom w:val="nil"/>
              <w:right w:val="nil"/>
            </w:tcBorders>
            <w:shd w:val="clear" w:color="auto" w:fill="auto"/>
            <w:noWrap/>
            <w:vAlign w:val="bottom"/>
            <w:hideMark/>
          </w:tcPr>
          <w:p w14:paraId="2821CB56" w14:textId="77777777" w:rsidR="00C03B06" w:rsidRPr="00C03B06" w:rsidRDefault="00C03B06" w:rsidP="00C03B06">
            <w:pPr>
              <w:rPr>
                <w:b/>
                <w:bCs/>
                <w:color w:val="000000"/>
                <w:sz w:val="22"/>
                <w:szCs w:val="22"/>
              </w:rPr>
            </w:pPr>
          </w:p>
        </w:tc>
        <w:tc>
          <w:tcPr>
            <w:tcW w:w="1330" w:type="dxa"/>
            <w:tcBorders>
              <w:top w:val="nil"/>
              <w:left w:val="nil"/>
              <w:bottom w:val="nil"/>
              <w:right w:val="nil"/>
            </w:tcBorders>
            <w:shd w:val="clear" w:color="auto" w:fill="auto"/>
            <w:noWrap/>
            <w:vAlign w:val="bottom"/>
            <w:hideMark/>
          </w:tcPr>
          <w:p w14:paraId="33825CC3" w14:textId="77777777"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14:paraId="2B2D795C"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0A959412"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275E1B41"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6048669A"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5495018E" w14:textId="77777777" w:rsidR="00C03B06" w:rsidRPr="00C03B06" w:rsidRDefault="00C03B06" w:rsidP="00C03B06">
            <w:pPr>
              <w:jc w:val="right"/>
              <w:rPr>
                <w:color w:val="000000"/>
                <w:sz w:val="22"/>
                <w:szCs w:val="22"/>
              </w:rPr>
            </w:pPr>
            <w:r w:rsidRPr="00C03B06">
              <w:rPr>
                <w:color w:val="000000"/>
                <w:sz w:val="22"/>
                <w:szCs w:val="22"/>
              </w:rPr>
              <w:t>рублей</w:t>
            </w:r>
          </w:p>
        </w:tc>
      </w:tr>
      <w:tr w:rsidR="00C03B06" w:rsidRPr="00C03B06" w14:paraId="6B219EB4" w14:textId="77777777" w:rsidTr="00C03B06">
        <w:trPr>
          <w:trHeight w:val="6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67C46" w14:textId="77777777" w:rsidR="00C03B06" w:rsidRPr="00C03B06" w:rsidRDefault="00C03B06" w:rsidP="00C03B06">
            <w:pPr>
              <w:jc w:val="center"/>
              <w:rPr>
                <w:color w:val="000000"/>
                <w:sz w:val="22"/>
                <w:szCs w:val="22"/>
              </w:rPr>
            </w:pPr>
            <w:r w:rsidRPr="00C03B06">
              <w:rPr>
                <w:color w:val="000000"/>
                <w:sz w:val="22"/>
                <w:szCs w:val="22"/>
              </w:rPr>
              <w:t>№п/п</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526A4E4A" w14:textId="77777777" w:rsidR="00C03B06" w:rsidRPr="00C03B06" w:rsidRDefault="00C03B06" w:rsidP="00C03B06">
            <w:pPr>
              <w:jc w:val="center"/>
              <w:rPr>
                <w:color w:val="000000"/>
                <w:sz w:val="22"/>
                <w:szCs w:val="22"/>
              </w:rPr>
            </w:pPr>
            <w:r w:rsidRPr="00C03B06">
              <w:rPr>
                <w:color w:val="000000"/>
                <w:sz w:val="22"/>
                <w:szCs w:val="22"/>
              </w:rPr>
              <w:t>Исполнитель</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534A43F3" w14:textId="77777777" w:rsidR="00C03B06" w:rsidRPr="00C03B06" w:rsidRDefault="00C03B06" w:rsidP="00C03B06">
            <w:pPr>
              <w:jc w:val="center"/>
              <w:rPr>
                <w:color w:val="000000"/>
                <w:sz w:val="22"/>
                <w:szCs w:val="22"/>
              </w:rPr>
            </w:pPr>
            <w:r w:rsidRPr="00C03B06">
              <w:rPr>
                <w:color w:val="000000"/>
                <w:sz w:val="22"/>
                <w:szCs w:val="22"/>
              </w:rPr>
              <w:t>№ и дата договора</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31D9DAA" w14:textId="77777777" w:rsidR="00C03B06" w:rsidRPr="00C03B06" w:rsidRDefault="00C03B06" w:rsidP="00C03B06">
            <w:pPr>
              <w:jc w:val="center"/>
              <w:rPr>
                <w:color w:val="000000"/>
                <w:sz w:val="22"/>
                <w:szCs w:val="22"/>
              </w:rPr>
            </w:pPr>
            <w:r w:rsidRPr="00C03B06">
              <w:rPr>
                <w:color w:val="000000"/>
                <w:sz w:val="22"/>
                <w:szCs w:val="22"/>
              </w:rPr>
              <w:t>Наименование работ</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02365B2D" w14:textId="77777777" w:rsidR="00C03B06" w:rsidRPr="00C03B06" w:rsidRDefault="00C03B06" w:rsidP="00C03B06">
            <w:pPr>
              <w:jc w:val="center"/>
              <w:rPr>
                <w:color w:val="000000"/>
                <w:sz w:val="22"/>
                <w:szCs w:val="22"/>
              </w:rPr>
            </w:pPr>
            <w:r w:rsidRPr="00C03B06">
              <w:rPr>
                <w:color w:val="000000"/>
                <w:sz w:val="22"/>
                <w:szCs w:val="22"/>
              </w:rPr>
              <w:t>Сумма по договору (руб)</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7A548DB5" w14:textId="77777777" w:rsidR="00C03B06" w:rsidRPr="00C03B06" w:rsidRDefault="00C03B06" w:rsidP="00C03B06">
            <w:pPr>
              <w:jc w:val="center"/>
              <w:rPr>
                <w:color w:val="000000"/>
                <w:sz w:val="22"/>
                <w:szCs w:val="22"/>
              </w:rPr>
            </w:pPr>
            <w:r w:rsidRPr="00C03B06">
              <w:rPr>
                <w:color w:val="000000"/>
                <w:sz w:val="22"/>
                <w:szCs w:val="22"/>
              </w:rPr>
              <w:t>Выполнение (руб)</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18CD5A16" w14:textId="77777777" w:rsidR="00C03B06" w:rsidRPr="00C03B06" w:rsidRDefault="00C03B06" w:rsidP="00C03B06">
            <w:pPr>
              <w:jc w:val="center"/>
              <w:rPr>
                <w:color w:val="000000"/>
                <w:sz w:val="22"/>
                <w:szCs w:val="22"/>
              </w:rPr>
            </w:pPr>
            <w:r w:rsidRPr="00C03B06">
              <w:rPr>
                <w:color w:val="000000"/>
                <w:sz w:val="22"/>
                <w:szCs w:val="22"/>
              </w:rPr>
              <w:t>№ и дата акта по выполнению</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1905B5D1" w14:textId="77777777" w:rsidR="00C03B06" w:rsidRPr="00C03B06" w:rsidRDefault="00C03B06" w:rsidP="00C03B06">
            <w:pPr>
              <w:jc w:val="center"/>
              <w:rPr>
                <w:color w:val="000000"/>
                <w:sz w:val="22"/>
                <w:szCs w:val="22"/>
              </w:rPr>
            </w:pPr>
            <w:r w:rsidRPr="00C03B06">
              <w:rPr>
                <w:color w:val="000000"/>
                <w:sz w:val="22"/>
                <w:szCs w:val="22"/>
              </w:rPr>
              <w:t>оплата (руб)</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0B1CD2C5" w14:textId="77777777" w:rsidR="00C03B06" w:rsidRPr="00C03B06" w:rsidRDefault="00C03B06" w:rsidP="00C03B06">
            <w:pPr>
              <w:jc w:val="center"/>
              <w:rPr>
                <w:color w:val="000000"/>
                <w:sz w:val="22"/>
                <w:szCs w:val="22"/>
              </w:rPr>
            </w:pPr>
            <w:r w:rsidRPr="00C03B06">
              <w:rPr>
                <w:color w:val="000000"/>
                <w:sz w:val="22"/>
                <w:szCs w:val="22"/>
              </w:rPr>
              <w:t>№ и дата п/п</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14:paraId="6BCE79C0" w14:textId="77777777" w:rsidR="00C03B06" w:rsidRPr="00C03B06" w:rsidRDefault="00C03B06" w:rsidP="00C03B06">
            <w:pPr>
              <w:jc w:val="center"/>
              <w:rPr>
                <w:color w:val="000000"/>
                <w:sz w:val="22"/>
                <w:szCs w:val="22"/>
              </w:rPr>
            </w:pPr>
            <w:r w:rsidRPr="00C03B06">
              <w:rPr>
                <w:color w:val="000000"/>
                <w:sz w:val="22"/>
                <w:szCs w:val="22"/>
              </w:rPr>
              <w:t>Примечание</w:t>
            </w:r>
          </w:p>
        </w:tc>
      </w:tr>
      <w:tr w:rsidR="00C03B06" w:rsidRPr="00C03B06" w14:paraId="4CC992A4"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3D24539" w14:textId="77777777" w:rsidR="00C03B06" w:rsidRPr="00C03B06" w:rsidRDefault="00C03B06" w:rsidP="00C03B06">
            <w:pPr>
              <w:jc w:val="right"/>
              <w:rPr>
                <w:color w:val="000000"/>
                <w:sz w:val="22"/>
                <w:szCs w:val="22"/>
              </w:rPr>
            </w:pPr>
            <w:r w:rsidRPr="00C03B06">
              <w:rPr>
                <w:color w:val="000000"/>
                <w:sz w:val="22"/>
                <w:szCs w:val="22"/>
              </w:rPr>
              <w:t>1</w:t>
            </w:r>
          </w:p>
        </w:tc>
        <w:tc>
          <w:tcPr>
            <w:tcW w:w="1750" w:type="dxa"/>
            <w:tcBorders>
              <w:top w:val="nil"/>
              <w:left w:val="nil"/>
              <w:bottom w:val="single" w:sz="4" w:space="0" w:color="auto"/>
              <w:right w:val="single" w:sz="4" w:space="0" w:color="auto"/>
            </w:tcBorders>
            <w:shd w:val="clear" w:color="auto" w:fill="auto"/>
            <w:noWrap/>
            <w:vAlign w:val="bottom"/>
            <w:hideMark/>
          </w:tcPr>
          <w:p w14:paraId="34B6497D" w14:textId="77777777" w:rsidR="00C03B06" w:rsidRPr="00C03B06" w:rsidRDefault="00C03B06" w:rsidP="00C03B06">
            <w:pPr>
              <w:rPr>
                <w:color w:val="000000"/>
                <w:sz w:val="22"/>
                <w:szCs w:val="22"/>
              </w:rPr>
            </w:pPr>
            <w:r w:rsidRPr="00C03B06">
              <w:rPr>
                <w:color w:val="000000"/>
                <w:sz w:val="22"/>
                <w:szCs w:val="22"/>
              </w:rPr>
              <w:t>СМР</w:t>
            </w:r>
          </w:p>
        </w:tc>
        <w:tc>
          <w:tcPr>
            <w:tcW w:w="1111" w:type="dxa"/>
            <w:tcBorders>
              <w:top w:val="nil"/>
              <w:left w:val="nil"/>
              <w:bottom w:val="single" w:sz="4" w:space="0" w:color="auto"/>
              <w:right w:val="single" w:sz="4" w:space="0" w:color="auto"/>
            </w:tcBorders>
            <w:shd w:val="clear" w:color="auto" w:fill="auto"/>
            <w:noWrap/>
            <w:vAlign w:val="bottom"/>
            <w:hideMark/>
          </w:tcPr>
          <w:p w14:paraId="502E1993"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1397FC17"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48AEB01C" w14:textId="77777777"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70A6ED06" w14:textId="77777777"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4EDFEAA0"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7F38E83E" w14:textId="77777777"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53296D9"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40D1D448"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44A75382"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C0B782A" w14:textId="77777777"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14:paraId="0F0DD441" w14:textId="77777777" w:rsidR="00C03B06" w:rsidRPr="00C03B06" w:rsidRDefault="00C03B06" w:rsidP="00C03B06">
            <w:pPr>
              <w:rPr>
                <w:color w:val="000000"/>
                <w:sz w:val="22"/>
                <w:szCs w:val="22"/>
              </w:rPr>
            </w:pPr>
            <w:r w:rsidRPr="00C03B06">
              <w:rPr>
                <w:color w:val="000000"/>
                <w:sz w:val="22"/>
                <w:szCs w:val="22"/>
              </w:rPr>
              <w:t>ИТОГО СМР</w:t>
            </w:r>
          </w:p>
        </w:tc>
        <w:tc>
          <w:tcPr>
            <w:tcW w:w="1111" w:type="dxa"/>
            <w:tcBorders>
              <w:top w:val="nil"/>
              <w:left w:val="nil"/>
              <w:bottom w:val="single" w:sz="4" w:space="0" w:color="auto"/>
              <w:right w:val="single" w:sz="4" w:space="0" w:color="auto"/>
            </w:tcBorders>
            <w:shd w:val="clear" w:color="auto" w:fill="auto"/>
            <w:noWrap/>
            <w:vAlign w:val="bottom"/>
            <w:hideMark/>
          </w:tcPr>
          <w:p w14:paraId="209471CB"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79DE4AB7"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5FE543BE" w14:textId="77777777" w:rsidR="00C03B06" w:rsidRPr="00C03B06" w:rsidRDefault="00C03B06" w:rsidP="00C03B06">
            <w:pPr>
              <w:jc w:val="cente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7964B433" w14:textId="77777777"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2762031D"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761E294D" w14:textId="77777777"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E2370E5"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30AF0032"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72E77BE4"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23B77CB" w14:textId="77777777" w:rsidR="00C03B06" w:rsidRPr="00C03B06" w:rsidRDefault="00C03B06" w:rsidP="00C03B06">
            <w:pPr>
              <w:jc w:val="right"/>
              <w:rPr>
                <w:color w:val="000000"/>
                <w:sz w:val="22"/>
                <w:szCs w:val="22"/>
              </w:rPr>
            </w:pPr>
            <w:r w:rsidRPr="00C03B06">
              <w:rPr>
                <w:color w:val="000000"/>
                <w:sz w:val="22"/>
                <w:szCs w:val="22"/>
              </w:rPr>
              <w:t>2</w:t>
            </w:r>
          </w:p>
        </w:tc>
        <w:tc>
          <w:tcPr>
            <w:tcW w:w="1750" w:type="dxa"/>
            <w:tcBorders>
              <w:top w:val="nil"/>
              <w:left w:val="nil"/>
              <w:bottom w:val="single" w:sz="4" w:space="0" w:color="auto"/>
              <w:right w:val="single" w:sz="4" w:space="0" w:color="auto"/>
            </w:tcBorders>
            <w:shd w:val="clear" w:color="auto" w:fill="auto"/>
            <w:noWrap/>
            <w:vAlign w:val="bottom"/>
            <w:hideMark/>
          </w:tcPr>
          <w:p w14:paraId="1E6F9139" w14:textId="77777777" w:rsidR="00C03B06" w:rsidRPr="00C03B06" w:rsidRDefault="00C03B06" w:rsidP="00C03B06">
            <w:pPr>
              <w:rPr>
                <w:color w:val="000000"/>
                <w:sz w:val="22"/>
                <w:szCs w:val="22"/>
              </w:rPr>
            </w:pPr>
            <w:r w:rsidRPr="00C03B06">
              <w:rPr>
                <w:color w:val="000000"/>
                <w:sz w:val="22"/>
                <w:szCs w:val="22"/>
              </w:rPr>
              <w:t>ПИР</w:t>
            </w:r>
          </w:p>
        </w:tc>
        <w:tc>
          <w:tcPr>
            <w:tcW w:w="1111" w:type="dxa"/>
            <w:tcBorders>
              <w:top w:val="nil"/>
              <w:left w:val="nil"/>
              <w:bottom w:val="single" w:sz="4" w:space="0" w:color="auto"/>
              <w:right w:val="single" w:sz="4" w:space="0" w:color="auto"/>
            </w:tcBorders>
            <w:shd w:val="clear" w:color="auto" w:fill="auto"/>
            <w:noWrap/>
            <w:vAlign w:val="bottom"/>
            <w:hideMark/>
          </w:tcPr>
          <w:p w14:paraId="3922EF74"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0C491461"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6A9F7B8B" w14:textId="77777777"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03536714" w14:textId="77777777"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31A62D1A"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4F1D192F" w14:textId="77777777"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A5C0FA5"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28D0F22D"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40EFDEBF"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588C7F9" w14:textId="77777777"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14:paraId="5B6C75E5" w14:textId="77777777" w:rsidR="00C03B06" w:rsidRPr="00C03B06" w:rsidRDefault="00C03B06" w:rsidP="00C03B06">
            <w:pPr>
              <w:rPr>
                <w:color w:val="000000"/>
                <w:sz w:val="22"/>
                <w:szCs w:val="22"/>
              </w:rPr>
            </w:pPr>
            <w:r w:rsidRPr="00C03B06">
              <w:rPr>
                <w:color w:val="000000"/>
                <w:sz w:val="22"/>
                <w:szCs w:val="22"/>
              </w:rPr>
              <w:t>ИТОГО ПИР</w:t>
            </w:r>
          </w:p>
        </w:tc>
        <w:tc>
          <w:tcPr>
            <w:tcW w:w="1111" w:type="dxa"/>
            <w:tcBorders>
              <w:top w:val="nil"/>
              <w:left w:val="nil"/>
              <w:bottom w:val="single" w:sz="4" w:space="0" w:color="auto"/>
              <w:right w:val="single" w:sz="4" w:space="0" w:color="auto"/>
            </w:tcBorders>
            <w:shd w:val="clear" w:color="auto" w:fill="auto"/>
            <w:noWrap/>
            <w:vAlign w:val="bottom"/>
            <w:hideMark/>
          </w:tcPr>
          <w:p w14:paraId="6AF3B53F"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227D10AC"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32F567C8" w14:textId="77777777" w:rsidR="00C03B06" w:rsidRPr="00C03B06" w:rsidRDefault="00C03B06" w:rsidP="00C03B06">
            <w:pPr>
              <w:jc w:val="cente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0B9B4092" w14:textId="77777777"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5E08DD81"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15268E1C" w14:textId="77777777"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3267F66"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76F21A82"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3FA34FE2"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D4116FC" w14:textId="77777777" w:rsidR="00C03B06" w:rsidRPr="00C03B06" w:rsidRDefault="00C03B06" w:rsidP="00C03B06">
            <w:pPr>
              <w:jc w:val="right"/>
              <w:rPr>
                <w:color w:val="000000"/>
                <w:sz w:val="22"/>
                <w:szCs w:val="22"/>
              </w:rPr>
            </w:pPr>
            <w:r w:rsidRPr="00C03B06">
              <w:rPr>
                <w:color w:val="000000"/>
                <w:sz w:val="22"/>
                <w:szCs w:val="22"/>
              </w:rPr>
              <w:t>3</w:t>
            </w:r>
          </w:p>
        </w:tc>
        <w:tc>
          <w:tcPr>
            <w:tcW w:w="1750" w:type="dxa"/>
            <w:tcBorders>
              <w:top w:val="nil"/>
              <w:left w:val="nil"/>
              <w:bottom w:val="single" w:sz="4" w:space="0" w:color="auto"/>
              <w:right w:val="single" w:sz="4" w:space="0" w:color="auto"/>
            </w:tcBorders>
            <w:shd w:val="clear" w:color="auto" w:fill="auto"/>
            <w:noWrap/>
            <w:vAlign w:val="bottom"/>
            <w:hideMark/>
          </w:tcPr>
          <w:p w14:paraId="551B93F8" w14:textId="77777777" w:rsidR="00C03B06" w:rsidRPr="00C03B06" w:rsidRDefault="00C03B06" w:rsidP="00C03B06">
            <w:pPr>
              <w:rPr>
                <w:color w:val="000000"/>
                <w:sz w:val="22"/>
                <w:szCs w:val="22"/>
              </w:rPr>
            </w:pPr>
            <w:r w:rsidRPr="00C03B06">
              <w:rPr>
                <w:color w:val="000000"/>
                <w:sz w:val="22"/>
                <w:szCs w:val="22"/>
              </w:rPr>
              <w:t>Прочие</w:t>
            </w:r>
          </w:p>
        </w:tc>
        <w:tc>
          <w:tcPr>
            <w:tcW w:w="1111" w:type="dxa"/>
            <w:tcBorders>
              <w:top w:val="nil"/>
              <w:left w:val="nil"/>
              <w:bottom w:val="single" w:sz="4" w:space="0" w:color="auto"/>
              <w:right w:val="single" w:sz="4" w:space="0" w:color="auto"/>
            </w:tcBorders>
            <w:shd w:val="clear" w:color="auto" w:fill="auto"/>
            <w:noWrap/>
            <w:vAlign w:val="bottom"/>
            <w:hideMark/>
          </w:tcPr>
          <w:p w14:paraId="1E086371"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42DBB16E"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01329877" w14:textId="77777777"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0D0FB5FF" w14:textId="77777777"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2EC5A3EC"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6F2E611F" w14:textId="77777777"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150D649"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7539A607"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2ABFDCDF"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73C55F5" w14:textId="77777777"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14:paraId="60BA956F" w14:textId="77777777" w:rsidR="00C03B06" w:rsidRPr="00C03B06" w:rsidRDefault="00C03B06" w:rsidP="00C03B06">
            <w:pPr>
              <w:rPr>
                <w:color w:val="000000"/>
                <w:sz w:val="22"/>
                <w:szCs w:val="22"/>
              </w:rPr>
            </w:pPr>
            <w:r w:rsidRPr="00C03B06">
              <w:rPr>
                <w:color w:val="000000"/>
                <w:sz w:val="22"/>
                <w:szCs w:val="22"/>
              </w:rPr>
              <w:t>ИТОГО прочие:</w:t>
            </w:r>
          </w:p>
        </w:tc>
        <w:tc>
          <w:tcPr>
            <w:tcW w:w="1111" w:type="dxa"/>
            <w:tcBorders>
              <w:top w:val="nil"/>
              <w:left w:val="nil"/>
              <w:bottom w:val="single" w:sz="4" w:space="0" w:color="auto"/>
              <w:right w:val="single" w:sz="4" w:space="0" w:color="auto"/>
            </w:tcBorders>
            <w:shd w:val="clear" w:color="auto" w:fill="auto"/>
            <w:noWrap/>
            <w:vAlign w:val="bottom"/>
            <w:hideMark/>
          </w:tcPr>
          <w:p w14:paraId="71039FDC"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vAlign w:val="bottom"/>
            <w:hideMark/>
          </w:tcPr>
          <w:p w14:paraId="3318A146"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52EFD910" w14:textId="77777777" w:rsidR="00C03B06" w:rsidRPr="00C03B06" w:rsidRDefault="00C03B06" w:rsidP="00C03B06">
            <w:pPr>
              <w:jc w:val="cente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56672476" w14:textId="77777777" w:rsidR="00C03B06" w:rsidRPr="00C03B06" w:rsidRDefault="00C03B06" w:rsidP="00C03B06">
            <w:pPr>
              <w:jc w:val="cente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4DEEA10D" w14:textId="77777777" w:rsidR="00C03B06" w:rsidRPr="00C03B06" w:rsidRDefault="00C03B06" w:rsidP="00C03B06">
            <w:pPr>
              <w:jc w:val="cente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56A555EC" w14:textId="77777777" w:rsidR="00C03B06" w:rsidRPr="00C03B06" w:rsidRDefault="00C03B06" w:rsidP="00C03B06">
            <w:pPr>
              <w:jc w:val="cente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vAlign w:val="bottom"/>
            <w:hideMark/>
          </w:tcPr>
          <w:p w14:paraId="1FDE35A6"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2ABCDEE6"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44F6D1A3"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D891D26" w14:textId="77777777" w:rsidR="00C03B06" w:rsidRPr="00C03B06" w:rsidRDefault="00C03B06" w:rsidP="00C03B06">
            <w:pPr>
              <w:jc w:val="right"/>
              <w:rPr>
                <w:color w:val="000000"/>
                <w:sz w:val="22"/>
                <w:szCs w:val="22"/>
              </w:rPr>
            </w:pPr>
            <w:r w:rsidRPr="00C03B06">
              <w:rPr>
                <w:color w:val="000000"/>
                <w:sz w:val="22"/>
                <w:szCs w:val="22"/>
              </w:rPr>
              <w:t>4</w:t>
            </w:r>
          </w:p>
        </w:tc>
        <w:tc>
          <w:tcPr>
            <w:tcW w:w="1750" w:type="dxa"/>
            <w:tcBorders>
              <w:top w:val="nil"/>
              <w:left w:val="nil"/>
              <w:bottom w:val="single" w:sz="4" w:space="0" w:color="auto"/>
              <w:right w:val="single" w:sz="4" w:space="0" w:color="auto"/>
            </w:tcBorders>
            <w:shd w:val="clear" w:color="auto" w:fill="auto"/>
            <w:noWrap/>
            <w:vAlign w:val="bottom"/>
            <w:hideMark/>
          </w:tcPr>
          <w:p w14:paraId="302FEEE2" w14:textId="77777777" w:rsidR="00C03B06" w:rsidRPr="00C03B06" w:rsidRDefault="00C03B06" w:rsidP="00C03B06">
            <w:pPr>
              <w:rPr>
                <w:color w:val="000000"/>
                <w:sz w:val="22"/>
                <w:szCs w:val="22"/>
              </w:rPr>
            </w:pPr>
            <w:r w:rsidRPr="00C03B06">
              <w:rPr>
                <w:color w:val="000000"/>
                <w:sz w:val="22"/>
                <w:szCs w:val="22"/>
              </w:rPr>
              <w:t>Функции заказчика</w:t>
            </w:r>
          </w:p>
        </w:tc>
        <w:tc>
          <w:tcPr>
            <w:tcW w:w="1111" w:type="dxa"/>
            <w:tcBorders>
              <w:top w:val="nil"/>
              <w:left w:val="nil"/>
              <w:bottom w:val="single" w:sz="4" w:space="0" w:color="auto"/>
              <w:right w:val="single" w:sz="4" w:space="0" w:color="auto"/>
            </w:tcBorders>
            <w:shd w:val="clear" w:color="auto" w:fill="auto"/>
            <w:noWrap/>
            <w:vAlign w:val="bottom"/>
            <w:hideMark/>
          </w:tcPr>
          <w:p w14:paraId="39EC10CB"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304D1A88"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18FFA4A2" w14:textId="77777777"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225B8A6F" w14:textId="77777777"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2CDA84EA"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5629CE83" w14:textId="77777777"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CE458B3"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7F2B8E16"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2319A58C"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BD52691" w14:textId="77777777"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vAlign w:val="bottom"/>
            <w:hideMark/>
          </w:tcPr>
          <w:p w14:paraId="4B356609" w14:textId="77777777" w:rsidR="00C03B06" w:rsidRPr="00C03B06" w:rsidRDefault="00C03B06" w:rsidP="00C03B06">
            <w:pPr>
              <w:rPr>
                <w:color w:val="000000"/>
                <w:sz w:val="22"/>
                <w:szCs w:val="22"/>
              </w:rPr>
            </w:pPr>
            <w:r w:rsidRPr="00C03B06">
              <w:rPr>
                <w:color w:val="000000"/>
                <w:sz w:val="22"/>
                <w:szCs w:val="22"/>
              </w:rPr>
              <w:t>ИТОГО</w:t>
            </w:r>
          </w:p>
        </w:tc>
        <w:tc>
          <w:tcPr>
            <w:tcW w:w="1111" w:type="dxa"/>
            <w:tcBorders>
              <w:top w:val="nil"/>
              <w:left w:val="nil"/>
              <w:bottom w:val="single" w:sz="4" w:space="0" w:color="auto"/>
              <w:right w:val="single" w:sz="4" w:space="0" w:color="auto"/>
            </w:tcBorders>
            <w:shd w:val="clear" w:color="auto" w:fill="auto"/>
            <w:noWrap/>
            <w:vAlign w:val="bottom"/>
            <w:hideMark/>
          </w:tcPr>
          <w:p w14:paraId="5A984D8C"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1FE3CB61"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00FE01B6" w14:textId="77777777" w:rsidR="00C03B06" w:rsidRPr="00C03B06" w:rsidRDefault="00C03B06" w:rsidP="00C03B06">
            <w:pPr>
              <w:jc w:val="center"/>
              <w:rPr>
                <w:sz w:val="22"/>
                <w:szCs w:val="22"/>
              </w:rPr>
            </w:pPr>
            <w:r w:rsidRPr="00C03B06">
              <w:rPr>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2B9462CF" w14:textId="77777777" w:rsidR="00C03B06" w:rsidRPr="00C03B06" w:rsidRDefault="00C03B06" w:rsidP="00C03B06">
            <w:pPr>
              <w:jc w:val="center"/>
              <w:rPr>
                <w:sz w:val="22"/>
                <w:szCs w:val="22"/>
              </w:rPr>
            </w:pPr>
            <w:r w:rsidRPr="00C03B06">
              <w:rPr>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769F61CF" w14:textId="77777777" w:rsidR="00C03B06" w:rsidRPr="00C03B06" w:rsidRDefault="00C03B06" w:rsidP="00C03B06">
            <w:pPr>
              <w:jc w:val="center"/>
              <w:rPr>
                <w:sz w:val="22"/>
                <w:szCs w:val="22"/>
              </w:rPr>
            </w:pPr>
            <w:r w:rsidRPr="00C03B06">
              <w:rPr>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5B7839E5" w14:textId="77777777" w:rsidR="00C03B06" w:rsidRPr="00C03B06" w:rsidRDefault="00C03B06" w:rsidP="00C03B06">
            <w:pPr>
              <w:jc w:val="center"/>
              <w:rPr>
                <w:sz w:val="22"/>
                <w:szCs w:val="22"/>
              </w:rPr>
            </w:pPr>
            <w:r w:rsidRPr="00C03B06">
              <w:rPr>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E51F9CF"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19E93818"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5515FBC3"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9F0A182" w14:textId="77777777"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14:paraId="0F70D42B" w14:textId="77777777" w:rsidR="00C03B06" w:rsidRPr="00C03B06" w:rsidRDefault="00C03B06" w:rsidP="00C03B06">
            <w:pPr>
              <w:jc w:val="center"/>
              <w:rPr>
                <w:b/>
                <w:bCs/>
                <w:color w:val="000000"/>
                <w:sz w:val="22"/>
                <w:szCs w:val="22"/>
              </w:rPr>
            </w:pPr>
            <w:r w:rsidRPr="00C03B06">
              <w:rPr>
                <w:b/>
                <w:bCs/>
                <w:color w:val="000000"/>
                <w:sz w:val="22"/>
                <w:szCs w:val="22"/>
              </w:rPr>
              <w:t>ВСЕГО:</w:t>
            </w:r>
          </w:p>
        </w:tc>
        <w:tc>
          <w:tcPr>
            <w:tcW w:w="1111" w:type="dxa"/>
            <w:tcBorders>
              <w:top w:val="nil"/>
              <w:left w:val="nil"/>
              <w:bottom w:val="single" w:sz="4" w:space="0" w:color="auto"/>
              <w:right w:val="single" w:sz="4" w:space="0" w:color="auto"/>
            </w:tcBorders>
            <w:shd w:val="clear" w:color="auto" w:fill="auto"/>
            <w:noWrap/>
            <w:vAlign w:val="bottom"/>
            <w:hideMark/>
          </w:tcPr>
          <w:p w14:paraId="76882439"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5FE29E29"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13DA63B0" w14:textId="77777777" w:rsidR="00C03B06" w:rsidRPr="00C03B06" w:rsidRDefault="00C03B06" w:rsidP="00C03B06">
            <w:pPr>
              <w:jc w:val="center"/>
              <w:rPr>
                <w:b/>
                <w:bCs/>
                <w:color w:val="000000"/>
                <w:sz w:val="22"/>
                <w:szCs w:val="22"/>
              </w:rPr>
            </w:pPr>
            <w:r w:rsidRPr="00C03B06">
              <w:rPr>
                <w:b/>
                <w:bCs/>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3C2F13C8" w14:textId="77777777" w:rsidR="00C03B06" w:rsidRPr="00C03B06" w:rsidRDefault="00C03B06" w:rsidP="00C03B06">
            <w:pPr>
              <w:jc w:val="center"/>
              <w:rPr>
                <w:b/>
                <w:bCs/>
                <w:color w:val="000000"/>
                <w:sz w:val="22"/>
                <w:szCs w:val="22"/>
              </w:rPr>
            </w:pPr>
            <w:r w:rsidRPr="00C03B06">
              <w:rPr>
                <w:b/>
                <w:bCs/>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7516A603" w14:textId="77777777" w:rsidR="00C03B06" w:rsidRPr="00C03B06" w:rsidRDefault="00C03B06" w:rsidP="00C03B06">
            <w:pPr>
              <w:jc w:val="center"/>
              <w:rPr>
                <w:b/>
                <w:bCs/>
                <w:color w:val="000000"/>
                <w:sz w:val="22"/>
                <w:szCs w:val="22"/>
              </w:rPr>
            </w:pPr>
            <w:r w:rsidRPr="00C03B06">
              <w:rPr>
                <w:b/>
                <w:bCs/>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00EBB070" w14:textId="77777777" w:rsidR="00C03B06" w:rsidRPr="00C03B06" w:rsidRDefault="00C03B06" w:rsidP="00C03B06">
            <w:pPr>
              <w:jc w:val="center"/>
              <w:rPr>
                <w:b/>
                <w:bCs/>
                <w:color w:val="000000"/>
                <w:sz w:val="22"/>
                <w:szCs w:val="22"/>
              </w:rPr>
            </w:pPr>
            <w:r w:rsidRPr="00C03B06">
              <w:rPr>
                <w:b/>
                <w:bCs/>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CDC692A"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5EBB5E1A"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625C2866" w14:textId="77777777" w:rsidTr="00C03B06">
        <w:trPr>
          <w:trHeight w:val="300"/>
        </w:trPr>
        <w:tc>
          <w:tcPr>
            <w:tcW w:w="6557" w:type="dxa"/>
            <w:gridSpan w:val="5"/>
            <w:tcBorders>
              <w:top w:val="nil"/>
              <w:left w:val="nil"/>
              <w:bottom w:val="nil"/>
              <w:right w:val="nil"/>
            </w:tcBorders>
            <w:shd w:val="clear" w:color="auto" w:fill="auto"/>
            <w:noWrap/>
            <w:vAlign w:val="bottom"/>
            <w:hideMark/>
          </w:tcPr>
          <w:p w14:paraId="47684C65" w14:textId="77777777" w:rsidR="00C03B06" w:rsidRPr="00C03B06" w:rsidRDefault="00C03B06" w:rsidP="00C03B06">
            <w:pPr>
              <w:rPr>
                <w:color w:val="000000"/>
                <w:sz w:val="22"/>
                <w:szCs w:val="22"/>
              </w:rPr>
            </w:pPr>
            <w:r w:rsidRPr="00C03B06">
              <w:rPr>
                <w:b/>
                <w:bCs/>
                <w:color w:val="000000"/>
                <w:sz w:val="22"/>
                <w:szCs w:val="22"/>
              </w:rPr>
              <w:t>Остаток на расчетном счете</w:t>
            </w:r>
            <w:r w:rsidRPr="00C03B06">
              <w:rPr>
                <w:color w:val="000000"/>
                <w:sz w:val="22"/>
                <w:szCs w:val="22"/>
              </w:rPr>
              <w:t xml:space="preserve"> _______________________рублей</w:t>
            </w:r>
          </w:p>
        </w:tc>
        <w:tc>
          <w:tcPr>
            <w:tcW w:w="1447" w:type="dxa"/>
            <w:tcBorders>
              <w:top w:val="nil"/>
              <w:left w:val="nil"/>
              <w:bottom w:val="nil"/>
              <w:right w:val="nil"/>
            </w:tcBorders>
            <w:shd w:val="clear" w:color="auto" w:fill="auto"/>
            <w:noWrap/>
            <w:vAlign w:val="bottom"/>
            <w:hideMark/>
          </w:tcPr>
          <w:p w14:paraId="07478F65" w14:textId="77777777" w:rsidR="00C03B06" w:rsidRPr="00C03B06" w:rsidRDefault="00C03B06" w:rsidP="00C03B06">
            <w:pPr>
              <w:rPr>
                <w:color w:val="000000"/>
                <w:sz w:val="22"/>
                <w:szCs w:val="22"/>
              </w:rPr>
            </w:pPr>
          </w:p>
        </w:tc>
        <w:tc>
          <w:tcPr>
            <w:tcW w:w="1471" w:type="dxa"/>
            <w:tcBorders>
              <w:top w:val="nil"/>
              <w:left w:val="nil"/>
              <w:bottom w:val="nil"/>
              <w:right w:val="nil"/>
            </w:tcBorders>
            <w:shd w:val="clear" w:color="auto" w:fill="auto"/>
            <w:noWrap/>
            <w:vAlign w:val="bottom"/>
            <w:hideMark/>
          </w:tcPr>
          <w:p w14:paraId="5F54BADB"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509140FE"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6F773D84"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4C7FEAB6" w14:textId="77777777" w:rsidR="00C03B06" w:rsidRPr="00C03B06" w:rsidRDefault="00C03B06" w:rsidP="00C03B06">
            <w:pPr>
              <w:rPr>
                <w:sz w:val="20"/>
                <w:szCs w:val="20"/>
              </w:rPr>
            </w:pPr>
          </w:p>
        </w:tc>
      </w:tr>
      <w:tr w:rsidR="00C03B06" w:rsidRPr="00C03B06" w14:paraId="37FA6C1F" w14:textId="77777777" w:rsidTr="00C03B06">
        <w:trPr>
          <w:trHeight w:val="300"/>
        </w:trPr>
        <w:tc>
          <w:tcPr>
            <w:tcW w:w="722" w:type="dxa"/>
            <w:tcBorders>
              <w:top w:val="nil"/>
              <w:left w:val="nil"/>
              <w:bottom w:val="nil"/>
              <w:right w:val="nil"/>
            </w:tcBorders>
            <w:shd w:val="clear" w:color="auto" w:fill="auto"/>
            <w:noWrap/>
            <w:vAlign w:val="bottom"/>
            <w:hideMark/>
          </w:tcPr>
          <w:p w14:paraId="0486BA8F" w14:textId="77777777"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14:paraId="3FAFA9D6"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51133ED3" w14:textId="77777777" w:rsidR="00C03B06" w:rsidRPr="00C03B06" w:rsidRDefault="00C03B06" w:rsidP="00C03B06">
            <w:pPr>
              <w:rPr>
                <w:sz w:val="20"/>
                <w:szCs w:val="20"/>
              </w:rPr>
            </w:pPr>
          </w:p>
        </w:tc>
        <w:tc>
          <w:tcPr>
            <w:tcW w:w="1644" w:type="dxa"/>
            <w:tcBorders>
              <w:top w:val="nil"/>
              <w:left w:val="nil"/>
              <w:bottom w:val="nil"/>
              <w:right w:val="nil"/>
            </w:tcBorders>
            <w:shd w:val="clear" w:color="auto" w:fill="auto"/>
            <w:noWrap/>
            <w:vAlign w:val="bottom"/>
            <w:hideMark/>
          </w:tcPr>
          <w:p w14:paraId="6A5DF473"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3177CAC7" w14:textId="77777777"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14:paraId="5BAAF674"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48BDA8E4"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2F050A1F"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6F621230"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2060ADDB" w14:textId="77777777" w:rsidR="00C03B06" w:rsidRPr="00C03B06" w:rsidRDefault="00C03B06" w:rsidP="00C03B06">
            <w:pPr>
              <w:rPr>
                <w:sz w:val="20"/>
                <w:szCs w:val="20"/>
              </w:rPr>
            </w:pPr>
          </w:p>
        </w:tc>
      </w:tr>
      <w:tr w:rsidR="00C03B06" w:rsidRPr="00C03B06" w14:paraId="79367EC6" w14:textId="77777777" w:rsidTr="00C03B06">
        <w:trPr>
          <w:trHeight w:val="300"/>
        </w:trPr>
        <w:tc>
          <w:tcPr>
            <w:tcW w:w="2472" w:type="dxa"/>
            <w:gridSpan w:val="2"/>
            <w:tcBorders>
              <w:top w:val="nil"/>
              <w:left w:val="nil"/>
              <w:bottom w:val="nil"/>
              <w:right w:val="nil"/>
            </w:tcBorders>
            <w:shd w:val="clear" w:color="auto" w:fill="auto"/>
            <w:noWrap/>
            <w:vAlign w:val="bottom"/>
            <w:hideMark/>
          </w:tcPr>
          <w:p w14:paraId="1D12B8A1" w14:textId="77777777" w:rsidR="00C03B06" w:rsidRPr="00C03B06" w:rsidRDefault="00C03B06" w:rsidP="00C03B06">
            <w:pPr>
              <w:rPr>
                <w:b/>
                <w:bCs/>
                <w:color w:val="000000"/>
                <w:sz w:val="22"/>
                <w:szCs w:val="22"/>
              </w:rPr>
            </w:pPr>
            <w:r w:rsidRPr="00C03B06">
              <w:rPr>
                <w:b/>
                <w:bCs/>
                <w:color w:val="000000"/>
                <w:sz w:val="22"/>
                <w:szCs w:val="22"/>
              </w:rPr>
              <w:t>Агент</w:t>
            </w:r>
          </w:p>
        </w:tc>
        <w:tc>
          <w:tcPr>
            <w:tcW w:w="1111" w:type="dxa"/>
            <w:tcBorders>
              <w:top w:val="nil"/>
              <w:left w:val="nil"/>
              <w:bottom w:val="nil"/>
              <w:right w:val="nil"/>
            </w:tcBorders>
            <w:shd w:val="clear" w:color="auto" w:fill="auto"/>
            <w:noWrap/>
            <w:vAlign w:val="bottom"/>
            <w:hideMark/>
          </w:tcPr>
          <w:p w14:paraId="7241CA62" w14:textId="77777777" w:rsidR="00C03B06" w:rsidRPr="00C03B06" w:rsidRDefault="00C03B06" w:rsidP="00C03B06">
            <w:pPr>
              <w:rPr>
                <w:b/>
                <w:bCs/>
                <w:color w:val="000000"/>
                <w:sz w:val="22"/>
                <w:szCs w:val="22"/>
              </w:rPr>
            </w:pPr>
          </w:p>
        </w:tc>
        <w:tc>
          <w:tcPr>
            <w:tcW w:w="1644" w:type="dxa"/>
            <w:tcBorders>
              <w:top w:val="nil"/>
              <w:left w:val="nil"/>
              <w:bottom w:val="nil"/>
              <w:right w:val="nil"/>
            </w:tcBorders>
            <w:shd w:val="clear" w:color="auto" w:fill="auto"/>
            <w:noWrap/>
            <w:vAlign w:val="bottom"/>
            <w:hideMark/>
          </w:tcPr>
          <w:p w14:paraId="60FDFFE5"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0B4EDC6C" w14:textId="77777777"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14:paraId="6B6AC1BF"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7997A429"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4981A8C3"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0E342206"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010A0A37" w14:textId="77777777" w:rsidR="00C03B06" w:rsidRPr="00C03B06" w:rsidRDefault="00C03B06" w:rsidP="00C03B06">
            <w:pPr>
              <w:rPr>
                <w:sz w:val="20"/>
                <w:szCs w:val="20"/>
              </w:rPr>
            </w:pPr>
          </w:p>
        </w:tc>
      </w:tr>
      <w:tr w:rsidR="00C03B06" w:rsidRPr="00C03B06" w14:paraId="7C21E2DD" w14:textId="77777777" w:rsidTr="00C03B06">
        <w:trPr>
          <w:trHeight w:val="300"/>
        </w:trPr>
        <w:tc>
          <w:tcPr>
            <w:tcW w:w="8004" w:type="dxa"/>
            <w:gridSpan w:val="6"/>
            <w:tcBorders>
              <w:top w:val="nil"/>
              <w:left w:val="nil"/>
              <w:bottom w:val="nil"/>
              <w:right w:val="nil"/>
            </w:tcBorders>
            <w:shd w:val="clear" w:color="auto" w:fill="auto"/>
            <w:noWrap/>
            <w:vAlign w:val="bottom"/>
            <w:hideMark/>
          </w:tcPr>
          <w:p w14:paraId="3AAA64DF" w14:textId="77777777" w:rsidR="00C03B06" w:rsidRPr="00C03B06" w:rsidRDefault="00C03B06" w:rsidP="00C03B06">
            <w:pPr>
              <w:rPr>
                <w:color w:val="000000"/>
                <w:sz w:val="22"/>
                <w:szCs w:val="22"/>
              </w:rPr>
            </w:pPr>
            <w:r w:rsidRPr="00C03B06">
              <w:rPr>
                <w:color w:val="000000"/>
                <w:sz w:val="22"/>
                <w:szCs w:val="22"/>
              </w:rPr>
              <w:t>Директор (наименование организации) /______________________________/ ФИО</w:t>
            </w:r>
          </w:p>
        </w:tc>
        <w:tc>
          <w:tcPr>
            <w:tcW w:w="1471" w:type="dxa"/>
            <w:tcBorders>
              <w:top w:val="nil"/>
              <w:left w:val="nil"/>
              <w:bottom w:val="nil"/>
              <w:right w:val="nil"/>
            </w:tcBorders>
            <w:shd w:val="clear" w:color="auto" w:fill="auto"/>
            <w:noWrap/>
            <w:vAlign w:val="bottom"/>
            <w:hideMark/>
          </w:tcPr>
          <w:p w14:paraId="35EC9674" w14:textId="77777777" w:rsidR="00C03B06" w:rsidRPr="00C03B06" w:rsidRDefault="00C03B06" w:rsidP="00C03B06">
            <w:pPr>
              <w:rPr>
                <w:color w:val="000000"/>
                <w:sz w:val="22"/>
                <w:szCs w:val="22"/>
              </w:rPr>
            </w:pPr>
          </w:p>
        </w:tc>
        <w:tc>
          <w:tcPr>
            <w:tcW w:w="1330" w:type="dxa"/>
            <w:tcBorders>
              <w:top w:val="nil"/>
              <w:left w:val="nil"/>
              <w:bottom w:val="nil"/>
              <w:right w:val="nil"/>
            </w:tcBorders>
            <w:shd w:val="clear" w:color="auto" w:fill="auto"/>
            <w:noWrap/>
            <w:vAlign w:val="bottom"/>
            <w:hideMark/>
          </w:tcPr>
          <w:p w14:paraId="5054B901"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5D4A4589"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055A8160" w14:textId="77777777" w:rsidR="00C03B06" w:rsidRPr="00C03B06" w:rsidRDefault="00C03B06" w:rsidP="00C03B06">
            <w:pPr>
              <w:rPr>
                <w:sz w:val="20"/>
                <w:szCs w:val="20"/>
              </w:rPr>
            </w:pPr>
          </w:p>
        </w:tc>
      </w:tr>
      <w:tr w:rsidR="00C03B06" w:rsidRPr="00C03B06" w14:paraId="4B95BEB1" w14:textId="77777777" w:rsidTr="00C03B06">
        <w:trPr>
          <w:trHeight w:val="300"/>
        </w:trPr>
        <w:tc>
          <w:tcPr>
            <w:tcW w:w="722" w:type="dxa"/>
            <w:tcBorders>
              <w:top w:val="nil"/>
              <w:left w:val="nil"/>
              <w:bottom w:val="nil"/>
              <w:right w:val="nil"/>
            </w:tcBorders>
            <w:shd w:val="clear" w:color="auto" w:fill="auto"/>
            <w:noWrap/>
            <w:vAlign w:val="bottom"/>
            <w:hideMark/>
          </w:tcPr>
          <w:p w14:paraId="3B0931D2" w14:textId="77777777" w:rsidR="00C03B06" w:rsidRPr="00C03B06" w:rsidRDefault="00C03B06" w:rsidP="00C03B06">
            <w:pPr>
              <w:rPr>
                <w:color w:val="000000"/>
                <w:sz w:val="22"/>
                <w:szCs w:val="22"/>
              </w:rPr>
            </w:pPr>
            <w:r w:rsidRPr="00C03B06">
              <w:rPr>
                <w:color w:val="000000"/>
                <w:sz w:val="22"/>
                <w:szCs w:val="22"/>
              </w:rPr>
              <w:t xml:space="preserve"> </w:t>
            </w:r>
          </w:p>
        </w:tc>
        <w:tc>
          <w:tcPr>
            <w:tcW w:w="1750" w:type="dxa"/>
            <w:tcBorders>
              <w:top w:val="nil"/>
              <w:left w:val="nil"/>
              <w:bottom w:val="nil"/>
              <w:right w:val="nil"/>
            </w:tcBorders>
            <w:shd w:val="clear" w:color="auto" w:fill="auto"/>
            <w:noWrap/>
            <w:vAlign w:val="bottom"/>
            <w:hideMark/>
          </w:tcPr>
          <w:p w14:paraId="6AC910BD" w14:textId="77777777" w:rsidR="00C03B06" w:rsidRPr="00C03B06" w:rsidRDefault="00C03B06" w:rsidP="00C03B06">
            <w:pPr>
              <w:rPr>
                <w:color w:val="000000"/>
                <w:sz w:val="22"/>
                <w:szCs w:val="22"/>
              </w:rPr>
            </w:pPr>
          </w:p>
        </w:tc>
        <w:tc>
          <w:tcPr>
            <w:tcW w:w="4085" w:type="dxa"/>
            <w:gridSpan w:val="3"/>
            <w:tcBorders>
              <w:top w:val="nil"/>
              <w:left w:val="nil"/>
              <w:bottom w:val="nil"/>
              <w:right w:val="nil"/>
            </w:tcBorders>
            <w:shd w:val="clear" w:color="auto" w:fill="auto"/>
            <w:noWrap/>
            <w:vAlign w:val="bottom"/>
            <w:hideMark/>
          </w:tcPr>
          <w:p w14:paraId="3E941F7E" w14:textId="77777777" w:rsidR="00C03B06" w:rsidRPr="00C03B06" w:rsidRDefault="00C03B06" w:rsidP="00C03B06">
            <w:pPr>
              <w:jc w:val="center"/>
              <w:rPr>
                <w:color w:val="000000"/>
                <w:sz w:val="22"/>
                <w:szCs w:val="22"/>
              </w:rPr>
            </w:pPr>
            <w:r w:rsidRPr="00C03B06">
              <w:rPr>
                <w:color w:val="000000"/>
                <w:sz w:val="22"/>
                <w:szCs w:val="22"/>
              </w:rPr>
              <w:t xml:space="preserve">            М.П.           подпись</w:t>
            </w:r>
          </w:p>
        </w:tc>
        <w:tc>
          <w:tcPr>
            <w:tcW w:w="1447" w:type="dxa"/>
            <w:tcBorders>
              <w:top w:val="nil"/>
              <w:left w:val="nil"/>
              <w:bottom w:val="nil"/>
              <w:right w:val="nil"/>
            </w:tcBorders>
            <w:shd w:val="clear" w:color="auto" w:fill="auto"/>
            <w:noWrap/>
            <w:vAlign w:val="bottom"/>
            <w:hideMark/>
          </w:tcPr>
          <w:p w14:paraId="5388EFED" w14:textId="77777777" w:rsidR="00C03B06" w:rsidRPr="00C03B06" w:rsidRDefault="00C03B06" w:rsidP="00C03B06">
            <w:pPr>
              <w:jc w:val="center"/>
              <w:rPr>
                <w:color w:val="000000"/>
                <w:sz w:val="22"/>
                <w:szCs w:val="22"/>
              </w:rPr>
            </w:pPr>
          </w:p>
        </w:tc>
        <w:tc>
          <w:tcPr>
            <w:tcW w:w="1471" w:type="dxa"/>
            <w:tcBorders>
              <w:top w:val="nil"/>
              <w:left w:val="nil"/>
              <w:bottom w:val="nil"/>
              <w:right w:val="nil"/>
            </w:tcBorders>
            <w:shd w:val="clear" w:color="auto" w:fill="auto"/>
            <w:noWrap/>
            <w:vAlign w:val="bottom"/>
            <w:hideMark/>
          </w:tcPr>
          <w:p w14:paraId="4769380E"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2A984C93"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2FBE74ED"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3898738D" w14:textId="77777777" w:rsidR="00C03B06" w:rsidRPr="00C03B06" w:rsidRDefault="00C03B06" w:rsidP="00C03B06">
            <w:pPr>
              <w:rPr>
                <w:sz w:val="20"/>
                <w:szCs w:val="20"/>
              </w:rPr>
            </w:pPr>
          </w:p>
        </w:tc>
      </w:tr>
    </w:tbl>
    <w:p w14:paraId="4AC1574E" w14:textId="77777777" w:rsidR="003204BB" w:rsidRDefault="00C03B06" w:rsidP="008870D6">
      <w:r>
        <w:fldChar w:fldCharType="end"/>
      </w:r>
    </w:p>
    <w:tbl>
      <w:tblPr>
        <w:tblW w:w="14995" w:type="dxa"/>
        <w:tblLook w:val="04A0" w:firstRow="1" w:lastRow="0" w:firstColumn="1" w:lastColumn="0" w:noHBand="0" w:noVBand="1"/>
      </w:tblPr>
      <w:tblGrid>
        <w:gridCol w:w="2860"/>
        <w:gridCol w:w="1711"/>
        <w:gridCol w:w="1711"/>
        <w:gridCol w:w="1711"/>
        <w:gridCol w:w="1711"/>
        <w:gridCol w:w="1711"/>
        <w:gridCol w:w="3580"/>
      </w:tblGrid>
      <w:tr w:rsidR="00053D28" w:rsidRPr="00C03B06" w14:paraId="1BED5D46" w14:textId="77777777" w:rsidTr="000B3943">
        <w:trPr>
          <w:trHeight w:val="300"/>
        </w:trPr>
        <w:tc>
          <w:tcPr>
            <w:tcW w:w="2860" w:type="dxa"/>
            <w:tcBorders>
              <w:top w:val="nil"/>
              <w:left w:val="nil"/>
              <w:bottom w:val="nil"/>
              <w:right w:val="nil"/>
            </w:tcBorders>
            <w:shd w:val="clear" w:color="auto" w:fill="auto"/>
            <w:noWrap/>
            <w:vAlign w:val="bottom"/>
            <w:hideMark/>
          </w:tcPr>
          <w:p w14:paraId="763F1E5A" w14:textId="77777777" w:rsidR="00053D28" w:rsidRPr="00C03B06" w:rsidRDefault="00053D28" w:rsidP="000B3943">
            <w:pPr>
              <w:rPr>
                <w:b/>
                <w:bCs/>
                <w:color w:val="000000"/>
                <w:sz w:val="22"/>
                <w:szCs w:val="22"/>
              </w:rPr>
            </w:pPr>
            <w:r w:rsidRPr="00C03B06">
              <w:rPr>
                <w:b/>
                <w:bCs/>
                <w:color w:val="000000"/>
                <w:sz w:val="22"/>
                <w:szCs w:val="22"/>
              </w:rPr>
              <w:lastRenderedPageBreak/>
              <w:t>Утверждено:</w:t>
            </w:r>
          </w:p>
        </w:tc>
        <w:tc>
          <w:tcPr>
            <w:tcW w:w="1711" w:type="dxa"/>
            <w:tcBorders>
              <w:top w:val="nil"/>
              <w:left w:val="nil"/>
              <w:bottom w:val="nil"/>
              <w:right w:val="nil"/>
            </w:tcBorders>
            <w:shd w:val="clear" w:color="auto" w:fill="auto"/>
            <w:noWrap/>
            <w:vAlign w:val="bottom"/>
            <w:hideMark/>
          </w:tcPr>
          <w:p w14:paraId="6E7C6CC9" w14:textId="77777777"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14:paraId="3666523B"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0E6D7AFA" w14:textId="77777777" w:rsidR="00053D28" w:rsidRPr="00C03B06" w:rsidRDefault="00053D28" w:rsidP="000B3943">
            <w:pPr>
              <w:rPr>
                <w:sz w:val="20"/>
                <w:szCs w:val="20"/>
              </w:rPr>
            </w:pPr>
          </w:p>
        </w:tc>
        <w:tc>
          <w:tcPr>
            <w:tcW w:w="7002" w:type="dxa"/>
            <w:gridSpan w:val="3"/>
            <w:tcBorders>
              <w:top w:val="nil"/>
              <w:left w:val="nil"/>
              <w:bottom w:val="nil"/>
              <w:right w:val="nil"/>
            </w:tcBorders>
            <w:shd w:val="clear" w:color="auto" w:fill="auto"/>
            <w:noWrap/>
            <w:vAlign w:val="bottom"/>
            <w:hideMark/>
          </w:tcPr>
          <w:p w14:paraId="19137E9F" w14:textId="77777777" w:rsidR="00053D28" w:rsidRPr="00C03B06" w:rsidRDefault="00053D28" w:rsidP="00053D28">
            <w:pPr>
              <w:jc w:val="right"/>
              <w:rPr>
                <w:bCs/>
                <w:color w:val="000000"/>
                <w:sz w:val="22"/>
                <w:szCs w:val="22"/>
              </w:rPr>
            </w:pPr>
            <w:r>
              <w:rPr>
                <w:bCs/>
                <w:color w:val="000000"/>
                <w:sz w:val="22"/>
                <w:szCs w:val="22"/>
              </w:rPr>
              <w:t>Приложение №</w:t>
            </w:r>
            <w:r w:rsidR="00D43EE6">
              <w:rPr>
                <w:bCs/>
                <w:color w:val="000000"/>
                <w:sz w:val="22"/>
                <w:szCs w:val="22"/>
              </w:rPr>
              <w:t xml:space="preserve"> </w:t>
            </w:r>
            <w:r>
              <w:rPr>
                <w:bCs/>
                <w:color w:val="000000"/>
                <w:sz w:val="22"/>
                <w:szCs w:val="22"/>
              </w:rPr>
              <w:t>4</w:t>
            </w:r>
            <w:r w:rsidRPr="00C03B06">
              <w:rPr>
                <w:bCs/>
                <w:color w:val="000000"/>
                <w:sz w:val="22"/>
                <w:szCs w:val="22"/>
              </w:rPr>
              <w:t xml:space="preserve"> к Агентскому договору</w:t>
            </w:r>
          </w:p>
        </w:tc>
      </w:tr>
      <w:tr w:rsidR="00053D28" w:rsidRPr="00C03B06" w14:paraId="0BCACB58" w14:textId="77777777" w:rsidTr="000B3943">
        <w:trPr>
          <w:trHeight w:val="300"/>
        </w:trPr>
        <w:tc>
          <w:tcPr>
            <w:tcW w:w="2860" w:type="dxa"/>
            <w:tcBorders>
              <w:top w:val="nil"/>
              <w:left w:val="nil"/>
              <w:bottom w:val="nil"/>
              <w:right w:val="nil"/>
            </w:tcBorders>
            <w:shd w:val="clear" w:color="auto" w:fill="auto"/>
            <w:noWrap/>
            <w:vAlign w:val="bottom"/>
            <w:hideMark/>
          </w:tcPr>
          <w:p w14:paraId="7C201327" w14:textId="77777777" w:rsidR="00053D28" w:rsidRPr="00C03B06" w:rsidRDefault="00053D28" w:rsidP="000B3943">
            <w:pPr>
              <w:rPr>
                <w:color w:val="000000"/>
                <w:sz w:val="22"/>
                <w:szCs w:val="22"/>
              </w:rPr>
            </w:pPr>
            <w:r w:rsidRPr="00C03B06">
              <w:rPr>
                <w:color w:val="000000"/>
                <w:sz w:val="22"/>
                <w:szCs w:val="22"/>
              </w:rPr>
              <w:t>от Принципала</w:t>
            </w:r>
          </w:p>
        </w:tc>
        <w:tc>
          <w:tcPr>
            <w:tcW w:w="1711" w:type="dxa"/>
            <w:tcBorders>
              <w:top w:val="nil"/>
              <w:left w:val="nil"/>
              <w:bottom w:val="nil"/>
              <w:right w:val="nil"/>
            </w:tcBorders>
            <w:shd w:val="clear" w:color="auto" w:fill="auto"/>
            <w:noWrap/>
            <w:vAlign w:val="bottom"/>
            <w:hideMark/>
          </w:tcPr>
          <w:p w14:paraId="758BBF5E"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0D397143"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6FBAD168"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6D007A37" w14:textId="77777777" w:rsidR="00053D28" w:rsidRPr="00C03B06" w:rsidRDefault="00053D28" w:rsidP="000B3943">
            <w:pPr>
              <w:rPr>
                <w:sz w:val="20"/>
                <w:szCs w:val="20"/>
              </w:rPr>
            </w:pPr>
          </w:p>
        </w:tc>
        <w:tc>
          <w:tcPr>
            <w:tcW w:w="5291" w:type="dxa"/>
            <w:gridSpan w:val="2"/>
            <w:tcBorders>
              <w:top w:val="nil"/>
              <w:left w:val="nil"/>
              <w:bottom w:val="nil"/>
              <w:right w:val="nil"/>
            </w:tcBorders>
            <w:shd w:val="clear" w:color="auto" w:fill="auto"/>
            <w:noWrap/>
            <w:vAlign w:val="bottom"/>
            <w:hideMark/>
          </w:tcPr>
          <w:p w14:paraId="465D7E80" w14:textId="77777777" w:rsidR="00053D28" w:rsidRPr="00C03B06" w:rsidRDefault="00053D28" w:rsidP="00B2787B">
            <w:pPr>
              <w:jc w:val="right"/>
              <w:rPr>
                <w:bCs/>
                <w:color w:val="000000"/>
                <w:sz w:val="22"/>
                <w:szCs w:val="22"/>
              </w:rPr>
            </w:pPr>
            <w:r w:rsidRPr="00C03B06">
              <w:rPr>
                <w:bCs/>
                <w:color w:val="000000"/>
                <w:sz w:val="22"/>
                <w:szCs w:val="22"/>
              </w:rPr>
              <w:t xml:space="preserve">     </w:t>
            </w:r>
            <w:r w:rsidR="00C4433B">
              <w:rPr>
                <w:bCs/>
                <w:color w:val="000000"/>
                <w:sz w:val="22"/>
                <w:szCs w:val="22"/>
              </w:rPr>
              <w:t>№ _______ от «___»__________20</w:t>
            </w:r>
            <w:r w:rsidR="00B2787B">
              <w:rPr>
                <w:bCs/>
                <w:color w:val="000000"/>
                <w:sz w:val="22"/>
                <w:szCs w:val="22"/>
              </w:rPr>
              <w:t>21</w:t>
            </w:r>
            <w:r w:rsidRPr="00C03B06">
              <w:rPr>
                <w:bCs/>
                <w:color w:val="000000"/>
                <w:sz w:val="22"/>
                <w:szCs w:val="22"/>
              </w:rPr>
              <w:t xml:space="preserve"> г.</w:t>
            </w:r>
          </w:p>
        </w:tc>
      </w:tr>
      <w:tr w:rsidR="00053D28" w:rsidRPr="00C03B06" w14:paraId="4DF0A5DC" w14:textId="77777777" w:rsidTr="000B3943">
        <w:trPr>
          <w:trHeight w:val="300"/>
        </w:trPr>
        <w:tc>
          <w:tcPr>
            <w:tcW w:w="4571" w:type="dxa"/>
            <w:gridSpan w:val="2"/>
            <w:tcBorders>
              <w:top w:val="nil"/>
              <w:left w:val="nil"/>
              <w:bottom w:val="nil"/>
              <w:right w:val="nil"/>
            </w:tcBorders>
            <w:shd w:val="clear" w:color="auto" w:fill="auto"/>
            <w:noWrap/>
            <w:vAlign w:val="bottom"/>
            <w:hideMark/>
          </w:tcPr>
          <w:p w14:paraId="7DE7B672" w14:textId="77777777" w:rsidR="00053D28" w:rsidRPr="00C03B06" w:rsidRDefault="00053D28" w:rsidP="000B3943">
            <w:pPr>
              <w:ind w:right="-73"/>
              <w:rPr>
                <w:b/>
                <w:bCs/>
                <w:color w:val="000000"/>
                <w:sz w:val="22"/>
                <w:szCs w:val="22"/>
              </w:rPr>
            </w:pPr>
            <w:r w:rsidRPr="00C03B06">
              <w:rPr>
                <w:b/>
                <w:bCs/>
                <w:color w:val="000000"/>
                <w:sz w:val="22"/>
                <w:szCs w:val="22"/>
              </w:rPr>
              <w:t xml:space="preserve">Генеральный </w:t>
            </w:r>
            <w:r>
              <w:rPr>
                <w:b/>
                <w:bCs/>
                <w:color w:val="000000"/>
                <w:sz w:val="22"/>
                <w:szCs w:val="22"/>
              </w:rPr>
              <w:t>директор Н</w:t>
            </w:r>
            <w:r w:rsidRPr="00C03B06">
              <w:rPr>
                <w:b/>
                <w:bCs/>
                <w:color w:val="000000"/>
                <w:sz w:val="22"/>
                <w:szCs w:val="22"/>
              </w:rPr>
              <w:t xml:space="preserve">О </w:t>
            </w:r>
            <w:r>
              <w:rPr>
                <w:b/>
                <w:bCs/>
                <w:color w:val="000000"/>
                <w:sz w:val="22"/>
                <w:szCs w:val="22"/>
              </w:rPr>
              <w:t>"</w:t>
            </w:r>
            <w:r w:rsidRPr="00C03B06">
              <w:rPr>
                <w:b/>
                <w:bCs/>
                <w:color w:val="000000"/>
                <w:sz w:val="22"/>
                <w:szCs w:val="22"/>
              </w:rPr>
              <w:t>ЦФБП</w:t>
            </w:r>
            <w:r>
              <w:rPr>
                <w:b/>
                <w:bCs/>
                <w:color w:val="000000"/>
                <w:sz w:val="22"/>
                <w:szCs w:val="22"/>
              </w:rPr>
              <w:t xml:space="preserve"> РС(Я)"</w:t>
            </w:r>
          </w:p>
        </w:tc>
        <w:tc>
          <w:tcPr>
            <w:tcW w:w="1711" w:type="dxa"/>
            <w:tcBorders>
              <w:top w:val="nil"/>
              <w:left w:val="nil"/>
              <w:bottom w:val="nil"/>
              <w:right w:val="nil"/>
            </w:tcBorders>
            <w:shd w:val="clear" w:color="auto" w:fill="auto"/>
            <w:noWrap/>
            <w:vAlign w:val="bottom"/>
            <w:hideMark/>
          </w:tcPr>
          <w:p w14:paraId="3D4F3E8E" w14:textId="77777777"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14:paraId="241FB344"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6F2CFDD5"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2C12D52F"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698928D7" w14:textId="77777777" w:rsidR="00053D28" w:rsidRPr="00C03B06" w:rsidRDefault="00053D28" w:rsidP="000B3943">
            <w:pPr>
              <w:rPr>
                <w:sz w:val="20"/>
                <w:szCs w:val="20"/>
              </w:rPr>
            </w:pPr>
          </w:p>
        </w:tc>
      </w:tr>
      <w:tr w:rsidR="00053D28" w:rsidRPr="00C03B06" w14:paraId="0A040971" w14:textId="77777777" w:rsidTr="000B3943">
        <w:trPr>
          <w:trHeight w:val="300"/>
        </w:trPr>
        <w:tc>
          <w:tcPr>
            <w:tcW w:w="6282" w:type="dxa"/>
            <w:gridSpan w:val="3"/>
            <w:tcBorders>
              <w:top w:val="nil"/>
              <w:left w:val="nil"/>
              <w:bottom w:val="nil"/>
              <w:right w:val="nil"/>
            </w:tcBorders>
            <w:shd w:val="clear" w:color="auto" w:fill="auto"/>
            <w:noWrap/>
            <w:vAlign w:val="bottom"/>
            <w:hideMark/>
          </w:tcPr>
          <w:p w14:paraId="2417B606" w14:textId="77777777" w:rsidR="00053D28" w:rsidRPr="00C03B06" w:rsidRDefault="00053D28" w:rsidP="00B2787B">
            <w:pPr>
              <w:rPr>
                <w:color w:val="000000"/>
                <w:sz w:val="22"/>
                <w:szCs w:val="22"/>
              </w:rPr>
            </w:pPr>
            <w:r w:rsidRPr="00C03B06">
              <w:rPr>
                <w:color w:val="000000"/>
                <w:sz w:val="22"/>
                <w:szCs w:val="22"/>
              </w:rPr>
              <w:t>________________________________</w:t>
            </w:r>
            <w:r w:rsidR="00B2787B" w:rsidRPr="00B2787B">
              <w:rPr>
                <w:b/>
                <w:color w:val="000000"/>
                <w:sz w:val="22"/>
                <w:szCs w:val="22"/>
              </w:rPr>
              <w:t>Егоров В</w:t>
            </w:r>
            <w:r w:rsidRPr="00B2787B">
              <w:rPr>
                <w:b/>
                <w:bCs/>
                <w:color w:val="000000"/>
                <w:sz w:val="22"/>
                <w:szCs w:val="22"/>
              </w:rPr>
              <w:t>.</w:t>
            </w:r>
            <w:r w:rsidR="00B2787B">
              <w:rPr>
                <w:b/>
                <w:bCs/>
                <w:color w:val="000000"/>
                <w:sz w:val="22"/>
                <w:szCs w:val="22"/>
              </w:rPr>
              <w:t>А</w:t>
            </w:r>
            <w:r w:rsidRPr="00C03B06">
              <w:rPr>
                <w:b/>
                <w:bCs/>
                <w:color w:val="000000"/>
                <w:sz w:val="22"/>
                <w:szCs w:val="22"/>
              </w:rPr>
              <w:t>.</w:t>
            </w:r>
          </w:p>
        </w:tc>
        <w:tc>
          <w:tcPr>
            <w:tcW w:w="1711" w:type="dxa"/>
            <w:tcBorders>
              <w:top w:val="nil"/>
              <w:left w:val="nil"/>
              <w:bottom w:val="nil"/>
              <w:right w:val="nil"/>
            </w:tcBorders>
            <w:shd w:val="clear" w:color="auto" w:fill="auto"/>
            <w:noWrap/>
            <w:vAlign w:val="bottom"/>
            <w:hideMark/>
          </w:tcPr>
          <w:p w14:paraId="3CAEDA7F"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1B011D92"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14D81EF1"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4227C02B" w14:textId="77777777" w:rsidR="00053D28" w:rsidRPr="00C03B06" w:rsidRDefault="00053D28" w:rsidP="000B3943">
            <w:pPr>
              <w:rPr>
                <w:sz w:val="20"/>
                <w:szCs w:val="20"/>
              </w:rPr>
            </w:pPr>
          </w:p>
        </w:tc>
      </w:tr>
      <w:tr w:rsidR="00053D28" w:rsidRPr="00C03B06" w14:paraId="46C1B722" w14:textId="77777777" w:rsidTr="000B3943">
        <w:trPr>
          <w:trHeight w:val="300"/>
        </w:trPr>
        <w:tc>
          <w:tcPr>
            <w:tcW w:w="2860" w:type="dxa"/>
            <w:tcBorders>
              <w:top w:val="nil"/>
              <w:left w:val="nil"/>
              <w:bottom w:val="nil"/>
              <w:right w:val="nil"/>
            </w:tcBorders>
            <w:shd w:val="clear" w:color="auto" w:fill="auto"/>
            <w:noWrap/>
            <w:vAlign w:val="bottom"/>
            <w:hideMark/>
          </w:tcPr>
          <w:p w14:paraId="57EAE308" w14:textId="77777777" w:rsidR="00053D28" w:rsidRPr="00C03B06" w:rsidRDefault="00053D28" w:rsidP="000B3943">
            <w:pPr>
              <w:rPr>
                <w:color w:val="000000"/>
                <w:sz w:val="22"/>
                <w:szCs w:val="22"/>
              </w:rPr>
            </w:pPr>
            <w:r w:rsidRPr="00C03B06">
              <w:rPr>
                <w:color w:val="000000"/>
                <w:sz w:val="22"/>
                <w:szCs w:val="22"/>
              </w:rPr>
              <w:t xml:space="preserve">   М.П.</w:t>
            </w:r>
          </w:p>
        </w:tc>
        <w:tc>
          <w:tcPr>
            <w:tcW w:w="1711" w:type="dxa"/>
            <w:tcBorders>
              <w:top w:val="nil"/>
              <w:left w:val="nil"/>
              <w:bottom w:val="nil"/>
              <w:right w:val="nil"/>
            </w:tcBorders>
            <w:shd w:val="clear" w:color="auto" w:fill="auto"/>
            <w:noWrap/>
            <w:vAlign w:val="bottom"/>
            <w:hideMark/>
          </w:tcPr>
          <w:p w14:paraId="69147F79"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526B2F6E"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75076D11"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38F02AC6"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70A5C2AC"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222A2B09" w14:textId="77777777" w:rsidR="00053D28" w:rsidRPr="00C03B06" w:rsidRDefault="00053D28" w:rsidP="000B3943">
            <w:pPr>
              <w:rPr>
                <w:sz w:val="20"/>
                <w:szCs w:val="20"/>
              </w:rPr>
            </w:pPr>
          </w:p>
        </w:tc>
      </w:tr>
      <w:tr w:rsidR="00053D28" w:rsidRPr="00C03B06" w14:paraId="38004838" w14:textId="77777777" w:rsidTr="000B3943">
        <w:trPr>
          <w:trHeight w:val="300"/>
        </w:trPr>
        <w:tc>
          <w:tcPr>
            <w:tcW w:w="14995" w:type="dxa"/>
            <w:gridSpan w:val="7"/>
            <w:tcBorders>
              <w:top w:val="nil"/>
              <w:left w:val="nil"/>
              <w:bottom w:val="nil"/>
              <w:right w:val="nil"/>
            </w:tcBorders>
            <w:shd w:val="clear" w:color="auto" w:fill="auto"/>
            <w:noWrap/>
            <w:vAlign w:val="bottom"/>
            <w:hideMark/>
          </w:tcPr>
          <w:p w14:paraId="109B7C67" w14:textId="77777777" w:rsidR="00053D28" w:rsidRPr="00C03B06" w:rsidRDefault="00053D28" w:rsidP="000B3943">
            <w:pPr>
              <w:jc w:val="center"/>
              <w:rPr>
                <w:b/>
                <w:bCs/>
                <w:color w:val="000000"/>
                <w:sz w:val="22"/>
                <w:szCs w:val="22"/>
              </w:rPr>
            </w:pPr>
            <w:r w:rsidRPr="00C03B06">
              <w:rPr>
                <w:b/>
                <w:bCs/>
                <w:color w:val="000000"/>
                <w:sz w:val="22"/>
                <w:szCs w:val="22"/>
              </w:rPr>
              <w:t>Итоговый отчет о целевом использовании средств</w:t>
            </w:r>
          </w:p>
        </w:tc>
      </w:tr>
      <w:tr w:rsidR="00053D28" w:rsidRPr="00C03B06" w14:paraId="7F6B3EB7" w14:textId="77777777" w:rsidTr="000B3943">
        <w:trPr>
          <w:trHeight w:val="300"/>
        </w:trPr>
        <w:tc>
          <w:tcPr>
            <w:tcW w:w="14995" w:type="dxa"/>
            <w:gridSpan w:val="7"/>
            <w:tcBorders>
              <w:top w:val="nil"/>
              <w:left w:val="nil"/>
              <w:bottom w:val="nil"/>
              <w:right w:val="nil"/>
            </w:tcBorders>
            <w:shd w:val="clear" w:color="auto" w:fill="auto"/>
            <w:noWrap/>
            <w:vAlign w:val="bottom"/>
            <w:hideMark/>
          </w:tcPr>
          <w:p w14:paraId="7DDF6D26" w14:textId="77777777" w:rsidR="00053D28" w:rsidRPr="00C03B06" w:rsidRDefault="00053D28" w:rsidP="000B3943">
            <w:pPr>
              <w:jc w:val="center"/>
              <w:rPr>
                <w:b/>
                <w:bCs/>
                <w:color w:val="000000"/>
                <w:sz w:val="22"/>
                <w:szCs w:val="22"/>
              </w:rPr>
            </w:pPr>
            <w:r w:rsidRPr="00C03B06">
              <w:rPr>
                <w:b/>
                <w:bCs/>
                <w:color w:val="000000"/>
                <w:sz w:val="22"/>
                <w:szCs w:val="22"/>
              </w:rPr>
              <w:t>по Агентскому договору №_______от _______________________г.</w:t>
            </w:r>
          </w:p>
        </w:tc>
      </w:tr>
      <w:tr w:rsidR="00053D28" w:rsidRPr="00C03B06" w14:paraId="72D7F551" w14:textId="77777777" w:rsidTr="000B3943">
        <w:trPr>
          <w:trHeight w:val="300"/>
        </w:trPr>
        <w:tc>
          <w:tcPr>
            <w:tcW w:w="14995" w:type="dxa"/>
            <w:gridSpan w:val="7"/>
            <w:tcBorders>
              <w:top w:val="nil"/>
              <w:left w:val="nil"/>
              <w:bottom w:val="nil"/>
              <w:right w:val="nil"/>
            </w:tcBorders>
            <w:shd w:val="clear" w:color="auto" w:fill="auto"/>
            <w:noWrap/>
            <w:vAlign w:val="bottom"/>
            <w:hideMark/>
          </w:tcPr>
          <w:p w14:paraId="5051F2AF" w14:textId="77777777" w:rsidR="00053D28" w:rsidRPr="00C03B06" w:rsidRDefault="00053D28" w:rsidP="000B3943">
            <w:pPr>
              <w:jc w:val="center"/>
              <w:rPr>
                <w:b/>
                <w:bCs/>
                <w:color w:val="000000"/>
                <w:sz w:val="22"/>
                <w:szCs w:val="22"/>
              </w:rPr>
            </w:pPr>
            <w:r w:rsidRPr="00C03B06">
              <w:rPr>
                <w:b/>
                <w:bCs/>
                <w:color w:val="000000"/>
                <w:sz w:val="22"/>
                <w:szCs w:val="22"/>
              </w:rPr>
              <w:t>Объект_________________________________________________________</w:t>
            </w:r>
          </w:p>
        </w:tc>
      </w:tr>
      <w:tr w:rsidR="00053D28" w:rsidRPr="00C03B06" w14:paraId="0488021B" w14:textId="77777777" w:rsidTr="000B3943">
        <w:trPr>
          <w:trHeight w:val="165"/>
        </w:trPr>
        <w:tc>
          <w:tcPr>
            <w:tcW w:w="2860" w:type="dxa"/>
            <w:tcBorders>
              <w:top w:val="nil"/>
              <w:left w:val="nil"/>
              <w:bottom w:val="nil"/>
              <w:right w:val="nil"/>
            </w:tcBorders>
            <w:shd w:val="clear" w:color="auto" w:fill="auto"/>
            <w:noWrap/>
            <w:vAlign w:val="bottom"/>
            <w:hideMark/>
          </w:tcPr>
          <w:p w14:paraId="61EB2B25" w14:textId="77777777" w:rsidR="00053D28" w:rsidRPr="00C03B06" w:rsidRDefault="00053D28" w:rsidP="000B3943">
            <w:pPr>
              <w:jc w:val="center"/>
              <w:rPr>
                <w:b/>
                <w:bCs/>
                <w:color w:val="000000"/>
                <w:sz w:val="22"/>
                <w:szCs w:val="22"/>
              </w:rPr>
            </w:pPr>
          </w:p>
        </w:tc>
        <w:tc>
          <w:tcPr>
            <w:tcW w:w="1711" w:type="dxa"/>
            <w:tcBorders>
              <w:top w:val="nil"/>
              <w:left w:val="nil"/>
              <w:bottom w:val="nil"/>
              <w:right w:val="nil"/>
            </w:tcBorders>
            <w:shd w:val="clear" w:color="auto" w:fill="auto"/>
            <w:noWrap/>
            <w:vAlign w:val="bottom"/>
            <w:hideMark/>
          </w:tcPr>
          <w:p w14:paraId="15E31B10"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4491E883"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2C91D02B"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70EBCEA5"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216385A8"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020B3F4C" w14:textId="77777777" w:rsidR="00053D28" w:rsidRPr="00C03B06" w:rsidRDefault="00053D28" w:rsidP="000B3943">
            <w:pPr>
              <w:rPr>
                <w:sz w:val="20"/>
                <w:szCs w:val="20"/>
              </w:rPr>
            </w:pPr>
          </w:p>
        </w:tc>
      </w:tr>
      <w:tr w:rsidR="00053D28" w:rsidRPr="00C03B06" w14:paraId="2D8BBC81" w14:textId="77777777" w:rsidTr="000B3943">
        <w:trPr>
          <w:trHeight w:val="300"/>
        </w:trPr>
        <w:tc>
          <w:tcPr>
            <w:tcW w:w="4571" w:type="dxa"/>
            <w:gridSpan w:val="2"/>
            <w:tcBorders>
              <w:top w:val="nil"/>
              <w:left w:val="nil"/>
              <w:bottom w:val="nil"/>
              <w:right w:val="nil"/>
            </w:tcBorders>
            <w:shd w:val="clear" w:color="auto" w:fill="auto"/>
            <w:noWrap/>
            <w:vAlign w:val="bottom"/>
            <w:hideMark/>
          </w:tcPr>
          <w:p w14:paraId="70C581D3" w14:textId="77777777" w:rsidR="00053D28" w:rsidRPr="00C03B06" w:rsidRDefault="00053D28" w:rsidP="000B3943">
            <w:pPr>
              <w:rPr>
                <w:color w:val="000000"/>
                <w:sz w:val="22"/>
                <w:szCs w:val="22"/>
              </w:rPr>
            </w:pPr>
            <w:r w:rsidRPr="00C03B06">
              <w:rPr>
                <w:color w:val="000000"/>
                <w:sz w:val="22"/>
                <w:szCs w:val="22"/>
              </w:rPr>
              <w:t>Дата отчета _____________________г.</w:t>
            </w:r>
          </w:p>
        </w:tc>
        <w:tc>
          <w:tcPr>
            <w:tcW w:w="1711" w:type="dxa"/>
            <w:tcBorders>
              <w:top w:val="nil"/>
              <w:left w:val="nil"/>
              <w:bottom w:val="nil"/>
              <w:right w:val="nil"/>
            </w:tcBorders>
            <w:shd w:val="clear" w:color="auto" w:fill="auto"/>
            <w:noWrap/>
            <w:vAlign w:val="bottom"/>
            <w:hideMark/>
          </w:tcPr>
          <w:p w14:paraId="64127F71"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34AFF016"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5C9A5442"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279F40C5"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23848269" w14:textId="77777777" w:rsidR="00053D28" w:rsidRPr="00C03B06" w:rsidRDefault="00053D28" w:rsidP="000B3943">
            <w:pPr>
              <w:rPr>
                <w:sz w:val="20"/>
                <w:szCs w:val="20"/>
              </w:rPr>
            </w:pPr>
          </w:p>
        </w:tc>
      </w:tr>
      <w:tr w:rsidR="00053D28" w:rsidRPr="00C03B06" w14:paraId="7B44A240" w14:textId="77777777" w:rsidTr="000B3943">
        <w:trPr>
          <w:trHeight w:val="180"/>
        </w:trPr>
        <w:tc>
          <w:tcPr>
            <w:tcW w:w="2860" w:type="dxa"/>
            <w:tcBorders>
              <w:top w:val="nil"/>
              <w:left w:val="nil"/>
              <w:bottom w:val="nil"/>
              <w:right w:val="nil"/>
            </w:tcBorders>
            <w:shd w:val="clear" w:color="auto" w:fill="auto"/>
            <w:noWrap/>
            <w:vAlign w:val="bottom"/>
            <w:hideMark/>
          </w:tcPr>
          <w:p w14:paraId="64CB69D7"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6AA85A29"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5797B6CD"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724CC37E"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05F49DA1"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144FEFD9"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59B120D0" w14:textId="77777777" w:rsidR="00053D28" w:rsidRPr="00C03B06" w:rsidRDefault="00053D28" w:rsidP="000B3943">
            <w:pPr>
              <w:rPr>
                <w:sz w:val="20"/>
                <w:szCs w:val="20"/>
              </w:rPr>
            </w:pPr>
          </w:p>
        </w:tc>
      </w:tr>
      <w:tr w:rsidR="00053D28" w:rsidRPr="00C03B06" w14:paraId="75D092F9" w14:textId="77777777" w:rsidTr="000B3943">
        <w:trPr>
          <w:trHeight w:val="300"/>
        </w:trPr>
        <w:tc>
          <w:tcPr>
            <w:tcW w:w="4571" w:type="dxa"/>
            <w:gridSpan w:val="2"/>
            <w:tcBorders>
              <w:top w:val="nil"/>
              <w:left w:val="nil"/>
              <w:bottom w:val="nil"/>
              <w:right w:val="nil"/>
            </w:tcBorders>
            <w:shd w:val="clear" w:color="auto" w:fill="auto"/>
            <w:noWrap/>
            <w:vAlign w:val="bottom"/>
            <w:hideMark/>
          </w:tcPr>
          <w:p w14:paraId="13117786" w14:textId="0F8E87B7" w:rsidR="00053D28" w:rsidRPr="00C03B06" w:rsidRDefault="00053D28" w:rsidP="000B3943">
            <w:pPr>
              <w:rPr>
                <w:color w:val="000000"/>
                <w:sz w:val="22"/>
                <w:szCs w:val="22"/>
              </w:rPr>
            </w:pPr>
            <w:r w:rsidRPr="00C03B06">
              <w:rPr>
                <w:color w:val="000000"/>
                <w:sz w:val="22"/>
                <w:szCs w:val="22"/>
              </w:rPr>
              <w:t>Объем финансирования -_________руб</w:t>
            </w:r>
            <w:r w:rsidR="008B47CC">
              <w:rPr>
                <w:color w:val="000000"/>
                <w:sz w:val="22"/>
                <w:szCs w:val="22"/>
              </w:rPr>
              <w:t>.</w:t>
            </w:r>
          </w:p>
        </w:tc>
        <w:tc>
          <w:tcPr>
            <w:tcW w:w="1711" w:type="dxa"/>
            <w:tcBorders>
              <w:top w:val="nil"/>
              <w:left w:val="nil"/>
              <w:bottom w:val="nil"/>
              <w:right w:val="nil"/>
            </w:tcBorders>
            <w:shd w:val="clear" w:color="auto" w:fill="auto"/>
            <w:noWrap/>
            <w:vAlign w:val="bottom"/>
            <w:hideMark/>
          </w:tcPr>
          <w:p w14:paraId="20231657"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7D1CC618"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53E8734A"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179BBF5E"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4D0938B0" w14:textId="77777777" w:rsidR="00053D28" w:rsidRPr="00C03B06" w:rsidRDefault="00053D28" w:rsidP="000B3943">
            <w:pPr>
              <w:rPr>
                <w:sz w:val="20"/>
                <w:szCs w:val="20"/>
              </w:rPr>
            </w:pPr>
          </w:p>
        </w:tc>
      </w:tr>
      <w:tr w:rsidR="00053D28" w:rsidRPr="00C03B06" w14:paraId="3293A5E4" w14:textId="77777777" w:rsidTr="000B3943">
        <w:trPr>
          <w:trHeight w:val="300"/>
        </w:trPr>
        <w:tc>
          <w:tcPr>
            <w:tcW w:w="6282" w:type="dxa"/>
            <w:gridSpan w:val="3"/>
            <w:tcBorders>
              <w:top w:val="nil"/>
              <w:left w:val="nil"/>
              <w:bottom w:val="nil"/>
              <w:right w:val="nil"/>
            </w:tcBorders>
            <w:shd w:val="clear" w:color="auto" w:fill="auto"/>
            <w:noWrap/>
            <w:vAlign w:val="bottom"/>
            <w:hideMark/>
          </w:tcPr>
          <w:p w14:paraId="5DA34EE5" w14:textId="69F93645" w:rsidR="00053D28" w:rsidRPr="00C03B06" w:rsidRDefault="00053D28" w:rsidP="000B3943">
            <w:pPr>
              <w:rPr>
                <w:color w:val="000000"/>
                <w:sz w:val="22"/>
                <w:szCs w:val="22"/>
              </w:rPr>
            </w:pPr>
            <w:r w:rsidRPr="00C03B06">
              <w:rPr>
                <w:color w:val="000000"/>
                <w:sz w:val="22"/>
                <w:szCs w:val="22"/>
              </w:rPr>
              <w:t>в т.ч. Вознаграждение Агента -___________руб</w:t>
            </w:r>
            <w:r w:rsidR="008B47CC">
              <w:rPr>
                <w:color w:val="000000"/>
                <w:sz w:val="22"/>
                <w:szCs w:val="22"/>
              </w:rPr>
              <w:t>.</w:t>
            </w:r>
          </w:p>
        </w:tc>
        <w:tc>
          <w:tcPr>
            <w:tcW w:w="1711" w:type="dxa"/>
            <w:tcBorders>
              <w:top w:val="nil"/>
              <w:left w:val="nil"/>
              <w:bottom w:val="nil"/>
              <w:right w:val="nil"/>
            </w:tcBorders>
            <w:shd w:val="clear" w:color="auto" w:fill="auto"/>
            <w:noWrap/>
            <w:vAlign w:val="bottom"/>
            <w:hideMark/>
          </w:tcPr>
          <w:p w14:paraId="5D168B85"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44F34F79"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453CACD9"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43BFDD25" w14:textId="77777777" w:rsidR="00053D28" w:rsidRPr="00C03B06" w:rsidRDefault="00053D28" w:rsidP="000B3943">
            <w:pPr>
              <w:rPr>
                <w:sz w:val="20"/>
                <w:szCs w:val="20"/>
              </w:rPr>
            </w:pPr>
          </w:p>
        </w:tc>
      </w:tr>
      <w:tr w:rsidR="00053D28" w:rsidRPr="00C03B06" w14:paraId="2C2D7BFB" w14:textId="77777777" w:rsidTr="000B3943">
        <w:trPr>
          <w:trHeight w:val="300"/>
        </w:trPr>
        <w:tc>
          <w:tcPr>
            <w:tcW w:w="6282" w:type="dxa"/>
            <w:gridSpan w:val="3"/>
            <w:tcBorders>
              <w:top w:val="nil"/>
              <w:left w:val="nil"/>
              <w:bottom w:val="nil"/>
              <w:right w:val="nil"/>
            </w:tcBorders>
            <w:shd w:val="clear" w:color="auto" w:fill="auto"/>
            <w:noWrap/>
            <w:vAlign w:val="bottom"/>
            <w:hideMark/>
          </w:tcPr>
          <w:p w14:paraId="654FE050" w14:textId="18A3D726" w:rsidR="00053D28" w:rsidRPr="00C03B06" w:rsidRDefault="00053D28" w:rsidP="000B3943">
            <w:pPr>
              <w:rPr>
                <w:color w:val="000000"/>
                <w:sz w:val="22"/>
                <w:szCs w:val="22"/>
              </w:rPr>
            </w:pPr>
            <w:r w:rsidRPr="00C03B06">
              <w:rPr>
                <w:color w:val="000000"/>
                <w:sz w:val="22"/>
                <w:szCs w:val="22"/>
              </w:rPr>
              <w:t>Поступило на расчетный счет-_________________руб</w:t>
            </w:r>
            <w:r w:rsidR="008B47CC">
              <w:rPr>
                <w:color w:val="000000"/>
                <w:sz w:val="22"/>
                <w:szCs w:val="22"/>
              </w:rPr>
              <w:t>.</w:t>
            </w:r>
          </w:p>
        </w:tc>
        <w:tc>
          <w:tcPr>
            <w:tcW w:w="1711" w:type="dxa"/>
            <w:tcBorders>
              <w:top w:val="nil"/>
              <w:left w:val="nil"/>
              <w:bottom w:val="nil"/>
              <w:right w:val="nil"/>
            </w:tcBorders>
            <w:shd w:val="clear" w:color="auto" w:fill="auto"/>
            <w:noWrap/>
            <w:vAlign w:val="bottom"/>
            <w:hideMark/>
          </w:tcPr>
          <w:p w14:paraId="445D37A7"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472CCC4C"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1CA65627"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3443E824" w14:textId="77777777" w:rsidR="00053D28" w:rsidRPr="00C03B06" w:rsidRDefault="00053D28" w:rsidP="000B3943">
            <w:pPr>
              <w:rPr>
                <w:sz w:val="20"/>
                <w:szCs w:val="20"/>
              </w:rPr>
            </w:pPr>
          </w:p>
        </w:tc>
      </w:tr>
      <w:tr w:rsidR="00053D28" w:rsidRPr="00C03B06" w14:paraId="257C867A" w14:textId="77777777" w:rsidTr="000B3943">
        <w:trPr>
          <w:trHeight w:val="300"/>
        </w:trPr>
        <w:tc>
          <w:tcPr>
            <w:tcW w:w="2860" w:type="dxa"/>
            <w:tcBorders>
              <w:top w:val="nil"/>
              <w:left w:val="nil"/>
              <w:bottom w:val="nil"/>
              <w:right w:val="nil"/>
            </w:tcBorders>
            <w:shd w:val="clear" w:color="auto" w:fill="auto"/>
            <w:noWrap/>
            <w:vAlign w:val="bottom"/>
            <w:hideMark/>
          </w:tcPr>
          <w:p w14:paraId="67FA09EC" w14:textId="77777777" w:rsidR="00053D28" w:rsidRPr="00C03B06" w:rsidRDefault="00053D28" w:rsidP="000B3943">
            <w:pPr>
              <w:rPr>
                <w:b/>
                <w:bCs/>
                <w:color w:val="000000"/>
                <w:sz w:val="22"/>
                <w:szCs w:val="22"/>
              </w:rPr>
            </w:pPr>
            <w:r w:rsidRPr="00C03B06">
              <w:rPr>
                <w:b/>
                <w:bCs/>
                <w:color w:val="000000"/>
                <w:sz w:val="22"/>
                <w:szCs w:val="22"/>
              </w:rPr>
              <w:t xml:space="preserve">Расходы </w:t>
            </w:r>
          </w:p>
        </w:tc>
        <w:tc>
          <w:tcPr>
            <w:tcW w:w="1711" w:type="dxa"/>
            <w:tcBorders>
              <w:top w:val="nil"/>
              <w:left w:val="nil"/>
              <w:bottom w:val="nil"/>
              <w:right w:val="nil"/>
            </w:tcBorders>
            <w:shd w:val="clear" w:color="auto" w:fill="auto"/>
            <w:noWrap/>
            <w:vAlign w:val="bottom"/>
            <w:hideMark/>
          </w:tcPr>
          <w:p w14:paraId="7E5B9658" w14:textId="77777777"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14:paraId="1AA3B897"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15ED2DD5"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470407F7"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00B2626E"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5676C551" w14:textId="77777777" w:rsidR="00053D28" w:rsidRPr="00C03B06" w:rsidRDefault="00053D28" w:rsidP="000B3943">
            <w:pPr>
              <w:jc w:val="right"/>
              <w:rPr>
                <w:color w:val="000000"/>
                <w:sz w:val="22"/>
                <w:szCs w:val="22"/>
              </w:rPr>
            </w:pPr>
            <w:r w:rsidRPr="00C03B06">
              <w:rPr>
                <w:color w:val="000000"/>
                <w:sz w:val="22"/>
                <w:szCs w:val="22"/>
              </w:rPr>
              <w:t>в рублях</w:t>
            </w:r>
          </w:p>
        </w:tc>
      </w:tr>
      <w:tr w:rsidR="00053D28" w:rsidRPr="00C03B06" w14:paraId="6A0640DC" w14:textId="77777777" w:rsidTr="000B3943">
        <w:trPr>
          <w:trHeight w:val="255"/>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FB14A" w14:textId="77777777" w:rsidR="00053D28" w:rsidRPr="00C03B06" w:rsidRDefault="00053D28" w:rsidP="000B3943">
            <w:pPr>
              <w:jc w:val="center"/>
              <w:rPr>
                <w:b/>
                <w:bCs/>
                <w:color w:val="000000"/>
                <w:sz w:val="20"/>
                <w:szCs w:val="20"/>
              </w:rPr>
            </w:pPr>
            <w:r w:rsidRPr="00C03B06">
              <w:rPr>
                <w:b/>
                <w:bCs/>
                <w:color w:val="000000"/>
                <w:sz w:val="20"/>
                <w:szCs w:val="20"/>
              </w:rPr>
              <w:t> </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13BD9" w14:textId="77777777" w:rsidR="00053D28" w:rsidRPr="00C03B06" w:rsidRDefault="00053D28" w:rsidP="000B3943">
            <w:pPr>
              <w:jc w:val="center"/>
              <w:rPr>
                <w:b/>
                <w:bCs/>
                <w:color w:val="000000"/>
                <w:sz w:val="20"/>
                <w:szCs w:val="20"/>
              </w:rPr>
            </w:pPr>
            <w:r w:rsidRPr="00C03B06">
              <w:rPr>
                <w:b/>
                <w:bCs/>
                <w:color w:val="000000"/>
                <w:sz w:val="20"/>
                <w:szCs w:val="20"/>
              </w:rPr>
              <w:t>ВСЕГО</w:t>
            </w:r>
          </w:p>
        </w:tc>
        <w:tc>
          <w:tcPr>
            <w:tcW w:w="1042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3E1D71C" w14:textId="77777777" w:rsidR="00053D28" w:rsidRPr="00C03B06" w:rsidRDefault="00053D28" w:rsidP="000B3943">
            <w:pPr>
              <w:jc w:val="center"/>
              <w:rPr>
                <w:b/>
                <w:bCs/>
                <w:color w:val="000000"/>
                <w:sz w:val="20"/>
                <w:szCs w:val="20"/>
              </w:rPr>
            </w:pPr>
            <w:r w:rsidRPr="00C03B06">
              <w:rPr>
                <w:b/>
                <w:bCs/>
                <w:color w:val="000000"/>
                <w:sz w:val="20"/>
                <w:szCs w:val="20"/>
              </w:rPr>
              <w:t>в том числе</w:t>
            </w:r>
          </w:p>
        </w:tc>
      </w:tr>
      <w:tr w:rsidR="00053D28" w:rsidRPr="00C03B06" w14:paraId="0F108591" w14:textId="77777777" w:rsidTr="000B3943">
        <w:trPr>
          <w:trHeight w:val="51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CF32326" w14:textId="77777777" w:rsidR="00053D28" w:rsidRPr="00C03B06" w:rsidRDefault="00053D28" w:rsidP="000B3943">
            <w:pPr>
              <w:rPr>
                <w:b/>
                <w:bCs/>
                <w:color w:val="000000"/>
                <w:sz w:val="20"/>
                <w:szCs w:val="20"/>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66981982" w14:textId="77777777" w:rsidR="00053D28" w:rsidRPr="00C03B06" w:rsidRDefault="00053D28" w:rsidP="000B3943">
            <w:pPr>
              <w:rPr>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hideMark/>
          </w:tcPr>
          <w:p w14:paraId="74176C9C" w14:textId="77777777" w:rsidR="00053D28" w:rsidRPr="00C03B06" w:rsidRDefault="00053D28" w:rsidP="000B3943">
            <w:pPr>
              <w:jc w:val="center"/>
              <w:rPr>
                <w:b/>
                <w:bCs/>
                <w:color w:val="000000"/>
                <w:sz w:val="20"/>
                <w:szCs w:val="20"/>
              </w:rPr>
            </w:pPr>
            <w:r w:rsidRPr="00C03B06">
              <w:rPr>
                <w:b/>
                <w:bCs/>
                <w:color w:val="000000"/>
                <w:sz w:val="20"/>
                <w:szCs w:val="20"/>
              </w:rPr>
              <w:t>СМР</w:t>
            </w:r>
          </w:p>
        </w:tc>
        <w:tc>
          <w:tcPr>
            <w:tcW w:w="1711" w:type="dxa"/>
            <w:tcBorders>
              <w:top w:val="nil"/>
              <w:left w:val="nil"/>
              <w:bottom w:val="single" w:sz="4" w:space="0" w:color="auto"/>
              <w:right w:val="single" w:sz="4" w:space="0" w:color="auto"/>
            </w:tcBorders>
            <w:shd w:val="clear" w:color="auto" w:fill="auto"/>
            <w:noWrap/>
            <w:vAlign w:val="center"/>
            <w:hideMark/>
          </w:tcPr>
          <w:p w14:paraId="41AE9B73" w14:textId="77777777" w:rsidR="00053D28" w:rsidRPr="00C03B06" w:rsidRDefault="00053D28" w:rsidP="000B3943">
            <w:pPr>
              <w:jc w:val="center"/>
              <w:rPr>
                <w:b/>
                <w:bCs/>
                <w:color w:val="000000"/>
                <w:sz w:val="20"/>
                <w:szCs w:val="20"/>
              </w:rPr>
            </w:pPr>
            <w:r w:rsidRPr="00C03B06">
              <w:rPr>
                <w:b/>
                <w:bCs/>
                <w:color w:val="000000"/>
                <w:sz w:val="20"/>
                <w:szCs w:val="20"/>
              </w:rPr>
              <w:t>Оборудование</w:t>
            </w:r>
          </w:p>
        </w:tc>
        <w:tc>
          <w:tcPr>
            <w:tcW w:w="1711" w:type="dxa"/>
            <w:tcBorders>
              <w:top w:val="nil"/>
              <w:left w:val="nil"/>
              <w:bottom w:val="single" w:sz="4" w:space="0" w:color="auto"/>
              <w:right w:val="single" w:sz="4" w:space="0" w:color="auto"/>
            </w:tcBorders>
            <w:shd w:val="clear" w:color="auto" w:fill="auto"/>
            <w:noWrap/>
            <w:vAlign w:val="center"/>
            <w:hideMark/>
          </w:tcPr>
          <w:p w14:paraId="628E7181" w14:textId="77777777" w:rsidR="00053D28" w:rsidRPr="00C03B06" w:rsidRDefault="00053D28" w:rsidP="000B3943">
            <w:pPr>
              <w:jc w:val="center"/>
              <w:rPr>
                <w:b/>
                <w:bCs/>
                <w:color w:val="000000"/>
                <w:sz w:val="20"/>
                <w:szCs w:val="20"/>
              </w:rPr>
            </w:pPr>
            <w:r w:rsidRPr="00C03B06">
              <w:rPr>
                <w:b/>
                <w:bCs/>
                <w:color w:val="000000"/>
                <w:sz w:val="20"/>
                <w:szCs w:val="20"/>
              </w:rPr>
              <w:t>ПИР</w:t>
            </w:r>
          </w:p>
        </w:tc>
        <w:tc>
          <w:tcPr>
            <w:tcW w:w="1711" w:type="dxa"/>
            <w:tcBorders>
              <w:top w:val="nil"/>
              <w:left w:val="nil"/>
              <w:bottom w:val="single" w:sz="4" w:space="0" w:color="auto"/>
              <w:right w:val="single" w:sz="4" w:space="0" w:color="auto"/>
            </w:tcBorders>
            <w:shd w:val="clear" w:color="auto" w:fill="auto"/>
            <w:noWrap/>
            <w:vAlign w:val="center"/>
            <w:hideMark/>
          </w:tcPr>
          <w:p w14:paraId="0DA53CD4" w14:textId="77777777" w:rsidR="00053D28" w:rsidRPr="00C03B06" w:rsidRDefault="00053D28" w:rsidP="000B3943">
            <w:pPr>
              <w:jc w:val="center"/>
              <w:rPr>
                <w:b/>
                <w:bCs/>
                <w:color w:val="000000"/>
                <w:sz w:val="20"/>
                <w:szCs w:val="20"/>
              </w:rPr>
            </w:pPr>
            <w:r w:rsidRPr="00C03B06">
              <w:rPr>
                <w:b/>
                <w:bCs/>
                <w:color w:val="000000"/>
                <w:sz w:val="20"/>
                <w:szCs w:val="20"/>
              </w:rPr>
              <w:t>Прочие</w:t>
            </w:r>
          </w:p>
        </w:tc>
        <w:tc>
          <w:tcPr>
            <w:tcW w:w="3580" w:type="dxa"/>
            <w:tcBorders>
              <w:top w:val="nil"/>
              <w:left w:val="nil"/>
              <w:bottom w:val="single" w:sz="4" w:space="0" w:color="auto"/>
              <w:right w:val="single" w:sz="4" w:space="0" w:color="auto"/>
            </w:tcBorders>
            <w:shd w:val="clear" w:color="auto" w:fill="auto"/>
            <w:vAlign w:val="center"/>
            <w:hideMark/>
          </w:tcPr>
          <w:p w14:paraId="171B5820" w14:textId="77777777" w:rsidR="00053D28" w:rsidRPr="00C03B06" w:rsidRDefault="00053D28" w:rsidP="000B3943">
            <w:pPr>
              <w:jc w:val="center"/>
              <w:rPr>
                <w:b/>
                <w:bCs/>
                <w:color w:val="000000"/>
                <w:sz w:val="20"/>
                <w:szCs w:val="20"/>
              </w:rPr>
            </w:pPr>
            <w:r w:rsidRPr="00C03B06">
              <w:rPr>
                <w:b/>
                <w:bCs/>
                <w:color w:val="000000"/>
                <w:sz w:val="20"/>
                <w:szCs w:val="20"/>
              </w:rPr>
              <w:t>Вознаграждение Агента</w:t>
            </w:r>
          </w:p>
        </w:tc>
      </w:tr>
      <w:tr w:rsidR="00053D28" w:rsidRPr="00C03B06" w14:paraId="263D44A6" w14:textId="77777777" w:rsidTr="000B3943">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07E0B929" w14:textId="77777777" w:rsidR="00053D28" w:rsidRPr="00C03B06" w:rsidRDefault="00053D28" w:rsidP="000B3943">
            <w:pPr>
              <w:rPr>
                <w:color w:val="000000"/>
                <w:sz w:val="22"/>
                <w:szCs w:val="22"/>
              </w:rPr>
            </w:pPr>
            <w:r w:rsidRPr="00C03B06">
              <w:rPr>
                <w:color w:val="000000"/>
                <w:sz w:val="22"/>
                <w:szCs w:val="22"/>
              </w:rPr>
              <w:t>Выполнение (по актам выполненных работ, услуг)</w:t>
            </w:r>
          </w:p>
        </w:tc>
        <w:tc>
          <w:tcPr>
            <w:tcW w:w="1711" w:type="dxa"/>
            <w:tcBorders>
              <w:top w:val="nil"/>
              <w:left w:val="nil"/>
              <w:bottom w:val="single" w:sz="4" w:space="0" w:color="auto"/>
              <w:right w:val="single" w:sz="4" w:space="0" w:color="auto"/>
            </w:tcBorders>
            <w:shd w:val="clear" w:color="auto" w:fill="auto"/>
            <w:noWrap/>
            <w:vAlign w:val="bottom"/>
            <w:hideMark/>
          </w:tcPr>
          <w:p w14:paraId="532C172F"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5D82563E"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6C335F23"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09D5C106"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685AA7AB" w14:textId="77777777" w:rsidR="00053D28" w:rsidRPr="00C03B06" w:rsidRDefault="00053D28" w:rsidP="000B3943">
            <w:pPr>
              <w:rPr>
                <w:color w:val="000000"/>
                <w:sz w:val="22"/>
                <w:szCs w:val="22"/>
              </w:rPr>
            </w:pPr>
            <w:r w:rsidRPr="00C03B06">
              <w:rPr>
                <w:color w:val="000000"/>
                <w:sz w:val="22"/>
                <w:szCs w:val="22"/>
              </w:rPr>
              <w:t> </w:t>
            </w:r>
          </w:p>
        </w:tc>
        <w:tc>
          <w:tcPr>
            <w:tcW w:w="3580" w:type="dxa"/>
            <w:tcBorders>
              <w:top w:val="nil"/>
              <w:left w:val="nil"/>
              <w:bottom w:val="single" w:sz="4" w:space="0" w:color="auto"/>
              <w:right w:val="single" w:sz="4" w:space="0" w:color="auto"/>
            </w:tcBorders>
            <w:shd w:val="clear" w:color="auto" w:fill="auto"/>
            <w:noWrap/>
            <w:vAlign w:val="bottom"/>
            <w:hideMark/>
          </w:tcPr>
          <w:p w14:paraId="78DF3691" w14:textId="77777777" w:rsidR="00053D28" w:rsidRPr="00C03B06" w:rsidRDefault="00053D28" w:rsidP="000B3943">
            <w:pPr>
              <w:rPr>
                <w:color w:val="000000"/>
                <w:sz w:val="22"/>
                <w:szCs w:val="22"/>
              </w:rPr>
            </w:pPr>
            <w:r w:rsidRPr="00C03B06">
              <w:rPr>
                <w:color w:val="000000"/>
                <w:sz w:val="22"/>
                <w:szCs w:val="22"/>
              </w:rPr>
              <w:t> </w:t>
            </w:r>
          </w:p>
        </w:tc>
      </w:tr>
      <w:tr w:rsidR="00053D28" w:rsidRPr="00C03B06" w14:paraId="7BEBD16F" w14:textId="77777777" w:rsidTr="000B3943">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177F6468" w14:textId="77777777" w:rsidR="00053D28" w:rsidRPr="00C03B06" w:rsidRDefault="00053D28" w:rsidP="000B3943">
            <w:pPr>
              <w:rPr>
                <w:color w:val="000000"/>
                <w:sz w:val="22"/>
                <w:szCs w:val="22"/>
              </w:rPr>
            </w:pPr>
            <w:r w:rsidRPr="00C03B06">
              <w:rPr>
                <w:color w:val="000000"/>
                <w:sz w:val="22"/>
                <w:szCs w:val="22"/>
              </w:rPr>
              <w:t>Оплачено (по платежным документам)</w:t>
            </w:r>
          </w:p>
        </w:tc>
        <w:tc>
          <w:tcPr>
            <w:tcW w:w="1711" w:type="dxa"/>
            <w:tcBorders>
              <w:top w:val="nil"/>
              <w:left w:val="nil"/>
              <w:bottom w:val="single" w:sz="4" w:space="0" w:color="auto"/>
              <w:right w:val="single" w:sz="4" w:space="0" w:color="auto"/>
            </w:tcBorders>
            <w:shd w:val="clear" w:color="auto" w:fill="auto"/>
            <w:noWrap/>
            <w:vAlign w:val="bottom"/>
            <w:hideMark/>
          </w:tcPr>
          <w:p w14:paraId="0D3BA3EE"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440C9323"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31758FF7"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0620BFF0"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31701F6C" w14:textId="77777777" w:rsidR="00053D28" w:rsidRPr="00C03B06" w:rsidRDefault="00053D28" w:rsidP="000B3943">
            <w:pPr>
              <w:rPr>
                <w:color w:val="000000"/>
                <w:sz w:val="22"/>
                <w:szCs w:val="22"/>
              </w:rPr>
            </w:pPr>
            <w:r w:rsidRPr="00C03B06">
              <w:rPr>
                <w:color w:val="000000"/>
                <w:sz w:val="22"/>
                <w:szCs w:val="22"/>
              </w:rPr>
              <w:t> </w:t>
            </w:r>
          </w:p>
        </w:tc>
        <w:tc>
          <w:tcPr>
            <w:tcW w:w="3580" w:type="dxa"/>
            <w:tcBorders>
              <w:top w:val="nil"/>
              <w:left w:val="nil"/>
              <w:bottom w:val="single" w:sz="4" w:space="0" w:color="auto"/>
              <w:right w:val="single" w:sz="4" w:space="0" w:color="auto"/>
            </w:tcBorders>
            <w:shd w:val="clear" w:color="auto" w:fill="auto"/>
            <w:noWrap/>
            <w:vAlign w:val="bottom"/>
            <w:hideMark/>
          </w:tcPr>
          <w:p w14:paraId="357245C8" w14:textId="77777777" w:rsidR="00053D28" w:rsidRPr="00C03B06" w:rsidRDefault="00053D28" w:rsidP="000B3943">
            <w:pPr>
              <w:rPr>
                <w:color w:val="000000"/>
                <w:sz w:val="22"/>
                <w:szCs w:val="22"/>
              </w:rPr>
            </w:pPr>
            <w:r w:rsidRPr="00C03B06">
              <w:rPr>
                <w:color w:val="000000"/>
                <w:sz w:val="22"/>
                <w:szCs w:val="22"/>
              </w:rPr>
              <w:t> </w:t>
            </w:r>
          </w:p>
        </w:tc>
      </w:tr>
      <w:tr w:rsidR="00053D28" w:rsidRPr="00C03B06" w14:paraId="45AC3E1B" w14:textId="77777777" w:rsidTr="000B3943">
        <w:trPr>
          <w:trHeight w:val="300"/>
        </w:trPr>
        <w:tc>
          <w:tcPr>
            <w:tcW w:w="2860" w:type="dxa"/>
            <w:tcBorders>
              <w:top w:val="nil"/>
              <w:left w:val="nil"/>
              <w:bottom w:val="nil"/>
              <w:right w:val="nil"/>
            </w:tcBorders>
            <w:shd w:val="clear" w:color="auto" w:fill="auto"/>
            <w:noWrap/>
            <w:vAlign w:val="bottom"/>
            <w:hideMark/>
          </w:tcPr>
          <w:p w14:paraId="20CE8FFA"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2F763F04"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665C4415"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7CACCC57"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0C282955"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7BC661F0"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04A84002" w14:textId="77777777" w:rsidR="00053D28" w:rsidRPr="00C03B06" w:rsidRDefault="00053D28" w:rsidP="000B3943">
            <w:pPr>
              <w:rPr>
                <w:sz w:val="20"/>
                <w:szCs w:val="20"/>
              </w:rPr>
            </w:pPr>
          </w:p>
        </w:tc>
      </w:tr>
      <w:tr w:rsidR="00053D28" w:rsidRPr="00C03B06" w14:paraId="77CB6B31" w14:textId="77777777" w:rsidTr="000B3943">
        <w:trPr>
          <w:trHeight w:val="300"/>
        </w:trPr>
        <w:tc>
          <w:tcPr>
            <w:tcW w:w="4571" w:type="dxa"/>
            <w:gridSpan w:val="2"/>
            <w:tcBorders>
              <w:top w:val="nil"/>
              <w:left w:val="nil"/>
              <w:bottom w:val="nil"/>
              <w:right w:val="nil"/>
            </w:tcBorders>
            <w:shd w:val="clear" w:color="auto" w:fill="auto"/>
            <w:noWrap/>
            <w:vAlign w:val="bottom"/>
            <w:hideMark/>
          </w:tcPr>
          <w:p w14:paraId="7BD7602E" w14:textId="77777777" w:rsidR="00053D28" w:rsidRPr="00C03B06" w:rsidRDefault="00053D28" w:rsidP="000B3943">
            <w:pPr>
              <w:rPr>
                <w:color w:val="000000"/>
                <w:sz w:val="22"/>
                <w:szCs w:val="22"/>
              </w:rPr>
            </w:pPr>
            <w:r w:rsidRPr="00C03B06">
              <w:rPr>
                <w:color w:val="000000"/>
                <w:sz w:val="22"/>
                <w:szCs w:val="22"/>
              </w:rPr>
              <w:t>Остаток на расчетном счете - __________руб.</w:t>
            </w:r>
          </w:p>
        </w:tc>
        <w:tc>
          <w:tcPr>
            <w:tcW w:w="1711" w:type="dxa"/>
            <w:tcBorders>
              <w:top w:val="nil"/>
              <w:left w:val="nil"/>
              <w:bottom w:val="nil"/>
              <w:right w:val="nil"/>
            </w:tcBorders>
            <w:shd w:val="clear" w:color="auto" w:fill="auto"/>
            <w:noWrap/>
            <w:vAlign w:val="bottom"/>
            <w:hideMark/>
          </w:tcPr>
          <w:p w14:paraId="1091C4C4"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43365703"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16B4F6B1"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3768ADA8"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45DAD934" w14:textId="77777777" w:rsidR="00053D28" w:rsidRPr="00C03B06" w:rsidRDefault="00053D28" w:rsidP="000B3943">
            <w:pPr>
              <w:rPr>
                <w:sz w:val="20"/>
                <w:szCs w:val="20"/>
              </w:rPr>
            </w:pPr>
          </w:p>
        </w:tc>
      </w:tr>
      <w:tr w:rsidR="00053D28" w:rsidRPr="00C03B06" w14:paraId="7454F640" w14:textId="77777777" w:rsidTr="000B3943">
        <w:trPr>
          <w:trHeight w:val="300"/>
        </w:trPr>
        <w:tc>
          <w:tcPr>
            <w:tcW w:w="2860" w:type="dxa"/>
            <w:tcBorders>
              <w:top w:val="nil"/>
              <w:left w:val="nil"/>
              <w:bottom w:val="nil"/>
              <w:right w:val="nil"/>
            </w:tcBorders>
            <w:shd w:val="clear" w:color="auto" w:fill="auto"/>
            <w:noWrap/>
            <w:vAlign w:val="bottom"/>
            <w:hideMark/>
          </w:tcPr>
          <w:p w14:paraId="51DC25B2"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059EF0EA"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3D8CECEB"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6269B7C7"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0CBC4748"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2E073D8B"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66D0D3A9" w14:textId="77777777" w:rsidR="00053D28" w:rsidRPr="00C03B06" w:rsidRDefault="00053D28" w:rsidP="000B3943">
            <w:pPr>
              <w:rPr>
                <w:sz w:val="20"/>
                <w:szCs w:val="20"/>
              </w:rPr>
            </w:pPr>
          </w:p>
        </w:tc>
      </w:tr>
      <w:tr w:rsidR="00053D28" w:rsidRPr="00C03B06" w14:paraId="3B1149AF" w14:textId="77777777" w:rsidTr="000B3943">
        <w:trPr>
          <w:trHeight w:val="300"/>
        </w:trPr>
        <w:tc>
          <w:tcPr>
            <w:tcW w:w="2860" w:type="dxa"/>
            <w:tcBorders>
              <w:top w:val="nil"/>
              <w:left w:val="nil"/>
              <w:bottom w:val="nil"/>
              <w:right w:val="nil"/>
            </w:tcBorders>
            <w:shd w:val="clear" w:color="auto" w:fill="auto"/>
            <w:noWrap/>
            <w:vAlign w:val="bottom"/>
            <w:hideMark/>
          </w:tcPr>
          <w:p w14:paraId="7A77D8C0" w14:textId="77777777" w:rsidR="00053D28" w:rsidRPr="00C03B06" w:rsidRDefault="00053D28" w:rsidP="000B3943">
            <w:pPr>
              <w:rPr>
                <w:b/>
                <w:bCs/>
                <w:color w:val="000000"/>
                <w:sz w:val="22"/>
                <w:szCs w:val="22"/>
              </w:rPr>
            </w:pPr>
            <w:r w:rsidRPr="00C03B06">
              <w:rPr>
                <w:b/>
                <w:bCs/>
                <w:color w:val="000000"/>
                <w:sz w:val="22"/>
                <w:szCs w:val="22"/>
              </w:rPr>
              <w:t>Агент</w:t>
            </w:r>
          </w:p>
        </w:tc>
        <w:tc>
          <w:tcPr>
            <w:tcW w:w="1711" w:type="dxa"/>
            <w:tcBorders>
              <w:top w:val="nil"/>
              <w:left w:val="nil"/>
              <w:bottom w:val="nil"/>
              <w:right w:val="nil"/>
            </w:tcBorders>
            <w:shd w:val="clear" w:color="auto" w:fill="auto"/>
            <w:noWrap/>
            <w:vAlign w:val="bottom"/>
            <w:hideMark/>
          </w:tcPr>
          <w:p w14:paraId="62C34658" w14:textId="77777777"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14:paraId="786E7CE6"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41BA8914"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2C29921E"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51D7582C"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4D5E7091" w14:textId="77777777" w:rsidR="00053D28" w:rsidRPr="00C03B06" w:rsidRDefault="00053D28" w:rsidP="000B3943">
            <w:pPr>
              <w:rPr>
                <w:sz w:val="20"/>
                <w:szCs w:val="20"/>
              </w:rPr>
            </w:pPr>
          </w:p>
        </w:tc>
      </w:tr>
      <w:tr w:rsidR="00053D28" w:rsidRPr="00C03B06" w14:paraId="53F15BC0" w14:textId="77777777" w:rsidTr="000B3943">
        <w:trPr>
          <w:trHeight w:val="300"/>
        </w:trPr>
        <w:tc>
          <w:tcPr>
            <w:tcW w:w="7993" w:type="dxa"/>
            <w:gridSpan w:val="4"/>
            <w:tcBorders>
              <w:top w:val="nil"/>
              <w:left w:val="nil"/>
              <w:bottom w:val="nil"/>
              <w:right w:val="nil"/>
            </w:tcBorders>
            <w:shd w:val="clear" w:color="auto" w:fill="auto"/>
            <w:noWrap/>
            <w:vAlign w:val="bottom"/>
            <w:hideMark/>
          </w:tcPr>
          <w:p w14:paraId="2144A4B4" w14:textId="77777777" w:rsidR="00053D28" w:rsidRPr="00C03B06" w:rsidRDefault="00053D28" w:rsidP="000B3943">
            <w:pPr>
              <w:rPr>
                <w:color w:val="000000"/>
                <w:sz w:val="22"/>
                <w:szCs w:val="22"/>
              </w:rPr>
            </w:pPr>
            <w:r w:rsidRPr="00C03B06">
              <w:rPr>
                <w:color w:val="000000"/>
                <w:sz w:val="22"/>
                <w:szCs w:val="22"/>
              </w:rPr>
              <w:t>Директор (наименование организации) /______________________________/ ФИО</w:t>
            </w:r>
          </w:p>
        </w:tc>
        <w:tc>
          <w:tcPr>
            <w:tcW w:w="1711" w:type="dxa"/>
            <w:tcBorders>
              <w:top w:val="nil"/>
              <w:left w:val="nil"/>
              <w:bottom w:val="nil"/>
              <w:right w:val="nil"/>
            </w:tcBorders>
            <w:shd w:val="clear" w:color="auto" w:fill="auto"/>
            <w:noWrap/>
            <w:vAlign w:val="bottom"/>
            <w:hideMark/>
          </w:tcPr>
          <w:p w14:paraId="616F56F8"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0768502C"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47D866ED" w14:textId="77777777" w:rsidR="00053D28" w:rsidRPr="00C03B06" w:rsidRDefault="00053D28" w:rsidP="000B3943">
            <w:pPr>
              <w:rPr>
                <w:sz w:val="20"/>
                <w:szCs w:val="20"/>
              </w:rPr>
            </w:pPr>
          </w:p>
        </w:tc>
      </w:tr>
      <w:tr w:rsidR="00053D28" w:rsidRPr="00C03B06" w14:paraId="56740812" w14:textId="77777777" w:rsidTr="000B3943">
        <w:trPr>
          <w:trHeight w:val="300"/>
        </w:trPr>
        <w:tc>
          <w:tcPr>
            <w:tcW w:w="2860" w:type="dxa"/>
            <w:tcBorders>
              <w:top w:val="nil"/>
              <w:left w:val="nil"/>
              <w:bottom w:val="nil"/>
              <w:right w:val="nil"/>
            </w:tcBorders>
            <w:shd w:val="clear" w:color="auto" w:fill="auto"/>
            <w:noWrap/>
            <w:vAlign w:val="bottom"/>
            <w:hideMark/>
          </w:tcPr>
          <w:p w14:paraId="6D59C3CB" w14:textId="77777777" w:rsidR="00053D28" w:rsidRPr="00C03B06" w:rsidRDefault="00053D28" w:rsidP="000B3943">
            <w:pPr>
              <w:rPr>
                <w:color w:val="000000"/>
                <w:sz w:val="22"/>
                <w:szCs w:val="22"/>
              </w:rPr>
            </w:pPr>
            <w:r w:rsidRPr="00C03B06">
              <w:rPr>
                <w:color w:val="000000"/>
                <w:sz w:val="22"/>
                <w:szCs w:val="22"/>
              </w:rPr>
              <w:t xml:space="preserve"> </w:t>
            </w:r>
          </w:p>
        </w:tc>
        <w:tc>
          <w:tcPr>
            <w:tcW w:w="3422" w:type="dxa"/>
            <w:gridSpan w:val="2"/>
            <w:tcBorders>
              <w:top w:val="nil"/>
              <w:left w:val="nil"/>
              <w:bottom w:val="nil"/>
              <w:right w:val="nil"/>
            </w:tcBorders>
            <w:shd w:val="clear" w:color="auto" w:fill="auto"/>
            <w:noWrap/>
            <w:vAlign w:val="bottom"/>
            <w:hideMark/>
          </w:tcPr>
          <w:p w14:paraId="27B923EE" w14:textId="77777777" w:rsidR="00053D28" w:rsidRPr="00C03B06" w:rsidRDefault="00053D28" w:rsidP="000B3943">
            <w:pPr>
              <w:rPr>
                <w:color w:val="000000"/>
                <w:sz w:val="22"/>
                <w:szCs w:val="22"/>
              </w:rPr>
            </w:pPr>
            <w:r w:rsidRPr="00C03B06">
              <w:rPr>
                <w:color w:val="000000"/>
                <w:sz w:val="22"/>
                <w:szCs w:val="22"/>
              </w:rPr>
              <w:t xml:space="preserve">            М.П.           подпись</w:t>
            </w:r>
          </w:p>
        </w:tc>
        <w:tc>
          <w:tcPr>
            <w:tcW w:w="1711" w:type="dxa"/>
            <w:tcBorders>
              <w:top w:val="nil"/>
              <w:left w:val="nil"/>
              <w:bottom w:val="nil"/>
              <w:right w:val="nil"/>
            </w:tcBorders>
            <w:shd w:val="clear" w:color="auto" w:fill="auto"/>
            <w:noWrap/>
            <w:vAlign w:val="bottom"/>
            <w:hideMark/>
          </w:tcPr>
          <w:p w14:paraId="04A42B92"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292825CE"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043F184C"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0393C187" w14:textId="77777777" w:rsidR="00053D28" w:rsidRPr="00C03B06" w:rsidRDefault="00053D28" w:rsidP="000B3943">
            <w:pPr>
              <w:rPr>
                <w:sz w:val="20"/>
                <w:szCs w:val="20"/>
              </w:rPr>
            </w:pPr>
          </w:p>
        </w:tc>
      </w:tr>
    </w:tbl>
    <w:p w14:paraId="3C6684F0" w14:textId="77777777" w:rsidR="000B234B" w:rsidRDefault="000B234B" w:rsidP="008870D6"/>
    <w:sectPr w:rsidR="000B234B" w:rsidSect="007716FA">
      <w:pgSz w:w="16838" w:h="11906" w:orient="landscape"/>
      <w:pgMar w:top="709" w:right="709" w:bottom="851"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AAD96" w14:textId="77777777" w:rsidR="006905FE" w:rsidRDefault="006905FE" w:rsidP="00E7777C">
      <w:r>
        <w:separator/>
      </w:r>
    </w:p>
  </w:endnote>
  <w:endnote w:type="continuationSeparator" w:id="0">
    <w:p w14:paraId="06FCF950" w14:textId="77777777" w:rsidR="006905FE" w:rsidRDefault="006905FE" w:rsidP="00E7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B9661" w14:textId="77777777" w:rsidR="00AF2194" w:rsidRPr="00E91FBD" w:rsidRDefault="00AF2194" w:rsidP="00E91FBD">
    <w:pPr>
      <w:pStyle w:val="a3"/>
    </w:pPr>
    <w:r w:rsidRPr="00E91FB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8F9D8" w14:textId="77777777" w:rsidR="006905FE" w:rsidRDefault="006905FE" w:rsidP="00E7777C">
      <w:r>
        <w:separator/>
      </w:r>
    </w:p>
  </w:footnote>
  <w:footnote w:type="continuationSeparator" w:id="0">
    <w:p w14:paraId="794B441A" w14:textId="77777777" w:rsidR="006905FE" w:rsidRDefault="006905FE" w:rsidP="00E7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F3B7D" w14:textId="77777777" w:rsidR="00AF2194" w:rsidRDefault="00AF2194">
    <w:pPr>
      <w:pStyle w:val="a7"/>
      <w:jc w:val="right"/>
    </w:pPr>
    <w:r>
      <w:t xml:space="preserve">Страница </w:t>
    </w:r>
    <w:r>
      <w:rPr>
        <w:b/>
      </w:rPr>
      <w:fldChar w:fldCharType="begin"/>
    </w:r>
    <w:r>
      <w:rPr>
        <w:b/>
      </w:rPr>
      <w:instrText>PAGE</w:instrText>
    </w:r>
    <w:r>
      <w:rPr>
        <w:b/>
      </w:rPr>
      <w:fldChar w:fldCharType="separate"/>
    </w:r>
    <w:r w:rsidR="00645E19">
      <w:rPr>
        <w:b/>
        <w:noProof/>
      </w:rPr>
      <w:t>16</w:t>
    </w:r>
    <w:r>
      <w:rPr>
        <w:b/>
      </w:rPr>
      <w:fldChar w:fldCharType="end"/>
    </w:r>
    <w:r>
      <w:t xml:space="preserve"> из </w:t>
    </w:r>
    <w:r>
      <w:rPr>
        <w:b/>
      </w:rPr>
      <w:fldChar w:fldCharType="begin"/>
    </w:r>
    <w:r>
      <w:rPr>
        <w:b/>
      </w:rPr>
      <w:instrText>NUMPAGES</w:instrText>
    </w:r>
    <w:r>
      <w:rPr>
        <w:b/>
      </w:rPr>
      <w:fldChar w:fldCharType="separate"/>
    </w:r>
    <w:r w:rsidR="00645E19">
      <w:rPr>
        <w:b/>
        <w:noProof/>
      </w:rPr>
      <w:t>16</w:t>
    </w:r>
    <w:r>
      <w:rPr>
        <w:b/>
      </w:rPr>
      <w:fldChar w:fldCharType="end"/>
    </w:r>
  </w:p>
  <w:p w14:paraId="2279F2F1" w14:textId="77777777" w:rsidR="00AF2194" w:rsidRDefault="00AF21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F6441"/>
    <w:multiLevelType w:val="hybridMultilevel"/>
    <w:tmpl w:val="DF92A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A81014"/>
    <w:multiLevelType w:val="multilevel"/>
    <w:tmpl w:val="FBFC8E28"/>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cs="Times New Roman" w:hint="default"/>
        <w:b w:val="0"/>
        <w:i w:val="0"/>
        <w:u w:val="none"/>
      </w:rPr>
    </w:lvl>
    <w:lvl w:ilvl="2">
      <w:start w:val="2"/>
      <w:numFmt w:val="decimal"/>
      <w:isLgl/>
      <w:lvlText w:val="%1.%2.%3."/>
      <w:lvlJc w:val="left"/>
      <w:pPr>
        <w:ind w:left="1080" w:hanging="720"/>
      </w:pPr>
      <w:rPr>
        <w:rFonts w:cs="Times New Roman" w:hint="default"/>
        <w:b w:val="0"/>
        <w:i w:val="0"/>
        <w:u w:val="none"/>
      </w:rPr>
    </w:lvl>
    <w:lvl w:ilvl="3">
      <w:start w:val="1"/>
      <w:numFmt w:val="decimal"/>
      <w:isLgl/>
      <w:lvlText w:val="%1.%2.%3.%4."/>
      <w:lvlJc w:val="left"/>
      <w:pPr>
        <w:ind w:left="1080" w:hanging="720"/>
      </w:pPr>
      <w:rPr>
        <w:rFonts w:cs="Times New Roman" w:hint="default"/>
        <w:b w:val="0"/>
        <w:i w:val="0"/>
        <w:u w:val="none"/>
      </w:rPr>
    </w:lvl>
    <w:lvl w:ilvl="4">
      <w:start w:val="1"/>
      <w:numFmt w:val="decimal"/>
      <w:isLgl/>
      <w:lvlText w:val="%1.%2.%3.%4.%5."/>
      <w:lvlJc w:val="left"/>
      <w:pPr>
        <w:ind w:left="1440" w:hanging="1080"/>
      </w:pPr>
      <w:rPr>
        <w:rFonts w:cs="Times New Roman" w:hint="default"/>
        <w:b w:val="0"/>
        <w:i w:val="0"/>
        <w:u w:val="none"/>
      </w:rPr>
    </w:lvl>
    <w:lvl w:ilvl="5">
      <w:start w:val="1"/>
      <w:numFmt w:val="decimal"/>
      <w:isLgl/>
      <w:lvlText w:val="%1.%2.%3.%4.%5.%6."/>
      <w:lvlJc w:val="left"/>
      <w:pPr>
        <w:ind w:left="1440" w:hanging="1080"/>
      </w:pPr>
      <w:rPr>
        <w:rFonts w:cs="Times New Roman" w:hint="default"/>
        <w:b w:val="0"/>
        <w:i w:val="0"/>
        <w:u w:val="none"/>
      </w:rPr>
    </w:lvl>
    <w:lvl w:ilvl="6">
      <w:start w:val="1"/>
      <w:numFmt w:val="decimal"/>
      <w:isLgl/>
      <w:lvlText w:val="%1.%2.%3.%4.%5.%6.%7."/>
      <w:lvlJc w:val="left"/>
      <w:pPr>
        <w:ind w:left="1800" w:hanging="1440"/>
      </w:pPr>
      <w:rPr>
        <w:rFonts w:cs="Times New Roman" w:hint="default"/>
        <w:b w:val="0"/>
        <w:i w:val="0"/>
        <w:u w:val="none"/>
      </w:rPr>
    </w:lvl>
    <w:lvl w:ilvl="7">
      <w:start w:val="1"/>
      <w:numFmt w:val="decimal"/>
      <w:isLgl/>
      <w:lvlText w:val="%1.%2.%3.%4.%5.%6.%7.%8."/>
      <w:lvlJc w:val="left"/>
      <w:pPr>
        <w:ind w:left="1800" w:hanging="1440"/>
      </w:pPr>
      <w:rPr>
        <w:rFonts w:cs="Times New Roman" w:hint="default"/>
        <w:b w:val="0"/>
        <w:i w:val="0"/>
        <w:u w:val="none"/>
      </w:rPr>
    </w:lvl>
    <w:lvl w:ilvl="8">
      <w:start w:val="1"/>
      <w:numFmt w:val="decimal"/>
      <w:isLgl/>
      <w:lvlText w:val="%1.%2.%3.%4.%5.%6.%7.%8.%9."/>
      <w:lvlJc w:val="left"/>
      <w:pPr>
        <w:ind w:left="2160" w:hanging="1800"/>
      </w:pPr>
      <w:rPr>
        <w:rFonts w:cs="Times New Roman" w:hint="default"/>
        <w:b w:val="0"/>
        <w:i w:val="0"/>
        <w:u w:val="none"/>
      </w:rPr>
    </w:lvl>
  </w:abstractNum>
  <w:abstractNum w:abstractNumId="2">
    <w:nsid w:val="62105724"/>
    <w:multiLevelType w:val="hybridMultilevel"/>
    <w:tmpl w:val="AB52E1B6"/>
    <w:lvl w:ilvl="0" w:tplc="95CC4698">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B000DC"/>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53A26F6"/>
    <w:multiLevelType w:val="hybridMultilevel"/>
    <w:tmpl w:val="B97A2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3B"/>
    <w:rsid w:val="00004F4D"/>
    <w:rsid w:val="0001228E"/>
    <w:rsid w:val="00015AF2"/>
    <w:rsid w:val="00022EEC"/>
    <w:rsid w:val="000235B8"/>
    <w:rsid w:val="00025FB9"/>
    <w:rsid w:val="00026975"/>
    <w:rsid w:val="00034A91"/>
    <w:rsid w:val="0003701C"/>
    <w:rsid w:val="00045F7F"/>
    <w:rsid w:val="00053D28"/>
    <w:rsid w:val="000555C6"/>
    <w:rsid w:val="000565D9"/>
    <w:rsid w:val="00064262"/>
    <w:rsid w:val="00064292"/>
    <w:rsid w:val="0006644E"/>
    <w:rsid w:val="0008222C"/>
    <w:rsid w:val="00082DD9"/>
    <w:rsid w:val="00085070"/>
    <w:rsid w:val="00085A54"/>
    <w:rsid w:val="000A5FE1"/>
    <w:rsid w:val="000B0CF0"/>
    <w:rsid w:val="000B234B"/>
    <w:rsid w:val="000B2C91"/>
    <w:rsid w:val="000B3943"/>
    <w:rsid w:val="000B39AA"/>
    <w:rsid w:val="000B5D44"/>
    <w:rsid w:val="000C3E1F"/>
    <w:rsid w:val="000C5EF8"/>
    <w:rsid w:val="000C6577"/>
    <w:rsid w:val="000C7302"/>
    <w:rsid w:val="000D0D2A"/>
    <w:rsid w:val="000D527B"/>
    <w:rsid w:val="000D7C67"/>
    <w:rsid w:val="000E1686"/>
    <w:rsid w:val="000F1821"/>
    <w:rsid w:val="000F22E3"/>
    <w:rsid w:val="0010162C"/>
    <w:rsid w:val="001020E4"/>
    <w:rsid w:val="00103CF1"/>
    <w:rsid w:val="00106CD1"/>
    <w:rsid w:val="00107646"/>
    <w:rsid w:val="00111744"/>
    <w:rsid w:val="00111B3A"/>
    <w:rsid w:val="00112C22"/>
    <w:rsid w:val="00120374"/>
    <w:rsid w:val="00131D67"/>
    <w:rsid w:val="00142B31"/>
    <w:rsid w:val="0015137D"/>
    <w:rsid w:val="00151BBA"/>
    <w:rsid w:val="0015419C"/>
    <w:rsid w:val="00156089"/>
    <w:rsid w:val="00164181"/>
    <w:rsid w:val="001736C3"/>
    <w:rsid w:val="00176D94"/>
    <w:rsid w:val="00182A85"/>
    <w:rsid w:val="00184BFB"/>
    <w:rsid w:val="0019151D"/>
    <w:rsid w:val="0019305F"/>
    <w:rsid w:val="001A0D39"/>
    <w:rsid w:val="001A34DB"/>
    <w:rsid w:val="001A768F"/>
    <w:rsid w:val="001B2610"/>
    <w:rsid w:val="001B3BBC"/>
    <w:rsid w:val="001B4EB2"/>
    <w:rsid w:val="001B63DC"/>
    <w:rsid w:val="001B68B1"/>
    <w:rsid w:val="001C65C1"/>
    <w:rsid w:val="001D4B97"/>
    <w:rsid w:val="001D5526"/>
    <w:rsid w:val="001D570C"/>
    <w:rsid w:val="001D6852"/>
    <w:rsid w:val="001F1280"/>
    <w:rsid w:val="001F59EF"/>
    <w:rsid w:val="001F5ACB"/>
    <w:rsid w:val="0020650C"/>
    <w:rsid w:val="002120A2"/>
    <w:rsid w:val="00217791"/>
    <w:rsid w:val="002267DA"/>
    <w:rsid w:val="00231361"/>
    <w:rsid w:val="00233EE2"/>
    <w:rsid w:val="00237272"/>
    <w:rsid w:val="00237B1D"/>
    <w:rsid w:val="00240A04"/>
    <w:rsid w:val="00257FB3"/>
    <w:rsid w:val="00272FC4"/>
    <w:rsid w:val="0027483B"/>
    <w:rsid w:val="002866D4"/>
    <w:rsid w:val="00291608"/>
    <w:rsid w:val="00296800"/>
    <w:rsid w:val="002A40CD"/>
    <w:rsid w:val="002A481F"/>
    <w:rsid w:val="002A6C05"/>
    <w:rsid w:val="002A797C"/>
    <w:rsid w:val="002B067A"/>
    <w:rsid w:val="002B7E17"/>
    <w:rsid w:val="002C65A4"/>
    <w:rsid w:val="002C732D"/>
    <w:rsid w:val="002C774F"/>
    <w:rsid w:val="002D0D23"/>
    <w:rsid w:val="002D2721"/>
    <w:rsid w:val="002D7C9D"/>
    <w:rsid w:val="002E5124"/>
    <w:rsid w:val="002E51AE"/>
    <w:rsid w:val="00303A53"/>
    <w:rsid w:val="00303E8F"/>
    <w:rsid w:val="00312D6F"/>
    <w:rsid w:val="00313AB2"/>
    <w:rsid w:val="00315548"/>
    <w:rsid w:val="00316A45"/>
    <w:rsid w:val="003204BB"/>
    <w:rsid w:val="00323237"/>
    <w:rsid w:val="0032595B"/>
    <w:rsid w:val="00327E9A"/>
    <w:rsid w:val="003300BB"/>
    <w:rsid w:val="00333198"/>
    <w:rsid w:val="0033339C"/>
    <w:rsid w:val="003370EC"/>
    <w:rsid w:val="003417AA"/>
    <w:rsid w:val="00352A15"/>
    <w:rsid w:val="0035587E"/>
    <w:rsid w:val="003648BD"/>
    <w:rsid w:val="003725ED"/>
    <w:rsid w:val="0037463B"/>
    <w:rsid w:val="003752D9"/>
    <w:rsid w:val="00384ADC"/>
    <w:rsid w:val="0039395D"/>
    <w:rsid w:val="0039591C"/>
    <w:rsid w:val="0039780E"/>
    <w:rsid w:val="003A0C00"/>
    <w:rsid w:val="003A23DA"/>
    <w:rsid w:val="003A67A9"/>
    <w:rsid w:val="003B2F99"/>
    <w:rsid w:val="003C1C9F"/>
    <w:rsid w:val="003C1D35"/>
    <w:rsid w:val="003C24ED"/>
    <w:rsid w:val="003C253B"/>
    <w:rsid w:val="003C34A9"/>
    <w:rsid w:val="003C6DAF"/>
    <w:rsid w:val="003D1B74"/>
    <w:rsid w:val="003D1CE1"/>
    <w:rsid w:val="003D3D66"/>
    <w:rsid w:val="003D3F9A"/>
    <w:rsid w:val="003E6740"/>
    <w:rsid w:val="003F188E"/>
    <w:rsid w:val="003F2591"/>
    <w:rsid w:val="00400EF2"/>
    <w:rsid w:val="00405B79"/>
    <w:rsid w:val="00415145"/>
    <w:rsid w:val="00424EEA"/>
    <w:rsid w:val="00430A81"/>
    <w:rsid w:val="00430B6F"/>
    <w:rsid w:val="00431BA0"/>
    <w:rsid w:val="00437C03"/>
    <w:rsid w:val="00445238"/>
    <w:rsid w:val="004529B2"/>
    <w:rsid w:val="00462804"/>
    <w:rsid w:val="0047021C"/>
    <w:rsid w:val="00471925"/>
    <w:rsid w:val="00475018"/>
    <w:rsid w:val="00484BAB"/>
    <w:rsid w:val="00493313"/>
    <w:rsid w:val="00494645"/>
    <w:rsid w:val="004970E8"/>
    <w:rsid w:val="00497AF6"/>
    <w:rsid w:val="004A0465"/>
    <w:rsid w:val="004A1402"/>
    <w:rsid w:val="004A17AA"/>
    <w:rsid w:val="004A4EEB"/>
    <w:rsid w:val="004A5125"/>
    <w:rsid w:val="004A6700"/>
    <w:rsid w:val="004B2984"/>
    <w:rsid w:val="004B6ABA"/>
    <w:rsid w:val="004C54B5"/>
    <w:rsid w:val="004D09ED"/>
    <w:rsid w:val="004D17CF"/>
    <w:rsid w:val="004D3BE8"/>
    <w:rsid w:val="004D532C"/>
    <w:rsid w:val="004D7D68"/>
    <w:rsid w:val="004E0ABF"/>
    <w:rsid w:val="004E0B1A"/>
    <w:rsid w:val="004E1088"/>
    <w:rsid w:val="004E1388"/>
    <w:rsid w:val="004E1813"/>
    <w:rsid w:val="004E1B88"/>
    <w:rsid w:val="004F071B"/>
    <w:rsid w:val="004F08F2"/>
    <w:rsid w:val="004F41F2"/>
    <w:rsid w:val="004F7956"/>
    <w:rsid w:val="0050748C"/>
    <w:rsid w:val="00514E98"/>
    <w:rsid w:val="00516E1D"/>
    <w:rsid w:val="005212D5"/>
    <w:rsid w:val="00522811"/>
    <w:rsid w:val="0052326F"/>
    <w:rsid w:val="0053194E"/>
    <w:rsid w:val="00531D77"/>
    <w:rsid w:val="005339C4"/>
    <w:rsid w:val="00540169"/>
    <w:rsid w:val="0054176C"/>
    <w:rsid w:val="00544294"/>
    <w:rsid w:val="00552D55"/>
    <w:rsid w:val="00556A7F"/>
    <w:rsid w:val="00557919"/>
    <w:rsid w:val="005653FC"/>
    <w:rsid w:val="005714CB"/>
    <w:rsid w:val="0057369C"/>
    <w:rsid w:val="005739FF"/>
    <w:rsid w:val="00574D99"/>
    <w:rsid w:val="0058125D"/>
    <w:rsid w:val="00582639"/>
    <w:rsid w:val="005837B3"/>
    <w:rsid w:val="00587B4C"/>
    <w:rsid w:val="005935A2"/>
    <w:rsid w:val="00593A81"/>
    <w:rsid w:val="005A0D52"/>
    <w:rsid w:val="005A30D9"/>
    <w:rsid w:val="005A59E7"/>
    <w:rsid w:val="005B23DC"/>
    <w:rsid w:val="005C4692"/>
    <w:rsid w:val="005C70CC"/>
    <w:rsid w:val="005C7661"/>
    <w:rsid w:val="005D4CD1"/>
    <w:rsid w:val="005E2292"/>
    <w:rsid w:val="005E6A8C"/>
    <w:rsid w:val="005E793A"/>
    <w:rsid w:val="005E7F74"/>
    <w:rsid w:val="005F574F"/>
    <w:rsid w:val="00606C20"/>
    <w:rsid w:val="0061090C"/>
    <w:rsid w:val="00610F65"/>
    <w:rsid w:val="006113BA"/>
    <w:rsid w:val="00621070"/>
    <w:rsid w:val="00635B8D"/>
    <w:rsid w:val="00641D83"/>
    <w:rsid w:val="00641DD2"/>
    <w:rsid w:val="006434C8"/>
    <w:rsid w:val="00645E19"/>
    <w:rsid w:val="006474AC"/>
    <w:rsid w:val="0066039B"/>
    <w:rsid w:val="00660E49"/>
    <w:rsid w:val="00667C8E"/>
    <w:rsid w:val="00671869"/>
    <w:rsid w:val="00672226"/>
    <w:rsid w:val="00673E8B"/>
    <w:rsid w:val="006758BE"/>
    <w:rsid w:val="00675A2C"/>
    <w:rsid w:val="006765BE"/>
    <w:rsid w:val="0067756D"/>
    <w:rsid w:val="006779D4"/>
    <w:rsid w:val="0068275E"/>
    <w:rsid w:val="006905FE"/>
    <w:rsid w:val="0069626C"/>
    <w:rsid w:val="006A0072"/>
    <w:rsid w:val="006A071F"/>
    <w:rsid w:val="006A53ED"/>
    <w:rsid w:val="006B243A"/>
    <w:rsid w:val="006B517A"/>
    <w:rsid w:val="006C2800"/>
    <w:rsid w:val="006C7B9C"/>
    <w:rsid w:val="006C7BE6"/>
    <w:rsid w:val="006D0FCE"/>
    <w:rsid w:val="006D403D"/>
    <w:rsid w:val="006D6FE3"/>
    <w:rsid w:val="006E1053"/>
    <w:rsid w:val="006E1CD7"/>
    <w:rsid w:val="006E65ED"/>
    <w:rsid w:val="006E6B1F"/>
    <w:rsid w:val="006F36B1"/>
    <w:rsid w:val="006F54A5"/>
    <w:rsid w:val="006F7576"/>
    <w:rsid w:val="00701BB5"/>
    <w:rsid w:val="00710234"/>
    <w:rsid w:val="007132E2"/>
    <w:rsid w:val="00717C73"/>
    <w:rsid w:val="00726561"/>
    <w:rsid w:val="00730A92"/>
    <w:rsid w:val="00730E13"/>
    <w:rsid w:val="00731A60"/>
    <w:rsid w:val="00737BD0"/>
    <w:rsid w:val="0074425A"/>
    <w:rsid w:val="00744C11"/>
    <w:rsid w:val="00744FF1"/>
    <w:rsid w:val="00747476"/>
    <w:rsid w:val="00751211"/>
    <w:rsid w:val="0075174A"/>
    <w:rsid w:val="00752EA2"/>
    <w:rsid w:val="00756C67"/>
    <w:rsid w:val="007611D4"/>
    <w:rsid w:val="00770744"/>
    <w:rsid w:val="007716FA"/>
    <w:rsid w:val="007734C2"/>
    <w:rsid w:val="00776B28"/>
    <w:rsid w:val="007802F9"/>
    <w:rsid w:val="00781309"/>
    <w:rsid w:val="00786520"/>
    <w:rsid w:val="00786861"/>
    <w:rsid w:val="00794CE2"/>
    <w:rsid w:val="0079533B"/>
    <w:rsid w:val="00795A64"/>
    <w:rsid w:val="00795E8A"/>
    <w:rsid w:val="007B0D29"/>
    <w:rsid w:val="007B49D9"/>
    <w:rsid w:val="007B6FDC"/>
    <w:rsid w:val="007D0701"/>
    <w:rsid w:val="007D0AD6"/>
    <w:rsid w:val="007D2F8D"/>
    <w:rsid w:val="007D3281"/>
    <w:rsid w:val="007E06A2"/>
    <w:rsid w:val="007E1B9D"/>
    <w:rsid w:val="007E5EFD"/>
    <w:rsid w:val="007F3B49"/>
    <w:rsid w:val="007F436D"/>
    <w:rsid w:val="007F5F56"/>
    <w:rsid w:val="007F6D00"/>
    <w:rsid w:val="008076D6"/>
    <w:rsid w:val="0081222A"/>
    <w:rsid w:val="008127EE"/>
    <w:rsid w:val="00815BB1"/>
    <w:rsid w:val="00824B80"/>
    <w:rsid w:val="00826845"/>
    <w:rsid w:val="0083608F"/>
    <w:rsid w:val="00851942"/>
    <w:rsid w:val="00852464"/>
    <w:rsid w:val="00856AE7"/>
    <w:rsid w:val="00862999"/>
    <w:rsid w:val="008653F7"/>
    <w:rsid w:val="008733CB"/>
    <w:rsid w:val="00875DF7"/>
    <w:rsid w:val="00883AA3"/>
    <w:rsid w:val="00884510"/>
    <w:rsid w:val="00885008"/>
    <w:rsid w:val="008870D6"/>
    <w:rsid w:val="0089492F"/>
    <w:rsid w:val="008957A7"/>
    <w:rsid w:val="0089622C"/>
    <w:rsid w:val="00896D4F"/>
    <w:rsid w:val="00897B3D"/>
    <w:rsid w:val="00897ED8"/>
    <w:rsid w:val="008A5278"/>
    <w:rsid w:val="008A75FA"/>
    <w:rsid w:val="008B1A5C"/>
    <w:rsid w:val="008B32BD"/>
    <w:rsid w:val="008B3FF9"/>
    <w:rsid w:val="008B47CC"/>
    <w:rsid w:val="008C224B"/>
    <w:rsid w:val="008C4110"/>
    <w:rsid w:val="008C7ADF"/>
    <w:rsid w:val="008D5BF4"/>
    <w:rsid w:val="008E022F"/>
    <w:rsid w:val="008E1BFC"/>
    <w:rsid w:val="008E305C"/>
    <w:rsid w:val="008E6B78"/>
    <w:rsid w:val="008F054A"/>
    <w:rsid w:val="008F1D92"/>
    <w:rsid w:val="008F3F43"/>
    <w:rsid w:val="008F66E1"/>
    <w:rsid w:val="00914283"/>
    <w:rsid w:val="00914466"/>
    <w:rsid w:val="009166BE"/>
    <w:rsid w:val="00916B57"/>
    <w:rsid w:val="00921E27"/>
    <w:rsid w:val="00922A9B"/>
    <w:rsid w:val="00923177"/>
    <w:rsid w:val="00923296"/>
    <w:rsid w:val="00933112"/>
    <w:rsid w:val="00935478"/>
    <w:rsid w:val="00940A3E"/>
    <w:rsid w:val="00944E24"/>
    <w:rsid w:val="009511A4"/>
    <w:rsid w:val="0095141C"/>
    <w:rsid w:val="00956D60"/>
    <w:rsid w:val="00960CEB"/>
    <w:rsid w:val="00964793"/>
    <w:rsid w:val="00973409"/>
    <w:rsid w:val="00976193"/>
    <w:rsid w:val="00991894"/>
    <w:rsid w:val="009A1E55"/>
    <w:rsid w:val="009B2D20"/>
    <w:rsid w:val="009B2F05"/>
    <w:rsid w:val="009C39D9"/>
    <w:rsid w:val="009D6319"/>
    <w:rsid w:val="009E2D68"/>
    <w:rsid w:val="009F020E"/>
    <w:rsid w:val="009F09F5"/>
    <w:rsid w:val="009F41F2"/>
    <w:rsid w:val="009F5C93"/>
    <w:rsid w:val="009F79D4"/>
    <w:rsid w:val="00A005D6"/>
    <w:rsid w:val="00A01437"/>
    <w:rsid w:val="00A12D27"/>
    <w:rsid w:val="00A2217B"/>
    <w:rsid w:val="00A25309"/>
    <w:rsid w:val="00A27567"/>
    <w:rsid w:val="00A279DA"/>
    <w:rsid w:val="00A333E3"/>
    <w:rsid w:val="00A46E8F"/>
    <w:rsid w:val="00A52972"/>
    <w:rsid w:val="00A5310F"/>
    <w:rsid w:val="00A558E6"/>
    <w:rsid w:val="00A55F62"/>
    <w:rsid w:val="00A56D13"/>
    <w:rsid w:val="00A60E5A"/>
    <w:rsid w:val="00A62B41"/>
    <w:rsid w:val="00A63DC6"/>
    <w:rsid w:val="00A66271"/>
    <w:rsid w:val="00A71660"/>
    <w:rsid w:val="00A71819"/>
    <w:rsid w:val="00A71AD4"/>
    <w:rsid w:val="00A72453"/>
    <w:rsid w:val="00A73646"/>
    <w:rsid w:val="00A753EB"/>
    <w:rsid w:val="00A77BB1"/>
    <w:rsid w:val="00A80E22"/>
    <w:rsid w:val="00A8469B"/>
    <w:rsid w:val="00AA22E0"/>
    <w:rsid w:val="00AA4F20"/>
    <w:rsid w:val="00AA6F5D"/>
    <w:rsid w:val="00AA7D63"/>
    <w:rsid w:val="00AB1E83"/>
    <w:rsid w:val="00AB5173"/>
    <w:rsid w:val="00AC01FC"/>
    <w:rsid w:val="00AC0D08"/>
    <w:rsid w:val="00AC30EC"/>
    <w:rsid w:val="00AC5A80"/>
    <w:rsid w:val="00AD2A90"/>
    <w:rsid w:val="00AF2194"/>
    <w:rsid w:val="00AF6631"/>
    <w:rsid w:val="00AF729B"/>
    <w:rsid w:val="00B048BA"/>
    <w:rsid w:val="00B056BD"/>
    <w:rsid w:val="00B05C85"/>
    <w:rsid w:val="00B062BE"/>
    <w:rsid w:val="00B103A0"/>
    <w:rsid w:val="00B10A2F"/>
    <w:rsid w:val="00B112C5"/>
    <w:rsid w:val="00B11E78"/>
    <w:rsid w:val="00B16D4F"/>
    <w:rsid w:val="00B233AD"/>
    <w:rsid w:val="00B2787B"/>
    <w:rsid w:val="00B31871"/>
    <w:rsid w:val="00B33E3B"/>
    <w:rsid w:val="00B37B92"/>
    <w:rsid w:val="00B37E09"/>
    <w:rsid w:val="00B40897"/>
    <w:rsid w:val="00B43052"/>
    <w:rsid w:val="00B47F33"/>
    <w:rsid w:val="00B65777"/>
    <w:rsid w:val="00B826FA"/>
    <w:rsid w:val="00B913F6"/>
    <w:rsid w:val="00B91B6F"/>
    <w:rsid w:val="00B936EB"/>
    <w:rsid w:val="00B953BE"/>
    <w:rsid w:val="00B95BB0"/>
    <w:rsid w:val="00B97341"/>
    <w:rsid w:val="00BA3ABB"/>
    <w:rsid w:val="00BB13A2"/>
    <w:rsid w:val="00BB6176"/>
    <w:rsid w:val="00BB76C9"/>
    <w:rsid w:val="00BC0EC1"/>
    <w:rsid w:val="00BC1657"/>
    <w:rsid w:val="00BC2471"/>
    <w:rsid w:val="00BC3228"/>
    <w:rsid w:val="00BE2655"/>
    <w:rsid w:val="00BE4373"/>
    <w:rsid w:val="00BE7530"/>
    <w:rsid w:val="00BF57CA"/>
    <w:rsid w:val="00BF6B9A"/>
    <w:rsid w:val="00C03790"/>
    <w:rsid w:val="00C03B06"/>
    <w:rsid w:val="00C054F8"/>
    <w:rsid w:val="00C06DA2"/>
    <w:rsid w:val="00C116B8"/>
    <w:rsid w:val="00C145C7"/>
    <w:rsid w:val="00C17444"/>
    <w:rsid w:val="00C206BE"/>
    <w:rsid w:val="00C24846"/>
    <w:rsid w:val="00C24FF9"/>
    <w:rsid w:val="00C25044"/>
    <w:rsid w:val="00C30E3F"/>
    <w:rsid w:val="00C370E9"/>
    <w:rsid w:val="00C4433B"/>
    <w:rsid w:val="00C4686A"/>
    <w:rsid w:val="00C47301"/>
    <w:rsid w:val="00C516DB"/>
    <w:rsid w:val="00C519C5"/>
    <w:rsid w:val="00C5384D"/>
    <w:rsid w:val="00C64422"/>
    <w:rsid w:val="00C658DD"/>
    <w:rsid w:val="00C65D02"/>
    <w:rsid w:val="00C66958"/>
    <w:rsid w:val="00C73F19"/>
    <w:rsid w:val="00C75059"/>
    <w:rsid w:val="00C813FF"/>
    <w:rsid w:val="00C83426"/>
    <w:rsid w:val="00C840B3"/>
    <w:rsid w:val="00C930D1"/>
    <w:rsid w:val="00C931AC"/>
    <w:rsid w:val="00C96BB9"/>
    <w:rsid w:val="00CA2A74"/>
    <w:rsid w:val="00CA46AE"/>
    <w:rsid w:val="00CA531D"/>
    <w:rsid w:val="00CA6B93"/>
    <w:rsid w:val="00CC3F0D"/>
    <w:rsid w:val="00CC594E"/>
    <w:rsid w:val="00CC5EBC"/>
    <w:rsid w:val="00CC636B"/>
    <w:rsid w:val="00CD0E49"/>
    <w:rsid w:val="00CE0F95"/>
    <w:rsid w:val="00CE4ADD"/>
    <w:rsid w:val="00CE7968"/>
    <w:rsid w:val="00CE7F07"/>
    <w:rsid w:val="00CF3D77"/>
    <w:rsid w:val="00CF4706"/>
    <w:rsid w:val="00CF5158"/>
    <w:rsid w:val="00CF5FA9"/>
    <w:rsid w:val="00CF7179"/>
    <w:rsid w:val="00D000AC"/>
    <w:rsid w:val="00D02894"/>
    <w:rsid w:val="00D06019"/>
    <w:rsid w:val="00D068B7"/>
    <w:rsid w:val="00D11BA7"/>
    <w:rsid w:val="00D11FBE"/>
    <w:rsid w:val="00D20E94"/>
    <w:rsid w:val="00D3031F"/>
    <w:rsid w:val="00D32BC7"/>
    <w:rsid w:val="00D36909"/>
    <w:rsid w:val="00D40CAE"/>
    <w:rsid w:val="00D41034"/>
    <w:rsid w:val="00D42561"/>
    <w:rsid w:val="00D427B2"/>
    <w:rsid w:val="00D42D2B"/>
    <w:rsid w:val="00D43EE6"/>
    <w:rsid w:val="00D619F7"/>
    <w:rsid w:val="00D62AB8"/>
    <w:rsid w:val="00D647FB"/>
    <w:rsid w:val="00D6482F"/>
    <w:rsid w:val="00D66C1C"/>
    <w:rsid w:val="00D675B0"/>
    <w:rsid w:val="00D67D56"/>
    <w:rsid w:val="00D704EF"/>
    <w:rsid w:val="00D72D1D"/>
    <w:rsid w:val="00D73318"/>
    <w:rsid w:val="00D822B6"/>
    <w:rsid w:val="00D869A5"/>
    <w:rsid w:val="00D95D1A"/>
    <w:rsid w:val="00D9677C"/>
    <w:rsid w:val="00DA06D4"/>
    <w:rsid w:val="00DA08B7"/>
    <w:rsid w:val="00DA0C90"/>
    <w:rsid w:val="00DA5255"/>
    <w:rsid w:val="00DA6FE2"/>
    <w:rsid w:val="00DB0A40"/>
    <w:rsid w:val="00DB37F8"/>
    <w:rsid w:val="00DB49EB"/>
    <w:rsid w:val="00DB5F09"/>
    <w:rsid w:val="00DB6F7B"/>
    <w:rsid w:val="00DB7037"/>
    <w:rsid w:val="00DB7060"/>
    <w:rsid w:val="00DB77DC"/>
    <w:rsid w:val="00DC13CE"/>
    <w:rsid w:val="00DC2494"/>
    <w:rsid w:val="00DC4D3A"/>
    <w:rsid w:val="00DC55C1"/>
    <w:rsid w:val="00DC741D"/>
    <w:rsid w:val="00DD0630"/>
    <w:rsid w:val="00DD1114"/>
    <w:rsid w:val="00DD3A83"/>
    <w:rsid w:val="00DD47D8"/>
    <w:rsid w:val="00DD5B16"/>
    <w:rsid w:val="00DE7B97"/>
    <w:rsid w:val="00DF347A"/>
    <w:rsid w:val="00DF434B"/>
    <w:rsid w:val="00DF5F99"/>
    <w:rsid w:val="00E007D8"/>
    <w:rsid w:val="00E01FD1"/>
    <w:rsid w:val="00E056FA"/>
    <w:rsid w:val="00E07101"/>
    <w:rsid w:val="00E1068D"/>
    <w:rsid w:val="00E10E9A"/>
    <w:rsid w:val="00E25E36"/>
    <w:rsid w:val="00E32932"/>
    <w:rsid w:val="00E3363F"/>
    <w:rsid w:val="00E34358"/>
    <w:rsid w:val="00E43174"/>
    <w:rsid w:val="00E44561"/>
    <w:rsid w:val="00E446B8"/>
    <w:rsid w:val="00E44D5E"/>
    <w:rsid w:val="00E4792F"/>
    <w:rsid w:val="00E47CC6"/>
    <w:rsid w:val="00E507E4"/>
    <w:rsid w:val="00E50D82"/>
    <w:rsid w:val="00E52347"/>
    <w:rsid w:val="00E5310D"/>
    <w:rsid w:val="00E57B8E"/>
    <w:rsid w:val="00E64994"/>
    <w:rsid w:val="00E64E15"/>
    <w:rsid w:val="00E650A2"/>
    <w:rsid w:val="00E73254"/>
    <w:rsid w:val="00E7464A"/>
    <w:rsid w:val="00E77324"/>
    <w:rsid w:val="00E7758D"/>
    <w:rsid w:val="00E7777C"/>
    <w:rsid w:val="00E8346D"/>
    <w:rsid w:val="00E83C42"/>
    <w:rsid w:val="00E87653"/>
    <w:rsid w:val="00E9059F"/>
    <w:rsid w:val="00E91FBD"/>
    <w:rsid w:val="00E944C1"/>
    <w:rsid w:val="00E94FA3"/>
    <w:rsid w:val="00EA04D9"/>
    <w:rsid w:val="00EA2AFB"/>
    <w:rsid w:val="00EA5849"/>
    <w:rsid w:val="00EA7F4E"/>
    <w:rsid w:val="00EC5BAA"/>
    <w:rsid w:val="00ED24C3"/>
    <w:rsid w:val="00EE1291"/>
    <w:rsid w:val="00EE496B"/>
    <w:rsid w:val="00EE75AA"/>
    <w:rsid w:val="00EF49B0"/>
    <w:rsid w:val="00EF564B"/>
    <w:rsid w:val="00EF77DA"/>
    <w:rsid w:val="00F03F41"/>
    <w:rsid w:val="00F07E87"/>
    <w:rsid w:val="00F1322D"/>
    <w:rsid w:val="00F24B60"/>
    <w:rsid w:val="00F275DA"/>
    <w:rsid w:val="00F2771F"/>
    <w:rsid w:val="00F27CA8"/>
    <w:rsid w:val="00F31612"/>
    <w:rsid w:val="00F37772"/>
    <w:rsid w:val="00F4339A"/>
    <w:rsid w:val="00F44089"/>
    <w:rsid w:val="00F44661"/>
    <w:rsid w:val="00F514A7"/>
    <w:rsid w:val="00F5229C"/>
    <w:rsid w:val="00F60DA2"/>
    <w:rsid w:val="00F62ED4"/>
    <w:rsid w:val="00F67308"/>
    <w:rsid w:val="00F72215"/>
    <w:rsid w:val="00F75ECC"/>
    <w:rsid w:val="00F764AA"/>
    <w:rsid w:val="00F7777C"/>
    <w:rsid w:val="00F8387B"/>
    <w:rsid w:val="00F85DEA"/>
    <w:rsid w:val="00FA02D2"/>
    <w:rsid w:val="00FA0892"/>
    <w:rsid w:val="00FA1233"/>
    <w:rsid w:val="00FA2A26"/>
    <w:rsid w:val="00FA2EEE"/>
    <w:rsid w:val="00FA78C9"/>
    <w:rsid w:val="00FB7060"/>
    <w:rsid w:val="00FC0FCE"/>
    <w:rsid w:val="00FC1B99"/>
    <w:rsid w:val="00FC3628"/>
    <w:rsid w:val="00FE2459"/>
    <w:rsid w:val="00FE2694"/>
    <w:rsid w:val="00FE7F6A"/>
    <w:rsid w:val="00FF1A0D"/>
    <w:rsid w:val="00FF4EAC"/>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80ED1"/>
  <w15:docId w15:val="{CAB1459B-EE94-45EA-8D06-DA8F3991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1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C1D35"/>
    <w:pPr>
      <w:keepNext/>
      <w:keepLines/>
      <w:spacing w:before="40"/>
      <w:outlineLvl w:val="1"/>
    </w:pPr>
    <w:rPr>
      <w:rFonts w:asciiTheme="majorHAnsi" w:eastAsiaTheme="majorEastAsia" w:hAnsiTheme="majorHAnsi" w:cstheme="majorBidi"/>
      <w:color w:val="548AB7"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1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611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611D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611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er"/>
    <w:basedOn w:val="a"/>
    <w:link w:val="a4"/>
    <w:uiPriority w:val="99"/>
    <w:rsid w:val="007611D4"/>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7611D4"/>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7611D4"/>
    <w:pPr>
      <w:ind w:left="720"/>
      <w:contextualSpacing/>
    </w:pPr>
  </w:style>
  <w:style w:type="paragraph" w:styleId="a6">
    <w:name w:val="No Spacing"/>
    <w:uiPriority w:val="1"/>
    <w:qFormat/>
    <w:rsid w:val="007611D4"/>
    <w:pPr>
      <w:spacing w:after="0" w:line="240" w:lineRule="auto"/>
    </w:pPr>
    <w:rPr>
      <w:rFonts w:ascii="Calibri" w:eastAsia="Calibri" w:hAnsi="Calibri" w:cs="Times New Roman"/>
    </w:rPr>
  </w:style>
  <w:style w:type="paragraph" w:styleId="a7">
    <w:name w:val="header"/>
    <w:basedOn w:val="a"/>
    <w:link w:val="a8"/>
    <w:uiPriority w:val="99"/>
    <w:unhideWhenUsed/>
    <w:rsid w:val="007611D4"/>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7611D4"/>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F85DEA"/>
    <w:rPr>
      <w:rFonts w:ascii="Segoe UI" w:hAnsi="Segoe UI" w:cs="Segoe UI"/>
      <w:sz w:val="18"/>
      <w:szCs w:val="18"/>
    </w:rPr>
  </w:style>
  <w:style w:type="character" w:customStyle="1" w:styleId="aa">
    <w:name w:val="Текст выноски Знак"/>
    <w:basedOn w:val="a0"/>
    <w:link w:val="a9"/>
    <w:uiPriority w:val="99"/>
    <w:semiHidden/>
    <w:rsid w:val="00F85DEA"/>
    <w:rPr>
      <w:rFonts w:ascii="Segoe UI" w:eastAsia="Times New Roman" w:hAnsi="Segoe UI" w:cs="Segoe UI"/>
      <w:sz w:val="18"/>
      <w:szCs w:val="18"/>
      <w:lang w:eastAsia="ru-RU"/>
    </w:rPr>
  </w:style>
  <w:style w:type="table" w:styleId="ab">
    <w:name w:val="Table Grid"/>
    <w:basedOn w:val="a1"/>
    <w:uiPriority w:val="39"/>
    <w:rsid w:val="003C1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C1D35"/>
    <w:rPr>
      <w:rFonts w:asciiTheme="majorHAnsi" w:eastAsiaTheme="majorEastAsia" w:hAnsiTheme="majorHAnsi" w:cstheme="majorBidi"/>
      <w:color w:val="548AB7"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337">
      <w:bodyDiv w:val="1"/>
      <w:marLeft w:val="0"/>
      <w:marRight w:val="0"/>
      <w:marTop w:val="0"/>
      <w:marBottom w:val="0"/>
      <w:divBdr>
        <w:top w:val="none" w:sz="0" w:space="0" w:color="auto"/>
        <w:left w:val="none" w:sz="0" w:space="0" w:color="auto"/>
        <w:bottom w:val="none" w:sz="0" w:space="0" w:color="auto"/>
        <w:right w:val="none" w:sz="0" w:space="0" w:color="auto"/>
      </w:divBdr>
    </w:div>
    <w:div w:id="87360132">
      <w:bodyDiv w:val="1"/>
      <w:marLeft w:val="0"/>
      <w:marRight w:val="0"/>
      <w:marTop w:val="0"/>
      <w:marBottom w:val="0"/>
      <w:divBdr>
        <w:top w:val="none" w:sz="0" w:space="0" w:color="auto"/>
        <w:left w:val="none" w:sz="0" w:space="0" w:color="auto"/>
        <w:bottom w:val="none" w:sz="0" w:space="0" w:color="auto"/>
        <w:right w:val="none" w:sz="0" w:space="0" w:color="auto"/>
      </w:divBdr>
    </w:div>
    <w:div w:id="175316229">
      <w:bodyDiv w:val="1"/>
      <w:marLeft w:val="0"/>
      <w:marRight w:val="0"/>
      <w:marTop w:val="0"/>
      <w:marBottom w:val="0"/>
      <w:divBdr>
        <w:top w:val="none" w:sz="0" w:space="0" w:color="auto"/>
        <w:left w:val="none" w:sz="0" w:space="0" w:color="auto"/>
        <w:bottom w:val="none" w:sz="0" w:space="0" w:color="auto"/>
        <w:right w:val="none" w:sz="0" w:space="0" w:color="auto"/>
      </w:divBdr>
    </w:div>
    <w:div w:id="178664827">
      <w:bodyDiv w:val="1"/>
      <w:marLeft w:val="0"/>
      <w:marRight w:val="0"/>
      <w:marTop w:val="0"/>
      <w:marBottom w:val="0"/>
      <w:divBdr>
        <w:top w:val="none" w:sz="0" w:space="0" w:color="auto"/>
        <w:left w:val="none" w:sz="0" w:space="0" w:color="auto"/>
        <w:bottom w:val="none" w:sz="0" w:space="0" w:color="auto"/>
        <w:right w:val="none" w:sz="0" w:space="0" w:color="auto"/>
      </w:divBdr>
    </w:div>
    <w:div w:id="282158422">
      <w:bodyDiv w:val="1"/>
      <w:marLeft w:val="0"/>
      <w:marRight w:val="0"/>
      <w:marTop w:val="0"/>
      <w:marBottom w:val="0"/>
      <w:divBdr>
        <w:top w:val="none" w:sz="0" w:space="0" w:color="auto"/>
        <w:left w:val="none" w:sz="0" w:space="0" w:color="auto"/>
        <w:bottom w:val="none" w:sz="0" w:space="0" w:color="auto"/>
        <w:right w:val="none" w:sz="0" w:space="0" w:color="auto"/>
      </w:divBdr>
    </w:div>
    <w:div w:id="368918925">
      <w:bodyDiv w:val="1"/>
      <w:marLeft w:val="0"/>
      <w:marRight w:val="0"/>
      <w:marTop w:val="0"/>
      <w:marBottom w:val="0"/>
      <w:divBdr>
        <w:top w:val="none" w:sz="0" w:space="0" w:color="auto"/>
        <w:left w:val="none" w:sz="0" w:space="0" w:color="auto"/>
        <w:bottom w:val="none" w:sz="0" w:space="0" w:color="auto"/>
        <w:right w:val="none" w:sz="0" w:space="0" w:color="auto"/>
      </w:divBdr>
    </w:div>
    <w:div w:id="835531465">
      <w:bodyDiv w:val="1"/>
      <w:marLeft w:val="0"/>
      <w:marRight w:val="0"/>
      <w:marTop w:val="0"/>
      <w:marBottom w:val="0"/>
      <w:divBdr>
        <w:top w:val="none" w:sz="0" w:space="0" w:color="auto"/>
        <w:left w:val="none" w:sz="0" w:space="0" w:color="auto"/>
        <w:bottom w:val="none" w:sz="0" w:space="0" w:color="auto"/>
        <w:right w:val="none" w:sz="0" w:space="0" w:color="auto"/>
      </w:divBdr>
    </w:div>
    <w:div w:id="870797820">
      <w:bodyDiv w:val="1"/>
      <w:marLeft w:val="0"/>
      <w:marRight w:val="0"/>
      <w:marTop w:val="0"/>
      <w:marBottom w:val="0"/>
      <w:divBdr>
        <w:top w:val="none" w:sz="0" w:space="0" w:color="auto"/>
        <w:left w:val="none" w:sz="0" w:space="0" w:color="auto"/>
        <w:bottom w:val="none" w:sz="0" w:space="0" w:color="auto"/>
        <w:right w:val="none" w:sz="0" w:space="0" w:color="auto"/>
      </w:divBdr>
    </w:div>
    <w:div w:id="970090284">
      <w:bodyDiv w:val="1"/>
      <w:marLeft w:val="0"/>
      <w:marRight w:val="0"/>
      <w:marTop w:val="0"/>
      <w:marBottom w:val="0"/>
      <w:divBdr>
        <w:top w:val="none" w:sz="0" w:space="0" w:color="auto"/>
        <w:left w:val="none" w:sz="0" w:space="0" w:color="auto"/>
        <w:bottom w:val="none" w:sz="0" w:space="0" w:color="auto"/>
        <w:right w:val="none" w:sz="0" w:space="0" w:color="auto"/>
      </w:divBdr>
    </w:div>
    <w:div w:id="1090734647">
      <w:bodyDiv w:val="1"/>
      <w:marLeft w:val="0"/>
      <w:marRight w:val="0"/>
      <w:marTop w:val="0"/>
      <w:marBottom w:val="0"/>
      <w:divBdr>
        <w:top w:val="none" w:sz="0" w:space="0" w:color="auto"/>
        <w:left w:val="none" w:sz="0" w:space="0" w:color="auto"/>
        <w:bottom w:val="none" w:sz="0" w:space="0" w:color="auto"/>
        <w:right w:val="none" w:sz="0" w:space="0" w:color="auto"/>
      </w:divBdr>
    </w:div>
    <w:div w:id="1613198337">
      <w:bodyDiv w:val="1"/>
      <w:marLeft w:val="0"/>
      <w:marRight w:val="0"/>
      <w:marTop w:val="0"/>
      <w:marBottom w:val="0"/>
      <w:divBdr>
        <w:top w:val="none" w:sz="0" w:space="0" w:color="auto"/>
        <w:left w:val="none" w:sz="0" w:space="0" w:color="auto"/>
        <w:bottom w:val="none" w:sz="0" w:space="0" w:color="auto"/>
        <w:right w:val="none" w:sz="0" w:space="0" w:color="auto"/>
      </w:divBdr>
    </w:div>
    <w:div w:id="20308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04BF5A58E3F150AD3FE03BAAA76BFE0404AF5436DD66809BA772032DBAB4DEAC3D7DC13242Cy7G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8A3E-AC23-4ADE-A0F3-142935AA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6546</Words>
  <Characters>37316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 Сивцев</dc:creator>
  <cp:keywords/>
  <dc:description/>
  <cp:lastModifiedBy>Валерия В. Высоцкая</cp:lastModifiedBy>
  <cp:revision>2</cp:revision>
  <cp:lastPrinted>2021-07-16T07:20:00Z</cp:lastPrinted>
  <dcterms:created xsi:type="dcterms:W3CDTF">2021-07-26T12:51:00Z</dcterms:created>
  <dcterms:modified xsi:type="dcterms:W3CDTF">2021-07-26T12:51:00Z</dcterms:modified>
</cp:coreProperties>
</file>