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A52497">
        <w:rPr>
          <w:rFonts w:ascii="Times New Roman" w:hAnsi="Times New Roman"/>
          <w:b/>
          <w:sz w:val="24"/>
          <w:szCs w:val="24"/>
        </w:rPr>
        <w:t xml:space="preserve">  </w:t>
      </w:r>
      <w:r w:rsidR="005824F1">
        <w:rPr>
          <w:rFonts w:ascii="Times New Roman" w:hAnsi="Times New Roman"/>
          <w:b/>
          <w:sz w:val="24"/>
          <w:szCs w:val="24"/>
        </w:rPr>
        <w:t xml:space="preserve">                           «22</w:t>
      </w:r>
      <w:r>
        <w:rPr>
          <w:rFonts w:ascii="Times New Roman" w:hAnsi="Times New Roman"/>
          <w:b/>
          <w:sz w:val="24"/>
          <w:szCs w:val="24"/>
        </w:rPr>
        <w:t xml:space="preserve">» </w:t>
      </w:r>
      <w:r w:rsidR="005824F1">
        <w:rPr>
          <w:rFonts w:ascii="Times New Roman" w:hAnsi="Times New Roman"/>
          <w:b/>
          <w:sz w:val="24"/>
          <w:szCs w:val="24"/>
        </w:rPr>
        <w:t xml:space="preserve">июля </w:t>
      </w:r>
      <w:r>
        <w:rPr>
          <w:rFonts w:ascii="Times New Roman" w:hAnsi="Times New Roman"/>
          <w:b/>
          <w:sz w:val="24"/>
          <w:szCs w:val="24"/>
        </w:rPr>
        <w:t>2021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37570C" w:rsidRDefault="007206A2" w:rsidP="0037570C">
      <w:pPr>
        <w:pStyle w:val="2"/>
        <w:widowControl w:val="0"/>
        <w:spacing w:before="0"/>
        <w:jc w:val="both"/>
        <w:rPr>
          <w:rFonts w:ascii="Times New Roman" w:hAnsi="Times New Roman" w:cs="Times New Roman"/>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37570C">
        <w:rPr>
          <w:rFonts w:ascii="Times New Roman" w:hAnsi="Times New Roman" w:cs="Times New Roman"/>
          <w:b w:val="0"/>
          <w:color w:val="auto"/>
          <w:sz w:val="24"/>
          <w:szCs w:val="24"/>
        </w:rPr>
        <w:t>Проведение запроса предложений по</w:t>
      </w:r>
      <w:r w:rsidR="00A52497" w:rsidRPr="0037570C">
        <w:rPr>
          <w:rFonts w:ascii="Times New Roman" w:hAnsi="Times New Roman" w:cs="Times New Roman"/>
          <w:b w:val="0"/>
          <w:color w:val="auto"/>
          <w:sz w:val="24"/>
          <w:szCs w:val="24"/>
        </w:rPr>
        <w:t xml:space="preserve"> выбору </w:t>
      </w:r>
      <w:r w:rsidR="0037570C" w:rsidRPr="0037570C">
        <w:rPr>
          <w:rFonts w:ascii="Times New Roman" w:hAnsi="Times New Roman" w:cs="Times New Roman"/>
          <w:b w:val="0"/>
          <w:color w:val="auto"/>
          <w:kern w:val="36"/>
          <w:sz w:val="24"/>
          <w:szCs w:val="24"/>
        </w:rPr>
        <w:t xml:space="preserve">Подрядчика на выполнение работ по </w:t>
      </w:r>
      <w:r w:rsidR="0037570C" w:rsidRPr="0037570C">
        <w:rPr>
          <w:rStyle w:val="a6"/>
          <w:rFonts w:ascii="Times New Roman" w:hAnsi="Times New Roman" w:cs="Times New Roman"/>
          <w:b w:val="0"/>
          <w:color w:val="auto"/>
        </w:rPr>
        <w:t xml:space="preserve">обустройству скважинного водозабора в </w:t>
      </w:r>
      <w:r w:rsidR="0037570C" w:rsidRPr="0037570C">
        <w:rPr>
          <w:rFonts w:ascii="Times New Roman" w:hAnsi="Times New Roman" w:cs="Times New Roman"/>
          <w:b w:val="0"/>
          <w:color w:val="auto"/>
          <w:sz w:val="24"/>
          <w:szCs w:val="24"/>
        </w:rPr>
        <w:t>с. Харыялах, с. Хомустах, с. Хоро Верхневилюйского улуса, с. Эльгяй Сунтарского улуса в рамках реализации программы «Развитие систем водоснабжения Вилюйской группы улусов на 2019 - 2024 годы»</w:t>
      </w:r>
    </w:p>
    <w:p w:rsidR="007206A2" w:rsidRPr="0037570C" w:rsidRDefault="00D83D08" w:rsidP="0037570C">
      <w:pPr>
        <w:pStyle w:val="2"/>
        <w:widowControl w:val="0"/>
        <w:spacing w:before="0"/>
        <w:jc w:val="both"/>
        <w:rPr>
          <w:color w:val="auto"/>
        </w:rPr>
      </w:pPr>
      <w:r w:rsidRPr="0037570C">
        <w:rPr>
          <w:rFonts w:ascii="Times New Roman" w:hAnsi="Times New Roman"/>
          <w:color w:val="auto"/>
          <w:sz w:val="24"/>
          <w:szCs w:val="24"/>
        </w:rPr>
        <w:t xml:space="preserve">4. Количество: </w:t>
      </w:r>
      <w:r w:rsidR="0037570C" w:rsidRPr="0037570C">
        <w:rPr>
          <w:rFonts w:ascii="Times New Roman" w:hAnsi="Times New Roman"/>
          <w:b w:val="0"/>
          <w:color w:val="auto"/>
          <w:sz w:val="24"/>
          <w:szCs w:val="24"/>
        </w:rPr>
        <w:t>4 (Четыре) населенных пункта для выполнения работ.</w:t>
      </w:r>
    </w:p>
    <w:p w:rsidR="007206A2" w:rsidRDefault="007206A2" w:rsidP="00EB614B">
      <w:pPr>
        <w:spacing w:after="0" w:line="240" w:lineRule="auto"/>
        <w:ind w:left="0" w:firstLine="0"/>
        <w:rPr>
          <w:rFonts w:ascii="Times New Roman" w:hAnsi="Times New Roman"/>
          <w:b/>
          <w:sz w:val="24"/>
          <w:szCs w:val="24"/>
        </w:rPr>
      </w:pPr>
    </w:p>
    <w:p w:rsidR="007206A2" w:rsidRPr="00AE7128" w:rsidRDefault="00F12152" w:rsidP="00EB614B">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выполнения работ</w:t>
      </w:r>
      <w:r w:rsidR="007206A2">
        <w:rPr>
          <w:rFonts w:ascii="Times New Roman" w:hAnsi="Times New Roman"/>
          <w:b/>
          <w:bCs/>
          <w:sz w:val="24"/>
          <w:szCs w:val="24"/>
        </w:rPr>
        <w:t xml:space="preserve"> (оказания услуг):</w:t>
      </w:r>
      <w:r w:rsidR="007206A2">
        <w:rPr>
          <w:rFonts w:ascii="Times New Roman" w:hAnsi="Times New Roman"/>
          <w:b/>
          <w:sz w:val="24"/>
          <w:szCs w:val="24"/>
        </w:rPr>
        <w:t xml:space="preserve"> </w:t>
      </w:r>
      <w:r w:rsidR="007206A2">
        <w:rPr>
          <w:rFonts w:ascii="Times New Roman" w:hAnsi="Times New Roman"/>
          <w:sz w:val="24"/>
          <w:szCs w:val="24"/>
        </w:rPr>
        <w:t xml:space="preserve">Российская Федерация, Республика Саха </w:t>
      </w:r>
      <w:r w:rsidR="007206A2" w:rsidRPr="00AE7128">
        <w:rPr>
          <w:rFonts w:ascii="Times New Roman" w:hAnsi="Times New Roman"/>
          <w:sz w:val="24"/>
          <w:szCs w:val="24"/>
        </w:rPr>
        <w:t>(</w:t>
      </w:r>
      <w:r w:rsidR="007206A2" w:rsidRPr="00F12152">
        <w:rPr>
          <w:rFonts w:ascii="Times New Roman" w:hAnsi="Times New Roman"/>
          <w:sz w:val="24"/>
          <w:szCs w:val="24"/>
        </w:rPr>
        <w:t>Якутия),</w:t>
      </w:r>
      <w:r w:rsidR="007206A2" w:rsidRPr="00F12152">
        <w:rPr>
          <w:rFonts w:ascii="Times New Roman" w:eastAsia="Times New Roman" w:hAnsi="Times New Roman"/>
          <w:bCs/>
          <w:sz w:val="24"/>
          <w:szCs w:val="24"/>
          <w:lang w:eastAsia="ru-RU"/>
        </w:rPr>
        <w:t xml:space="preserve"> </w:t>
      </w:r>
      <w:r w:rsidR="00EB614B">
        <w:rPr>
          <w:rFonts w:ascii="Times New Roman" w:hAnsi="Times New Roman"/>
          <w:color w:val="000000"/>
        </w:rPr>
        <w:t xml:space="preserve">На территории </w:t>
      </w:r>
      <w:r w:rsidR="00EB614B" w:rsidRPr="00F131D9">
        <w:rPr>
          <w:rFonts w:ascii="Times New Roman" w:hAnsi="Times New Roman"/>
          <w:color w:val="000000"/>
        </w:rPr>
        <w:t>с. Харыялах</w:t>
      </w:r>
      <w:r w:rsidR="00EB614B">
        <w:rPr>
          <w:rFonts w:ascii="Times New Roman" w:hAnsi="Times New Roman"/>
          <w:color w:val="000000"/>
        </w:rPr>
        <w:t xml:space="preserve"> </w:t>
      </w:r>
      <w:r w:rsidR="00EB614B" w:rsidRPr="00F131D9">
        <w:rPr>
          <w:rFonts w:ascii="Times New Roman" w:hAnsi="Times New Roman"/>
        </w:rPr>
        <w:t>МО «Кэнтикский наслег»</w:t>
      </w:r>
      <w:r w:rsidR="00EB614B" w:rsidRPr="00F131D9">
        <w:rPr>
          <w:rFonts w:ascii="Times New Roman" w:hAnsi="Times New Roman"/>
          <w:color w:val="000000"/>
        </w:rPr>
        <w:t>, с. Хомустах</w:t>
      </w:r>
      <w:r w:rsidR="00EB614B">
        <w:rPr>
          <w:rFonts w:ascii="Times New Roman" w:hAnsi="Times New Roman"/>
          <w:color w:val="000000"/>
        </w:rPr>
        <w:t xml:space="preserve"> </w:t>
      </w:r>
      <w:r w:rsidR="00EB614B" w:rsidRPr="00F131D9">
        <w:rPr>
          <w:rFonts w:ascii="Times New Roman" w:hAnsi="Times New Roman"/>
        </w:rPr>
        <w:t>СП «Намский наслег»</w:t>
      </w:r>
      <w:r w:rsidR="00EB614B" w:rsidRPr="00F131D9">
        <w:rPr>
          <w:rFonts w:ascii="Times New Roman" w:hAnsi="Times New Roman"/>
          <w:color w:val="000000"/>
        </w:rPr>
        <w:t xml:space="preserve">, с. Хоро </w:t>
      </w:r>
      <w:r w:rsidR="00EB614B" w:rsidRPr="00F131D9">
        <w:rPr>
          <w:rFonts w:ascii="Times New Roman" w:hAnsi="Times New Roman"/>
        </w:rPr>
        <w:t xml:space="preserve">МО </w:t>
      </w:r>
      <w:r w:rsidR="00EB614B">
        <w:rPr>
          <w:rFonts w:ascii="Times New Roman" w:hAnsi="Times New Roman"/>
        </w:rPr>
        <w:t xml:space="preserve">«Хоринский наслег» </w:t>
      </w:r>
      <w:r w:rsidR="00EB614B" w:rsidRPr="00F131D9">
        <w:rPr>
          <w:rFonts w:ascii="Times New Roman" w:hAnsi="Times New Roman"/>
          <w:color w:val="000000"/>
        </w:rPr>
        <w:t>Верхневилюйского улуса;</w:t>
      </w:r>
      <w:r w:rsidR="00EB614B">
        <w:rPr>
          <w:rFonts w:ascii="Times New Roman" w:hAnsi="Times New Roman"/>
          <w:color w:val="000000"/>
        </w:rPr>
        <w:t xml:space="preserve"> </w:t>
      </w:r>
      <w:r w:rsidR="00EB614B" w:rsidRPr="00F131D9">
        <w:rPr>
          <w:rFonts w:ascii="Times New Roman" w:hAnsi="Times New Roman"/>
          <w:color w:val="000000"/>
        </w:rPr>
        <w:t xml:space="preserve">с. Эльгяй </w:t>
      </w:r>
      <w:r w:rsidR="00EB614B" w:rsidRPr="00F131D9">
        <w:rPr>
          <w:rFonts w:ascii="Times New Roman" w:hAnsi="Times New Roman"/>
        </w:rPr>
        <w:t xml:space="preserve">СП «Эльгяйский наслег» </w:t>
      </w:r>
      <w:r w:rsidR="00EB614B" w:rsidRPr="00F131D9">
        <w:rPr>
          <w:rFonts w:ascii="Times New Roman" w:hAnsi="Times New Roman"/>
          <w:color w:val="000000"/>
        </w:rPr>
        <w:t>Сунтарского улуса.</w:t>
      </w:r>
      <w:r w:rsidR="00EB614B" w:rsidRPr="00B07CBA">
        <w:rPr>
          <w:rFonts w:ascii="Times New Roman" w:hAnsi="Times New Roman"/>
        </w:rPr>
        <w:t xml:space="preserve"> Располож</w:t>
      </w:r>
      <w:r w:rsidR="00EB614B">
        <w:rPr>
          <w:rFonts w:ascii="Times New Roman" w:hAnsi="Times New Roman"/>
        </w:rPr>
        <w:t>ение указано</w:t>
      </w:r>
      <w:r w:rsidR="00EB614B" w:rsidRPr="00B07CBA">
        <w:rPr>
          <w:rFonts w:ascii="Times New Roman" w:hAnsi="Times New Roman"/>
        </w:rPr>
        <w:t xml:space="preserve"> согласно приложению №2, №3, №4, №5</w:t>
      </w:r>
      <w:r w:rsidR="00EB614B">
        <w:rPr>
          <w:rFonts w:ascii="Times New Roman" w:hAnsi="Times New Roman"/>
        </w:rPr>
        <w:t xml:space="preserve"> к техническому заданию</w:t>
      </w:r>
      <w:r>
        <w:rPr>
          <w:rFonts w:ascii="Times New Roman" w:hAnsi="Times New Roman"/>
          <w:color w:val="000000"/>
          <w:sz w:val="24"/>
          <w:szCs w:val="24"/>
        </w:rPr>
        <w:t xml:space="preserve">. </w:t>
      </w:r>
    </w:p>
    <w:p w:rsidR="007206A2" w:rsidRPr="00AE7128" w:rsidRDefault="007206A2" w:rsidP="00EB614B">
      <w:pPr>
        <w:spacing w:after="0" w:line="240" w:lineRule="auto"/>
        <w:ind w:left="0" w:firstLine="0"/>
        <w:rPr>
          <w:rFonts w:ascii="Times New Roman" w:hAnsi="Times New Roman"/>
          <w:i/>
          <w:sz w:val="24"/>
          <w:szCs w:val="24"/>
        </w:rPr>
      </w:pPr>
    </w:p>
    <w:p w:rsidR="00AE7128" w:rsidRPr="00EB614B" w:rsidRDefault="007206A2" w:rsidP="00EB614B">
      <w:pPr>
        <w:pStyle w:val="21"/>
        <w:tabs>
          <w:tab w:val="clear" w:pos="567"/>
          <w:tab w:val="left" w:pos="708"/>
        </w:tabs>
        <w:ind w:left="0" w:firstLine="0"/>
        <w:jc w:val="both"/>
        <w:rPr>
          <w:rFonts w:ascii="Times New Roman" w:hAnsi="Times New Roman"/>
          <w:sz w:val="24"/>
          <w:szCs w:val="24"/>
        </w:rPr>
      </w:pPr>
      <w:r w:rsidRPr="00AE7128">
        <w:rPr>
          <w:rFonts w:ascii="Times New Roman" w:hAnsi="Times New Roman"/>
          <w:b/>
          <w:sz w:val="24"/>
          <w:szCs w:val="24"/>
        </w:rPr>
        <w:t>6. Начальная (максимальная) цена договора:</w:t>
      </w:r>
      <w:r w:rsidR="00EB614B">
        <w:rPr>
          <w:rFonts w:ascii="Times New Roman" w:hAnsi="Times New Roman"/>
          <w:b/>
          <w:sz w:val="24"/>
          <w:szCs w:val="24"/>
        </w:rPr>
        <w:t xml:space="preserve"> </w:t>
      </w:r>
      <w:r w:rsidR="0075175D">
        <w:rPr>
          <w:rFonts w:ascii="Times New Roman" w:hAnsi="Times New Roman"/>
          <w:sz w:val="24"/>
          <w:szCs w:val="24"/>
        </w:rPr>
        <w:t>11 500 000</w:t>
      </w:r>
      <w:r w:rsidR="006B0441" w:rsidRPr="006B0441">
        <w:rPr>
          <w:rFonts w:ascii="Times New Roman" w:hAnsi="Times New Roman"/>
          <w:sz w:val="24"/>
          <w:szCs w:val="24"/>
        </w:rPr>
        <w:t xml:space="preserve"> </w:t>
      </w:r>
      <w:r w:rsidR="00AE7128" w:rsidRPr="006B0441">
        <w:rPr>
          <w:rFonts w:ascii="Times New Roman" w:hAnsi="Times New Roman"/>
          <w:sz w:val="24"/>
          <w:szCs w:val="24"/>
        </w:rPr>
        <w:t>(</w:t>
      </w:r>
      <w:r w:rsidR="0075175D">
        <w:rPr>
          <w:rFonts w:ascii="Times New Roman" w:hAnsi="Times New Roman"/>
          <w:sz w:val="24"/>
          <w:szCs w:val="24"/>
        </w:rPr>
        <w:t xml:space="preserve">Одиннадцать миллионов </w:t>
      </w:r>
      <w:r w:rsidR="0075175D" w:rsidRPr="00EB614B">
        <w:rPr>
          <w:rFonts w:ascii="Times New Roman" w:hAnsi="Times New Roman"/>
          <w:sz w:val="24"/>
          <w:szCs w:val="24"/>
        </w:rPr>
        <w:t>пятьсот тысяч</w:t>
      </w:r>
      <w:r w:rsidR="006B0441" w:rsidRPr="00EB614B">
        <w:rPr>
          <w:rFonts w:ascii="Times New Roman" w:hAnsi="Times New Roman"/>
          <w:sz w:val="24"/>
          <w:szCs w:val="24"/>
        </w:rPr>
        <w:t xml:space="preserve">) рублей </w:t>
      </w:r>
      <w:r w:rsidR="0075175D" w:rsidRPr="00EB614B">
        <w:rPr>
          <w:rFonts w:ascii="Times New Roman" w:hAnsi="Times New Roman"/>
          <w:sz w:val="24"/>
          <w:szCs w:val="24"/>
        </w:rPr>
        <w:t>00</w:t>
      </w:r>
      <w:r w:rsidR="006B0441" w:rsidRPr="00EB614B">
        <w:rPr>
          <w:rFonts w:ascii="Times New Roman" w:hAnsi="Times New Roman"/>
          <w:sz w:val="24"/>
          <w:szCs w:val="24"/>
        </w:rPr>
        <w:t xml:space="preserve"> копейки.</w:t>
      </w:r>
    </w:p>
    <w:p w:rsidR="00AE7128" w:rsidRPr="00EB614B" w:rsidRDefault="00AE7128" w:rsidP="00AE7128">
      <w:pPr>
        <w:pStyle w:val="21"/>
        <w:tabs>
          <w:tab w:val="clear" w:pos="567"/>
          <w:tab w:val="left" w:pos="708"/>
        </w:tabs>
        <w:ind w:left="0" w:firstLine="0"/>
        <w:rPr>
          <w:rFonts w:ascii="Times New Roman" w:hAnsi="Times New Roman"/>
          <w:i/>
          <w:sz w:val="24"/>
          <w:szCs w:val="24"/>
        </w:rPr>
      </w:pP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b/>
          <w:sz w:val="24"/>
          <w:szCs w:val="24"/>
        </w:rPr>
        <w:t xml:space="preserve">7. Порядок, место, дата начала и дата окончания срока подачи заявок на участие в закупке: </w:t>
      </w:r>
      <w:r w:rsidRPr="00EB614B">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Плата за предоставление Закупочной документации не взымается.</w:t>
      </w:r>
    </w:p>
    <w:p w:rsidR="007206A2" w:rsidRPr="00EB614B" w:rsidRDefault="007206A2" w:rsidP="007206A2">
      <w:pPr>
        <w:pStyle w:val="21"/>
        <w:tabs>
          <w:tab w:val="left" w:pos="708"/>
        </w:tabs>
        <w:ind w:left="0" w:firstLine="0"/>
        <w:jc w:val="both"/>
        <w:rPr>
          <w:rFonts w:ascii="Times New Roman" w:hAnsi="Times New Roman"/>
          <w:sz w:val="24"/>
          <w:szCs w:val="24"/>
        </w:rPr>
      </w:pPr>
      <w:r w:rsidRPr="00EB614B">
        <w:rPr>
          <w:rFonts w:ascii="Times New Roman" w:hAnsi="Times New Roman"/>
          <w:sz w:val="24"/>
          <w:szCs w:val="24"/>
        </w:rPr>
        <w:t xml:space="preserve">Дата начала приема заявок: </w:t>
      </w:r>
      <w:r w:rsidR="005824F1">
        <w:rPr>
          <w:rFonts w:ascii="Times New Roman" w:hAnsi="Times New Roman"/>
          <w:sz w:val="24"/>
          <w:szCs w:val="24"/>
        </w:rPr>
        <w:t>«</w:t>
      </w:r>
      <w:r w:rsidR="003C3D6E">
        <w:rPr>
          <w:rFonts w:ascii="Times New Roman" w:hAnsi="Times New Roman"/>
          <w:sz w:val="24"/>
          <w:szCs w:val="24"/>
        </w:rPr>
        <w:t>22</w:t>
      </w:r>
      <w:r w:rsidR="005824F1">
        <w:rPr>
          <w:rFonts w:ascii="Times New Roman" w:hAnsi="Times New Roman"/>
          <w:sz w:val="24"/>
          <w:szCs w:val="24"/>
        </w:rPr>
        <w:t xml:space="preserve">» </w:t>
      </w:r>
      <w:r w:rsidR="003C3D6E">
        <w:rPr>
          <w:rFonts w:ascii="Times New Roman" w:hAnsi="Times New Roman"/>
          <w:sz w:val="24"/>
          <w:szCs w:val="24"/>
        </w:rPr>
        <w:t>июля</w:t>
      </w:r>
      <w:r w:rsidR="005824F1">
        <w:rPr>
          <w:rFonts w:ascii="Times New Roman" w:hAnsi="Times New Roman"/>
          <w:sz w:val="24"/>
          <w:szCs w:val="24"/>
        </w:rPr>
        <w:t xml:space="preserve"> 2021 г. с 14</w:t>
      </w:r>
      <w:r w:rsidRPr="00EB614B">
        <w:rPr>
          <w:rFonts w:ascii="Times New Roman" w:hAnsi="Times New Roman"/>
          <w:sz w:val="24"/>
          <w:szCs w:val="24"/>
        </w:rPr>
        <w:t xml:space="preserve"> ч. 00 мин. (в рабочие дни с 10 час.00 мин. до 17 час. 00 мин)</w:t>
      </w:r>
    </w:p>
    <w:p w:rsidR="007206A2" w:rsidRPr="00EB614B" w:rsidRDefault="007206A2" w:rsidP="007206A2">
      <w:pPr>
        <w:pStyle w:val="21"/>
        <w:tabs>
          <w:tab w:val="clear" w:pos="567"/>
          <w:tab w:val="left" w:pos="708"/>
        </w:tabs>
        <w:ind w:left="0" w:firstLine="0"/>
        <w:jc w:val="both"/>
        <w:rPr>
          <w:rFonts w:ascii="Times New Roman" w:hAnsi="Times New Roman"/>
          <w:sz w:val="24"/>
          <w:szCs w:val="24"/>
        </w:rPr>
      </w:pPr>
      <w:r w:rsidRPr="00EB614B">
        <w:rPr>
          <w:rFonts w:ascii="Times New Roman" w:hAnsi="Times New Roman"/>
          <w:sz w:val="24"/>
          <w:szCs w:val="24"/>
        </w:rPr>
        <w:t>Дата окончания прие</w:t>
      </w:r>
      <w:r w:rsidR="005824F1">
        <w:rPr>
          <w:rFonts w:ascii="Times New Roman" w:hAnsi="Times New Roman"/>
          <w:sz w:val="24"/>
          <w:szCs w:val="24"/>
        </w:rPr>
        <w:t>ма заявок: до 17 ч. 00 мин. «</w:t>
      </w:r>
      <w:r w:rsidR="003C3D6E">
        <w:rPr>
          <w:rFonts w:ascii="Times New Roman" w:hAnsi="Times New Roman"/>
          <w:sz w:val="24"/>
          <w:szCs w:val="24"/>
        </w:rPr>
        <w:t>02</w:t>
      </w:r>
      <w:r w:rsidRPr="00EB614B">
        <w:rPr>
          <w:rFonts w:ascii="Times New Roman" w:hAnsi="Times New Roman"/>
          <w:sz w:val="24"/>
          <w:szCs w:val="24"/>
        </w:rPr>
        <w:t xml:space="preserve">» </w:t>
      </w:r>
      <w:r w:rsidR="003C3D6E">
        <w:rPr>
          <w:rFonts w:ascii="Times New Roman" w:hAnsi="Times New Roman"/>
          <w:sz w:val="24"/>
          <w:szCs w:val="24"/>
        </w:rPr>
        <w:t>августа</w:t>
      </w:r>
      <w:r w:rsidRPr="00EB614B">
        <w:rPr>
          <w:rFonts w:ascii="Times New Roman" w:hAnsi="Times New Roman"/>
          <w:sz w:val="24"/>
          <w:szCs w:val="24"/>
        </w:rPr>
        <w:t xml:space="preserve"> 2021 г.</w:t>
      </w:r>
    </w:p>
    <w:p w:rsidR="007206A2" w:rsidRPr="00EB614B" w:rsidRDefault="007206A2" w:rsidP="007206A2">
      <w:pPr>
        <w:pStyle w:val="21"/>
        <w:tabs>
          <w:tab w:val="clear" w:pos="567"/>
          <w:tab w:val="left" w:pos="708"/>
        </w:tabs>
        <w:ind w:left="0" w:firstLine="0"/>
        <w:jc w:val="both"/>
      </w:pPr>
    </w:p>
    <w:p w:rsidR="007206A2" w:rsidRPr="00EB614B" w:rsidRDefault="007206A2" w:rsidP="007206A2">
      <w:pPr>
        <w:spacing w:after="0" w:line="240" w:lineRule="auto"/>
        <w:ind w:left="0" w:firstLine="0"/>
      </w:pPr>
      <w:r w:rsidRPr="00EB614B">
        <w:rPr>
          <w:rFonts w:ascii="Times New Roman" w:hAnsi="Times New Roman"/>
          <w:b/>
          <w:sz w:val="24"/>
          <w:szCs w:val="24"/>
        </w:rPr>
        <w:t xml:space="preserve">8. </w:t>
      </w:r>
      <w:r w:rsidRPr="00EB614B">
        <w:rPr>
          <w:rFonts w:ascii="Times New Roman" w:hAnsi="Times New Roman"/>
          <w:b/>
          <w:bCs/>
          <w:sz w:val="24"/>
          <w:szCs w:val="24"/>
        </w:rPr>
        <w:t>Место и дата вскрытия, рассмотрение заявок участников закупки и оценка заявок:</w:t>
      </w:r>
      <w:r w:rsidRPr="00EB614B">
        <w:rPr>
          <w:rFonts w:ascii="Times New Roman" w:hAnsi="Times New Roman"/>
          <w:sz w:val="24"/>
          <w:szCs w:val="24"/>
        </w:rPr>
        <w:t xml:space="preserve"> вскрытие конвертов с заявками на участие в за</w:t>
      </w:r>
      <w:r w:rsidR="005824F1">
        <w:rPr>
          <w:rFonts w:ascii="Times New Roman" w:hAnsi="Times New Roman"/>
          <w:sz w:val="24"/>
          <w:szCs w:val="24"/>
        </w:rPr>
        <w:t>купке состоится в 10-00 ч. «</w:t>
      </w:r>
      <w:r w:rsidR="003C3D6E">
        <w:rPr>
          <w:rFonts w:ascii="Times New Roman" w:hAnsi="Times New Roman"/>
          <w:sz w:val="24"/>
          <w:szCs w:val="24"/>
        </w:rPr>
        <w:t>03</w:t>
      </w:r>
      <w:r w:rsidR="005824F1">
        <w:rPr>
          <w:rFonts w:ascii="Times New Roman" w:hAnsi="Times New Roman"/>
          <w:sz w:val="24"/>
          <w:szCs w:val="24"/>
        </w:rPr>
        <w:t xml:space="preserve">» </w:t>
      </w:r>
      <w:r w:rsidR="003C3D6E">
        <w:rPr>
          <w:rFonts w:ascii="Times New Roman" w:hAnsi="Times New Roman"/>
          <w:sz w:val="24"/>
          <w:szCs w:val="24"/>
        </w:rPr>
        <w:t>августа</w:t>
      </w:r>
      <w:r w:rsidRPr="00EB614B">
        <w:rPr>
          <w:rFonts w:ascii="Times New Roman" w:hAnsi="Times New Roman"/>
          <w:sz w:val="24"/>
          <w:szCs w:val="24"/>
        </w:rPr>
        <w:t xml:space="preserve"> 2021 г. по адресу: Российская Федерация, 677018, Республика Саха (Якутия), г. Якутск, ул. Аммосова, д.18, каб.518.  Р</w:t>
      </w:r>
      <w:r w:rsidRPr="00EB614B">
        <w:rPr>
          <w:rFonts w:ascii="Times New Roman" w:hAnsi="Times New Roman"/>
          <w:bCs/>
          <w:sz w:val="24"/>
          <w:szCs w:val="24"/>
        </w:rPr>
        <w:t>ассмотрение и оценка заявок</w:t>
      </w:r>
      <w:r w:rsidRPr="00EB614B">
        <w:rPr>
          <w:rFonts w:ascii="Times New Roman" w:hAnsi="Times New Roman"/>
          <w:sz w:val="24"/>
          <w:szCs w:val="24"/>
        </w:rPr>
        <w:t xml:space="preserve"> </w:t>
      </w:r>
      <w:r w:rsidRPr="00EB614B">
        <w:rPr>
          <w:rFonts w:ascii="Times New Roman" w:hAnsi="Times New Roman"/>
          <w:bCs/>
          <w:sz w:val="24"/>
          <w:szCs w:val="24"/>
        </w:rPr>
        <w:t xml:space="preserve">участников закупки, подведение </w:t>
      </w:r>
      <w:r w:rsidRPr="00EB614B">
        <w:rPr>
          <w:rFonts w:ascii="Times New Roman" w:hAnsi="Times New Roman"/>
          <w:bCs/>
          <w:sz w:val="24"/>
          <w:szCs w:val="24"/>
        </w:rPr>
        <w:lastRenderedPageBreak/>
        <w:t>итогов</w:t>
      </w:r>
      <w:r w:rsidRPr="00EB614B">
        <w:rPr>
          <w:bCs/>
        </w:rPr>
        <w:t xml:space="preserve"> </w:t>
      </w:r>
      <w:r w:rsidRPr="00EB614B">
        <w:rPr>
          <w:rFonts w:ascii="Times New Roman" w:hAnsi="Times New Roman"/>
          <w:bCs/>
          <w:sz w:val="24"/>
          <w:szCs w:val="24"/>
        </w:rPr>
        <w:t xml:space="preserve">производится </w:t>
      </w:r>
      <w:r w:rsidRPr="00EB614B">
        <w:rPr>
          <w:rFonts w:ascii="Times New Roman" w:hAnsi="Times New Roman"/>
          <w:sz w:val="24"/>
          <w:szCs w:val="24"/>
        </w:rPr>
        <w:t>в течении трех рабочих дней со дня вскрытия конвертов с заявками на участие в закупке.</w:t>
      </w:r>
    </w:p>
    <w:p w:rsidR="007206A2" w:rsidRPr="00EB614B" w:rsidRDefault="007206A2" w:rsidP="007206A2">
      <w:pPr>
        <w:spacing w:after="0" w:line="240" w:lineRule="auto"/>
        <w:ind w:left="0" w:firstLine="708"/>
        <w:rPr>
          <w:rFonts w:ascii="Times New Roman" w:hAnsi="Times New Roman"/>
          <w:sz w:val="24"/>
          <w:szCs w:val="24"/>
        </w:rPr>
      </w:pPr>
      <w:r w:rsidRPr="00EB614B">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EB614B" w:rsidRDefault="007206A2" w:rsidP="007206A2">
      <w:pPr>
        <w:pStyle w:val="21"/>
        <w:ind w:left="0" w:firstLine="0"/>
        <w:jc w:val="both"/>
        <w:rPr>
          <w:rFonts w:ascii="Times New Roman" w:hAnsi="Times New Roman"/>
          <w:b/>
          <w:sz w:val="24"/>
          <w:szCs w:val="24"/>
        </w:rPr>
      </w:pPr>
    </w:p>
    <w:p w:rsidR="007206A2" w:rsidRPr="00EB614B" w:rsidRDefault="007206A2" w:rsidP="007206A2">
      <w:pPr>
        <w:pStyle w:val="21"/>
        <w:ind w:left="0" w:firstLine="0"/>
        <w:jc w:val="both"/>
        <w:rPr>
          <w:rFonts w:ascii="Times New Roman" w:hAnsi="Times New Roman"/>
          <w:sz w:val="24"/>
          <w:szCs w:val="24"/>
        </w:rPr>
      </w:pPr>
      <w:r w:rsidRPr="00EB614B">
        <w:rPr>
          <w:rFonts w:ascii="Times New Roman" w:hAnsi="Times New Roman"/>
          <w:b/>
          <w:sz w:val="24"/>
          <w:szCs w:val="24"/>
        </w:rPr>
        <w:t xml:space="preserve">9. </w:t>
      </w:r>
      <w:r w:rsidRPr="00EB614B">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Pr="00EB614B" w:rsidRDefault="007206A2" w:rsidP="007206A2">
      <w:pPr>
        <w:pStyle w:val="21"/>
        <w:tabs>
          <w:tab w:val="clear" w:pos="567"/>
        </w:tabs>
        <w:ind w:left="0" w:firstLine="0"/>
        <w:jc w:val="both"/>
        <w:rPr>
          <w:rFonts w:ascii="Times New Roman" w:hAnsi="Times New Roman"/>
          <w:sz w:val="24"/>
          <w:szCs w:val="24"/>
        </w:rPr>
      </w:pPr>
      <w:r w:rsidRPr="00EB614B">
        <w:rPr>
          <w:rFonts w:ascii="Times New Roman" w:hAnsi="Times New Roman"/>
          <w:sz w:val="24"/>
          <w:szCs w:val="24"/>
        </w:rPr>
        <w:t>Настоящий запрос предложений не является публичной офертой.</w:t>
      </w:r>
    </w:p>
    <w:p w:rsidR="007206A2" w:rsidRPr="00EB614B" w:rsidRDefault="007206A2" w:rsidP="007206A2">
      <w:pPr>
        <w:pStyle w:val="21"/>
        <w:tabs>
          <w:tab w:val="clear" w:pos="567"/>
        </w:tabs>
        <w:ind w:left="0" w:firstLine="0"/>
        <w:jc w:val="both"/>
        <w:rPr>
          <w:rFonts w:ascii="Times New Roman" w:hAnsi="Times New Roman"/>
          <w:bCs/>
          <w:sz w:val="24"/>
          <w:szCs w:val="24"/>
        </w:rPr>
      </w:pPr>
    </w:p>
    <w:p w:rsidR="007206A2" w:rsidRPr="00EB614B" w:rsidRDefault="007206A2" w:rsidP="007206A2">
      <w:pPr>
        <w:spacing w:after="0" w:line="240" w:lineRule="auto"/>
        <w:ind w:left="0" w:firstLine="0"/>
        <w:rPr>
          <w:rFonts w:eastAsia="Times New Roman" w:cs="Calibri"/>
          <w:lang w:eastAsia="ru-RU"/>
        </w:rPr>
      </w:pPr>
      <w:r w:rsidRPr="00EB614B">
        <w:rPr>
          <w:rFonts w:ascii="Times New Roman" w:hAnsi="Times New Roman"/>
          <w:b/>
          <w:bCs/>
          <w:sz w:val="24"/>
          <w:szCs w:val="24"/>
        </w:rPr>
        <w:t xml:space="preserve">10. </w:t>
      </w:r>
      <w:r w:rsidR="00EB614B" w:rsidRPr="00EB614B">
        <w:rPr>
          <w:rFonts w:ascii="Times New Roman" w:eastAsia="Times New Roman" w:hAnsi="Times New Roman"/>
          <w:bCs/>
          <w:sz w:val="24"/>
          <w:szCs w:val="24"/>
          <w:lang w:eastAsia="ru-RU"/>
        </w:rPr>
        <w:t>Обеспечени</w:t>
      </w:r>
      <w:r w:rsidR="005824F1">
        <w:rPr>
          <w:rFonts w:ascii="Times New Roman" w:eastAsia="Times New Roman" w:hAnsi="Times New Roman"/>
          <w:bCs/>
          <w:sz w:val="24"/>
          <w:szCs w:val="24"/>
          <w:lang w:eastAsia="ru-RU"/>
        </w:rPr>
        <w:t>е заявки установлено в размере 575 000</w:t>
      </w:r>
      <w:r w:rsidR="00EB614B" w:rsidRPr="00EB614B">
        <w:rPr>
          <w:rFonts w:ascii="Times New Roman" w:eastAsia="Times New Roman" w:hAnsi="Times New Roman"/>
          <w:bCs/>
          <w:sz w:val="24"/>
          <w:szCs w:val="24"/>
          <w:lang w:eastAsia="ru-RU"/>
        </w:rPr>
        <w:t xml:space="preserve"> (Пятьсот семьдесят пять тысяч</w:t>
      </w:r>
      <w:r w:rsidR="005824F1">
        <w:rPr>
          <w:rFonts w:ascii="Times New Roman" w:eastAsia="Times New Roman" w:hAnsi="Times New Roman"/>
          <w:bCs/>
          <w:sz w:val="24"/>
          <w:szCs w:val="24"/>
          <w:lang w:eastAsia="ru-RU"/>
        </w:rPr>
        <w:t xml:space="preserve">) руб. 00 коп., что составляет 5 </w:t>
      </w:r>
      <w:r w:rsidR="00EB614B" w:rsidRPr="00EB614B">
        <w:rPr>
          <w:rFonts w:ascii="Times New Roman" w:eastAsia="Times New Roman" w:hAnsi="Times New Roman"/>
          <w:bCs/>
          <w:sz w:val="24"/>
          <w:szCs w:val="24"/>
          <w:lang w:eastAsia="ru-RU"/>
        </w:rPr>
        <w:t>% от начальной (максимальной) цены договора.</w:t>
      </w:r>
    </w:p>
    <w:p w:rsidR="007206A2" w:rsidRPr="00EB614B" w:rsidRDefault="007206A2" w:rsidP="007206A2">
      <w:pPr>
        <w:spacing w:after="0" w:line="240" w:lineRule="auto"/>
        <w:ind w:left="0" w:firstLine="0"/>
        <w:rPr>
          <w:rFonts w:eastAsia="Times New Roman" w:cs="Calibri"/>
          <w:lang w:eastAsia="ru-RU"/>
        </w:rPr>
      </w:pPr>
      <w:r w:rsidRPr="00EB61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w:t>
      </w:r>
      <w:r w:rsidR="005824F1">
        <w:rPr>
          <w:rFonts w:ascii="Times New Roman" w:eastAsia="Times New Roman" w:hAnsi="Times New Roman"/>
          <w:bCs/>
          <w:sz w:val="24"/>
          <w:szCs w:val="24"/>
          <w:lang w:eastAsia="ru-RU"/>
        </w:rPr>
        <w:t>чет Фонда, до 17 ч. 00 мин. «</w:t>
      </w:r>
      <w:r w:rsidR="003C3D6E">
        <w:rPr>
          <w:rFonts w:ascii="Times New Roman" w:eastAsia="Times New Roman" w:hAnsi="Times New Roman"/>
          <w:bCs/>
          <w:sz w:val="24"/>
          <w:szCs w:val="24"/>
          <w:lang w:eastAsia="ru-RU"/>
        </w:rPr>
        <w:t>02</w:t>
      </w:r>
      <w:r w:rsidRPr="00EB614B">
        <w:rPr>
          <w:rFonts w:ascii="Times New Roman" w:eastAsia="Times New Roman" w:hAnsi="Times New Roman"/>
          <w:bCs/>
          <w:sz w:val="24"/>
          <w:szCs w:val="24"/>
          <w:lang w:eastAsia="ru-RU"/>
        </w:rPr>
        <w:t>»</w:t>
      </w:r>
      <w:r w:rsidR="007A7C18" w:rsidRPr="00EB614B">
        <w:rPr>
          <w:rFonts w:ascii="Times New Roman" w:eastAsia="Times New Roman" w:hAnsi="Times New Roman"/>
          <w:bCs/>
          <w:sz w:val="24"/>
          <w:szCs w:val="24"/>
          <w:lang w:eastAsia="ru-RU"/>
        </w:rPr>
        <w:t xml:space="preserve"> </w:t>
      </w:r>
      <w:r w:rsidR="003C3D6E">
        <w:rPr>
          <w:rFonts w:ascii="Times New Roman" w:eastAsia="Times New Roman" w:hAnsi="Times New Roman"/>
          <w:bCs/>
          <w:sz w:val="24"/>
          <w:szCs w:val="24"/>
          <w:lang w:eastAsia="ru-RU"/>
        </w:rPr>
        <w:t>августа</w:t>
      </w:r>
      <w:r w:rsidRPr="00EB614B">
        <w:rPr>
          <w:rFonts w:ascii="Times New Roman" w:eastAsia="Times New Roman" w:hAnsi="Times New Roman"/>
          <w:bCs/>
          <w:sz w:val="24"/>
          <w:szCs w:val="24"/>
          <w:lang w:eastAsia="ru-RU"/>
        </w:rPr>
        <w:t xml:space="preserve"> 2021 г.</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7206A2" w:rsidRPr="00EB614B" w:rsidRDefault="007206A2" w:rsidP="007206A2">
      <w:pPr>
        <w:spacing w:after="0" w:line="240" w:lineRule="auto"/>
        <w:ind w:left="0" w:firstLine="0"/>
        <w:rPr>
          <w:rFonts w:ascii="Times New Roman" w:eastAsia="Times New Roman" w:hAnsi="Times New Roman"/>
          <w:bCs/>
          <w:color w:val="FF0000"/>
          <w:sz w:val="24"/>
          <w:szCs w:val="24"/>
          <w:lang w:eastAsia="ru-RU"/>
        </w:rPr>
      </w:pPr>
      <w:r w:rsidRPr="00EB614B">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w:t>
      </w:r>
      <w:r w:rsidR="0009598F" w:rsidRPr="00EB614B">
        <w:rPr>
          <w:rFonts w:ascii="Times New Roman" w:eastAsia="Times New Roman" w:hAnsi="Times New Roman"/>
          <w:bCs/>
          <w:sz w:val="24"/>
          <w:szCs w:val="24"/>
          <w:lang w:eastAsia="ru-RU"/>
        </w:rPr>
        <w:t>по</w:t>
      </w:r>
      <w:r w:rsidRPr="00EB614B">
        <w:rPr>
          <w:rFonts w:ascii="Times New Roman" w:eastAsia="Times New Roman" w:hAnsi="Times New Roman"/>
          <w:bCs/>
          <w:sz w:val="24"/>
          <w:szCs w:val="24"/>
          <w:lang w:eastAsia="ru-RU"/>
        </w:rPr>
        <w:t xml:space="preserve"> следующим реквизитам: </w:t>
      </w:r>
    </w:p>
    <w:p w:rsidR="007206A2" w:rsidRPr="00EB614B" w:rsidRDefault="007206A2" w:rsidP="007206A2">
      <w:pPr>
        <w:spacing w:after="0" w:line="240" w:lineRule="auto"/>
        <w:ind w:left="0" w:firstLine="0"/>
        <w:rPr>
          <w:rFonts w:ascii="Times New Roman" w:eastAsia="Times New Roman" w:hAnsi="Times New Roman"/>
          <w:bCs/>
          <w:sz w:val="24"/>
          <w:szCs w:val="24"/>
          <w:lang w:eastAsia="ru-RU"/>
        </w:rPr>
      </w:pPr>
    </w:p>
    <w:p w:rsidR="007206A2" w:rsidRDefault="007206A2" w:rsidP="007206A2">
      <w:pPr>
        <w:spacing w:after="0" w:line="240" w:lineRule="auto"/>
        <w:ind w:left="0" w:firstLine="0"/>
        <w:rPr>
          <w:rFonts w:ascii="Times New Roman" w:eastAsia="Times New Roman" w:hAnsi="Times New Roman"/>
          <w:bCs/>
          <w:sz w:val="24"/>
          <w:szCs w:val="24"/>
          <w:lang w:eastAsia="ru-RU"/>
        </w:rPr>
      </w:pPr>
      <w:r w:rsidRPr="00EB614B">
        <w:rPr>
          <w:rFonts w:ascii="Times New Roman" w:eastAsia="Times New Roman" w:hAnsi="Times New Roman"/>
          <w:bCs/>
          <w:sz w:val="24"/>
          <w:szCs w:val="24"/>
          <w:lang w:eastAsia="ru-RU"/>
        </w:rPr>
        <w:t>Некоммерческая организация «Целевой фонд будущих</w:t>
      </w:r>
      <w:r w:rsidRPr="00382643">
        <w:rPr>
          <w:rFonts w:ascii="Times New Roman" w:eastAsia="Times New Roman" w:hAnsi="Times New Roman"/>
          <w:bCs/>
          <w:sz w:val="24"/>
          <w:szCs w:val="24"/>
          <w:lang w:eastAsia="ru-RU"/>
        </w:rPr>
        <w:t xml:space="preserve"> </w:t>
      </w:r>
    </w:p>
    <w:p w:rsidR="007206A2" w:rsidRPr="00382643" w:rsidRDefault="007206A2" w:rsidP="007206A2">
      <w:pPr>
        <w:spacing w:after="0" w:line="240" w:lineRule="auto"/>
        <w:ind w:left="0" w:firstLine="0"/>
        <w:rPr>
          <w:rFonts w:ascii="Times New Roman" w:eastAsia="Times New Roman" w:hAnsi="Times New Roman"/>
          <w:bCs/>
          <w:sz w:val="24"/>
          <w:szCs w:val="24"/>
          <w:lang w:eastAsia="ru-RU"/>
        </w:rPr>
      </w:pPr>
      <w:r w:rsidRPr="00382643">
        <w:rPr>
          <w:rFonts w:ascii="Times New Roman" w:eastAsia="Times New Roman" w:hAnsi="Times New Roman"/>
          <w:bCs/>
          <w:sz w:val="24"/>
          <w:szCs w:val="24"/>
          <w:lang w:eastAsia="ru-RU"/>
        </w:rPr>
        <w:t>поколений Республики Саха (Якутия)»</w:t>
      </w:r>
    </w:p>
    <w:p w:rsidR="007206A2" w:rsidRPr="00382643" w:rsidRDefault="007206A2" w:rsidP="007206A2">
      <w:pPr>
        <w:tabs>
          <w:tab w:val="left" w:pos="0"/>
        </w:tabs>
        <w:snapToGrid w:val="0"/>
        <w:spacing w:after="0" w:line="240" w:lineRule="auto"/>
        <w:ind w:left="0" w:firstLine="0"/>
        <w:jc w:val="left"/>
        <w:rPr>
          <w:rFonts w:eastAsia="Times New Roman" w:cs="Calibri"/>
          <w:lang w:eastAsia="ru-RU"/>
        </w:rPr>
      </w:pPr>
      <w:r w:rsidRPr="00382643">
        <w:rPr>
          <w:rFonts w:ascii="Times New Roman" w:eastAsia="Times New Roman" w:hAnsi="Times New Roman"/>
          <w:sz w:val="23"/>
          <w:szCs w:val="23"/>
          <w:lang w:eastAsia="ru-RU"/>
        </w:rPr>
        <w:t>ИНН 1435002238/ КПП 143501001</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ОГРН 1021401047018 </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р/счет № 40703810542100000007</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филиал «Газпромбанк» (Акционерное общество)</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«Дальневосточный»</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БИК банка 040507886, </w:t>
      </w:r>
    </w:p>
    <w:p w:rsidR="007206A2" w:rsidRDefault="007206A2" w:rsidP="007206A2">
      <w:pPr>
        <w:spacing w:after="0" w:line="240" w:lineRule="auto"/>
        <w:ind w:left="0" w:firstLine="0"/>
        <w:rPr>
          <w:rFonts w:ascii="Times New Roman" w:eastAsia="Times New Roman" w:hAnsi="Times New Roman"/>
          <w:bCs/>
          <w:sz w:val="23"/>
          <w:szCs w:val="23"/>
          <w:lang w:eastAsia="ru-RU"/>
        </w:rPr>
      </w:pPr>
      <w:r w:rsidRPr="00382643">
        <w:rPr>
          <w:rFonts w:ascii="Times New Roman" w:eastAsia="Times New Roman" w:hAnsi="Times New Roman"/>
          <w:bCs/>
          <w:sz w:val="23"/>
          <w:szCs w:val="23"/>
          <w:lang w:eastAsia="ru-RU"/>
        </w:rPr>
        <w:t>к/счет № 30101810105070000886</w:t>
      </w:r>
    </w:p>
    <w:p w:rsidR="007206A2" w:rsidRDefault="007206A2"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5824F1">
        <w:rPr>
          <w:rFonts w:ascii="Times New Roman" w:hAnsi="Times New Roman"/>
          <w:sz w:val="24"/>
          <w:szCs w:val="24"/>
        </w:rPr>
        <w:t>ано: «22</w:t>
      </w:r>
      <w:r w:rsidRPr="006D77E0">
        <w:rPr>
          <w:rFonts w:ascii="Times New Roman" w:hAnsi="Times New Roman"/>
          <w:sz w:val="24"/>
          <w:szCs w:val="24"/>
        </w:rPr>
        <w:t xml:space="preserve">» </w:t>
      </w:r>
      <w:r w:rsidR="005824F1">
        <w:rPr>
          <w:rFonts w:ascii="Times New Roman" w:hAnsi="Times New Roman"/>
          <w:sz w:val="24"/>
          <w:szCs w:val="24"/>
        </w:rPr>
        <w:t>июля</w:t>
      </w:r>
      <w:bookmarkStart w:id="0" w:name="_GoBack"/>
      <w:bookmarkEnd w:id="0"/>
      <w:r w:rsidRPr="006D77E0">
        <w:rPr>
          <w:rFonts w:ascii="Times New Roman" w:hAnsi="Times New Roman"/>
          <w:sz w:val="24"/>
          <w:szCs w:val="24"/>
        </w:rPr>
        <w:t xml:space="preserve"> 2021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6A" w:rsidRDefault="00C57E6A">
      <w:pPr>
        <w:spacing w:after="0" w:line="240" w:lineRule="auto"/>
      </w:pPr>
      <w:r>
        <w:separator/>
      </w:r>
    </w:p>
  </w:endnote>
  <w:endnote w:type="continuationSeparator" w:id="0">
    <w:p w:rsidR="00C57E6A" w:rsidRDefault="00C5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5824F1">
      <w:rPr>
        <w:noProof/>
      </w:rPr>
      <w:t>2</w:t>
    </w:r>
    <w:r>
      <w:fldChar w:fldCharType="end"/>
    </w:r>
  </w:p>
  <w:p w:rsidR="00DF52A8" w:rsidRDefault="00C57E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6A" w:rsidRDefault="00C57E6A">
      <w:pPr>
        <w:spacing w:after="0" w:line="240" w:lineRule="auto"/>
      </w:pPr>
      <w:r>
        <w:separator/>
      </w:r>
    </w:p>
  </w:footnote>
  <w:footnote w:type="continuationSeparator" w:id="0">
    <w:p w:rsidR="00C57E6A" w:rsidRDefault="00C57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9598F"/>
    <w:rsid w:val="000A533B"/>
    <w:rsid w:val="000F1C6C"/>
    <w:rsid w:val="002D393D"/>
    <w:rsid w:val="0037570C"/>
    <w:rsid w:val="003C3D6E"/>
    <w:rsid w:val="003D5265"/>
    <w:rsid w:val="0044259D"/>
    <w:rsid w:val="004A136E"/>
    <w:rsid w:val="0055293A"/>
    <w:rsid w:val="005824F1"/>
    <w:rsid w:val="00594C01"/>
    <w:rsid w:val="006B0441"/>
    <w:rsid w:val="006D77E0"/>
    <w:rsid w:val="007206A2"/>
    <w:rsid w:val="0075175D"/>
    <w:rsid w:val="007A7C18"/>
    <w:rsid w:val="007C1299"/>
    <w:rsid w:val="008310A6"/>
    <w:rsid w:val="008E01A6"/>
    <w:rsid w:val="009025E7"/>
    <w:rsid w:val="009D583F"/>
    <w:rsid w:val="00A14F94"/>
    <w:rsid w:val="00A52497"/>
    <w:rsid w:val="00AB2A7C"/>
    <w:rsid w:val="00AD098B"/>
    <w:rsid w:val="00AE7128"/>
    <w:rsid w:val="00B95196"/>
    <w:rsid w:val="00B972C1"/>
    <w:rsid w:val="00C03D19"/>
    <w:rsid w:val="00C57E6A"/>
    <w:rsid w:val="00D57C52"/>
    <w:rsid w:val="00D83D08"/>
    <w:rsid w:val="00EB614B"/>
    <w:rsid w:val="00F05B18"/>
    <w:rsid w:val="00F1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customStyle="1" w:styleId="a6">
    <w:name w:val="Основной текст Знак"/>
    <w:basedOn w:val="a0"/>
    <w:uiPriority w:val="99"/>
    <w:qFormat/>
    <w:rsid w:val="0037570C"/>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dcterms:created xsi:type="dcterms:W3CDTF">2021-07-22T03:43:00Z</dcterms:created>
  <dcterms:modified xsi:type="dcterms:W3CDTF">2021-07-22T03:43:00Z</dcterms:modified>
</cp:coreProperties>
</file>