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78" w:rsidRDefault="006D4E78" w:rsidP="00E11FFC">
      <w:pPr>
        <w:pStyle w:val="Title"/>
      </w:pPr>
    </w:p>
    <w:p w:rsidR="006D4E78" w:rsidRPr="00EB4680" w:rsidRDefault="006D4E78" w:rsidP="00EB46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B4680">
        <w:rPr>
          <w:rFonts w:ascii="Times New Roman" w:hAnsi="Times New Roman"/>
          <w:sz w:val="26"/>
          <w:szCs w:val="26"/>
        </w:rPr>
        <w:t xml:space="preserve">ПРОТОКОЛ </w:t>
      </w:r>
    </w:p>
    <w:p w:rsidR="006D4E78" w:rsidRPr="00EB4680" w:rsidRDefault="006D4E78" w:rsidP="00EB46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B4680">
        <w:rPr>
          <w:rFonts w:ascii="Times New Roman" w:hAnsi="Times New Roman"/>
          <w:sz w:val="26"/>
          <w:szCs w:val="26"/>
        </w:rPr>
        <w:t>ЗАКУПОЧНОЙ КОМИССИИ</w:t>
      </w:r>
    </w:p>
    <w:p w:rsidR="006D4E78" w:rsidRPr="00EB4680" w:rsidRDefault="006D4E78" w:rsidP="00EB4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4E78" w:rsidRPr="00EB4680" w:rsidRDefault="006D4E78" w:rsidP="00EB4680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02 апреля </w:t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/>
          <w:bCs/>
          <w:color w:val="000000"/>
          <w:sz w:val="26"/>
          <w:szCs w:val="26"/>
        </w:rPr>
        <w:t>20</w:t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 xml:space="preserve"> года</w:t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</w:t>
      </w:r>
      <w:r w:rsidRPr="00EB4680">
        <w:rPr>
          <w:rFonts w:ascii="Times New Roman" w:hAnsi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07-20</w:t>
      </w:r>
    </w:p>
    <w:p w:rsidR="006D4E78" w:rsidRDefault="006D4E78" w:rsidP="00FC602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D4E78" w:rsidRPr="00A4396A" w:rsidRDefault="006D4E78" w:rsidP="00A4396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Присутствуют:</w:t>
      </w:r>
    </w:p>
    <w:p w:rsidR="006D4E78" w:rsidRPr="00A4396A" w:rsidRDefault="006D4E78" w:rsidP="00A439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Местников С.В. - генеральный директор, председатель закупочной комиссии;</w:t>
      </w:r>
    </w:p>
    <w:p w:rsidR="006D4E78" w:rsidRPr="00A4396A" w:rsidRDefault="006D4E78" w:rsidP="00A439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Оленева Н.И. – первый заместитель гене</w:t>
      </w:r>
      <w:r>
        <w:rPr>
          <w:rFonts w:ascii="Times New Roman" w:hAnsi="Times New Roman"/>
          <w:color w:val="000000"/>
          <w:sz w:val="26"/>
          <w:szCs w:val="26"/>
        </w:rPr>
        <w:t xml:space="preserve">рального директора, заместитель </w:t>
      </w:r>
      <w:r w:rsidRPr="00A4396A">
        <w:rPr>
          <w:rFonts w:ascii="Times New Roman" w:hAnsi="Times New Roman"/>
          <w:color w:val="000000"/>
          <w:sz w:val="26"/>
          <w:szCs w:val="26"/>
        </w:rPr>
        <w:t>председателя закупочной комиссии;</w:t>
      </w:r>
    </w:p>
    <w:p w:rsidR="006D4E78" w:rsidRPr="00A4396A" w:rsidRDefault="006D4E78" w:rsidP="00A439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6D4E78" w:rsidRPr="00A4396A" w:rsidRDefault="006D4E78" w:rsidP="00A439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6D4E78" w:rsidRPr="00A4396A" w:rsidRDefault="006D4E78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6D4E78" w:rsidRPr="00A4396A" w:rsidRDefault="006D4E78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6D4E78" w:rsidRPr="00A4396A" w:rsidRDefault="006D4E78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6D4E78" w:rsidRPr="00A4396A" w:rsidRDefault="006D4E78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Григорьев П.А. – заместитель начальника управления целевых программ, член закупочной комиссии.</w:t>
      </w:r>
    </w:p>
    <w:p w:rsidR="006D4E78" w:rsidRPr="00A4396A" w:rsidRDefault="006D4E78" w:rsidP="00A4396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4E78" w:rsidRPr="00A4396A" w:rsidRDefault="006D4E78" w:rsidP="00A4396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6D4E78" w:rsidRPr="00A4396A" w:rsidRDefault="006D4E78" w:rsidP="00A4396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4E78" w:rsidRPr="00A4396A" w:rsidRDefault="006D4E78" w:rsidP="00A4396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396A">
        <w:rPr>
          <w:rFonts w:ascii="Times New Roman" w:hAnsi="Times New Roman"/>
          <w:color w:val="000000"/>
          <w:sz w:val="26"/>
          <w:szCs w:val="26"/>
        </w:rPr>
        <w:t xml:space="preserve">На заседании закупочной комиссии присутствует 8 членов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6D4E78" w:rsidRDefault="006D4E78" w:rsidP="00A4396A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D4E78" w:rsidRPr="00D24DA4" w:rsidRDefault="006D4E78" w:rsidP="00A4396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D24DA4">
        <w:rPr>
          <w:rFonts w:ascii="Times New Roman" w:hAnsi="Times New Roman"/>
          <w:b/>
          <w:color w:val="000000"/>
          <w:sz w:val="26"/>
          <w:szCs w:val="26"/>
        </w:rPr>
        <w:t>Повестка:</w:t>
      </w:r>
    </w:p>
    <w:p w:rsidR="006D4E78" w:rsidRPr="00EB4680" w:rsidRDefault="006D4E78" w:rsidP="00A4396A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4E78" w:rsidRDefault="006D4E78" w:rsidP="00A4396A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396A">
        <w:rPr>
          <w:rFonts w:ascii="Times New Roman" w:hAnsi="Times New Roman"/>
          <w:sz w:val="26"/>
          <w:szCs w:val="26"/>
        </w:rPr>
        <w:t xml:space="preserve">О подведении итогов запроса предложений по выбору Поставщика для приобретения и доставки автомобиля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</w:rPr>
        <w:t>«</w:t>
      </w:r>
      <w:r w:rsidRPr="00A4396A">
        <w:rPr>
          <w:rFonts w:ascii="Times New Roman" w:hAnsi="Times New Roman"/>
          <w:sz w:val="26"/>
          <w:szCs w:val="26"/>
          <w:lang w:val="en-US"/>
        </w:rPr>
        <w:t>Toyota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Land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Cruiser</w:t>
      </w:r>
      <w:r w:rsidRPr="00A4396A">
        <w:rPr>
          <w:rFonts w:ascii="Times New Roman" w:hAnsi="Times New Roman"/>
          <w:sz w:val="26"/>
          <w:szCs w:val="26"/>
        </w:rPr>
        <w:t xml:space="preserve"> 150 (</w:t>
      </w:r>
      <w:r w:rsidRPr="00A4396A">
        <w:rPr>
          <w:rFonts w:ascii="Times New Roman" w:hAnsi="Times New Roman"/>
          <w:sz w:val="26"/>
          <w:szCs w:val="26"/>
          <w:lang w:val="en-US"/>
        </w:rPr>
        <w:t>Prado</w:t>
      </w:r>
      <w:r w:rsidRPr="00A4396A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>.</w:t>
      </w:r>
    </w:p>
    <w:p w:rsidR="006D4E78" w:rsidRPr="00A4396A" w:rsidRDefault="006D4E78" w:rsidP="00A4396A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4E78" w:rsidRPr="0040181A" w:rsidRDefault="006D4E78" w:rsidP="00FC602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0181A">
        <w:rPr>
          <w:rFonts w:ascii="Times New Roman" w:hAnsi="Times New Roman"/>
          <w:b/>
          <w:sz w:val="26"/>
          <w:szCs w:val="26"/>
        </w:rPr>
        <w:t>По вопросу  повестки дня заседания Закупочной комиссии:</w:t>
      </w:r>
    </w:p>
    <w:p w:rsidR="006D4E78" w:rsidRDefault="006D4E78" w:rsidP="00A4396A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</w:t>
      </w:r>
      <w:r w:rsidRPr="00FC60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выбору </w:t>
      </w:r>
      <w:r w:rsidRPr="00A4396A">
        <w:rPr>
          <w:rFonts w:ascii="Times New Roman" w:hAnsi="Times New Roman"/>
          <w:sz w:val="26"/>
          <w:szCs w:val="26"/>
        </w:rPr>
        <w:t xml:space="preserve">Поставщика для приобретения и доставки автомобиля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</w:rPr>
        <w:t>«</w:t>
      </w:r>
      <w:r w:rsidRPr="00A4396A">
        <w:rPr>
          <w:rFonts w:ascii="Times New Roman" w:hAnsi="Times New Roman"/>
          <w:sz w:val="26"/>
          <w:szCs w:val="26"/>
          <w:lang w:val="en-US"/>
        </w:rPr>
        <w:t>Toyota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Land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Cruiser</w:t>
      </w:r>
      <w:r w:rsidRPr="00A4396A">
        <w:rPr>
          <w:rFonts w:ascii="Times New Roman" w:hAnsi="Times New Roman"/>
          <w:sz w:val="26"/>
          <w:szCs w:val="26"/>
        </w:rPr>
        <w:t xml:space="preserve"> 150 (</w:t>
      </w:r>
      <w:r w:rsidRPr="00A4396A">
        <w:rPr>
          <w:rFonts w:ascii="Times New Roman" w:hAnsi="Times New Roman"/>
          <w:sz w:val="26"/>
          <w:szCs w:val="26"/>
          <w:lang w:val="en-US"/>
        </w:rPr>
        <w:t>Prado</w:t>
      </w:r>
      <w:r w:rsidRPr="00A4396A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было размещено на официальном сайте </w:t>
      </w:r>
      <w:r w:rsidRPr="0040181A">
        <w:rPr>
          <w:rFonts w:ascii="Times New Roman" w:hAnsi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/>
          <w:sz w:val="26"/>
          <w:szCs w:val="26"/>
          <w:shd w:val="clear" w:color="auto" w:fill="FFFFFF"/>
        </w:rPr>
        <w:t>http://www.f</w:t>
      </w:r>
      <w:r w:rsidRPr="0040181A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ond</w:t>
      </w:r>
      <w:r w:rsidRPr="0040181A">
        <w:rPr>
          <w:rFonts w:ascii="Times New Roman" w:hAnsi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марта 2020</w:t>
      </w:r>
      <w:r w:rsidRPr="004018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6D4E78" w:rsidRPr="00C813FF" w:rsidRDefault="006D4E78" w:rsidP="00C813F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D4E78" w:rsidRPr="00FC602D" w:rsidRDefault="006D4E78" w:rsidP="00FC602D">
      <w:pPr>
        <w:ind w:firstLine="708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>Обменявшись мнениями закупочная комиссия решила:</w:t>
      </w: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 xml:space="preserve">1. Признать запрос предложений по выбору </w:t>
      </w:r>
      <w:r w:rsidRPr="00A4396A">
        <w:rPr>
          <w:rFonts w:ascii="Times New Roman" w:hAnsi="Times New Roman"/>
          <w:sz w:val="26"/>
          <w:szCs w:val="26"/>
        </w:rPr>
        <w:t xml:space="preserve">Поставщика для приобретения и доставки автомобиля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</w:rPr>
        <w:t>«</w:t>
      </w:r>
      <w:r w:rsidRPr="00A4396A">
        <w:rPr>
          <w:rFonts w:ascii="Times New Roman" w:hAnsi="Times New Roman"/>
          <w:sz w:val="26"/>
          <w:szCs w:val="26"/>
          <w:lang w:val="en-US"/>
        </w:rPr>
        <w:t>Toyota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Land</w:t>
      </w:r>
      <w:r w:rsidRPr="00A4396A">
        <w:rPr>
          <w:rFonts w:ascii="Times New Roman" w:hAnsi="Times New Roman"/>
          <w:sz w:val="26"/>
          <w:szCs w:val="26"/>
        </w:rPr>
        <w:t xml:space="preserve"> </w:t>
      </w:r>
      <w:r w:rsidRPr="00A4396A">
        <w:rPr>
          <w:rFonts w:ascii="Times New Roman" w:hAnsi="Times New Roman"/>
          <w:sz w:val="26"/>
          <w:szCs w:val="26"/>
          <w:lang w:val="en-US"/>
        </w:rPr>
        <w:t>Cruiser</w:t>
      </w:r>
      <w:r w:rsidRPr="00A4396A">
        <w:rPr>
          <w:rFonts w:ascii="Times New Roman" w:hAnsi="Times New Roman"/>
          <w:sz w:val="26"/>
          <w:szCs w:val="26"/>
        </w:rPr>
        <w:t xml:space="preserve"> 150 (</w:t>
      </w:r>
      <w:r w:rsidRPr="00A4396A">
        <w:rPr>
          <w:rFonts w:ascii="Times New Roman" w:hAnsi="Times New Roman"/>
          <w:sz w:val="26"/>
          <w:szCs w:val="26"/>
          <w:lang w:val="en-US"/>
        </w:rPr>
        <w:t>Prado</w:t>
      </w:r>
      <w:r w:rsidRPr="00A4396A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602D">
        <w:rPr>
          <w:rFonts w:ascii="Times New Roman" w:hAnsi="Times New Roman"/>
          <w:sz w:val="26"/>
          <w:szCs w:val="26"/>
        </w:rPr>
        <w:t>несостоявшимся.</w:t>
      </w: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6D4E78" w:rsidRPr="00FC602D" w:rsidRDefault="006D4E78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C602D">
        <w:rPr>
          <w:rFonts w:ascii="Times New Roman" w:hAnsi="Times New Roman"/>
          <w:sz w:val="26"/>
          <w:szCs w:val="26"/>
        </w:rPr>
        <w:tab/>
      </w: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Местников С.В.________________</w:t>
      </w:r>
    </w:p>
    <w:p w:rsidR="006D4E78" w:rsidRPr="001B32B5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Оленева Н.И.</w:t>
      </w:r>
      <w:r w:rsidRPr="001B32B5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1B32B5">
        <w:rPr>
          <w:rFonts w:ascii="Times New Roman" w:hAnsi="Times New Roman"/>
          <w:color w:val="000000"/>
          <w:sz w:val="26"/>
          <w:szCs w:val="26"/>
        </w:rPr>
        <w:tab/>
      </w: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 w:rsidRPr="001B32B5">
        <w:rPr>
          <w:rFonts w:ascii="Times New Roman" w:hAnsi="Times New Roman"/>
          <w:color w:val="000000"/>
          <w:sz w:val="26"/>
          <w:szCs w:val="26"/>
        </w:rPr>
        <w:t>Керемясов М.Н. ________________</w:t>
      </w: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 w:rsidRPr="001B32B5">
        <w:rPr>
          <w:rFonts w:ascii="Times New Roman" w:hAnsi="Times New Roman"/>
          <w:color w:val="000000"/>
          <w:sz w:val="26"/>
          <w:szCs w:val="26"/>
        </w:rPr>
        <w:t>Сергеева Ю.Ю._________________</w:t>
      </w:r>
    </w:p>
    <w:p w:rsidR="006D4E78" w:rsidRPr="001B32B5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Барышев А.Р.</w:t>
      </w:r>
      <w:r w:rsidRPr="001B32B5">
        <w:rPr>
          <w:rFonts w:ascii="Times New Roman" w:hAnsi="Times New Roman"/>
          <w:color w:val="000000"/>
          <w:sz w:val="26"/>
          <w:szCs w:val="26"/>
        </w:rPr>
        <w:t>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1B32B5">
        <w:rPr>
          <w:rFonts w:ascii="Times New Roman" w:hAnsi="Times New Roman"/>
          <w:color w:val="000000"/>
          <w:sz w:val="26"/>
          <w:szCs w:val="26"/>
        </w:rPr>
        <w:tab/>
      </w: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Попова С.В.____________________</w:t>
      </w: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Федорова И.Р. __________________</w:t>
      </w:r>
    </w:p>
    <w:p w:rsidR="006D4E78" w:rsidRPr="001B32B5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Григорьев П.А.__________________</w:t>
      </w:r>
    </w:p>
    <w:p w:rsidR="006D4E78" w:rsidRPr="001B32B5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</w:p>
    <w:p w:rsidR="006D4E78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</w:p>
    <w:p w:rsidR="006D4E78" w:rsidRPr="006C1FD3" w:rsidRDefault="006D4E78" w:rsidP="001B32B5">
      <w:pPr>
        <w:tabs>
          <w:tab w:val="left" w:pos="0"/>
        </w:tabs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В.В. Высоцкая</w:t>
      </w:r>
    </w:p>
    <w:sectPr w:rsidR="006D4E78" w:rsidRPr="006C1FD3" w:rsidSect="00FD4AA7">
      <w:footerReference w:type="default" r:id="rId7"/>
      <w:headerReference w:type="first" r:id="rId8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78" w:rsidRDefault="006D4E78" w:rsidP="00A46BF6">
      <w:pPr>
        <w:spacing w:after="0" w:line="240" w:lineRule="auto"/>
      </w:pPr>
      <w:r>
        <w:separator/>
      </w:r>
    </w:p>
  </w:endnote>
  <w:endnote w:type="continuationSeparator" w:id="0">
    <w:p w:rsidR="006D4E78" w:rsidRDefault="006D4E78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78" w:rsidRDefault="006D4E7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D4E78" w:rsidRDefault="006D4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78" w:rsidRDefault="006D4E78" w:rsidP="00A46BF6">
      <w:pPr>
        <w:spacing w:after="0" w:line="240" w:lineRule="auto"/>
      </w:pPr>
      <w:r>
        <w:separator/>
      </w:r>
    </w:p>
  </w:footnote>
  <w:footnote w:type="continuationSeparator" w:id="0">
    <w:p w:rsidR="006D4E78" w:rsidRDefault="006D4E78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78" w:rsidRDefault="006D4E78" w:rsidP="00A46BF6">
    <w:pPr>
      <w:pStyle w:val="Header"/>
      <w:ind w:left="-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69.05pt;margin-top:46.85pt;width:220.3pt;height:190.9pt;z-index:251660288;visibility:visible" strokecolor="white">
          <v:textbox>
            <w:txbxContent>
              <w:p w:rsidR="006D4E78" w:rsidRDefault="006D4E78" w:rsidP="00A46BF6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</w:pP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Некоммерческая организация</w:t>
                </w:r>
              </w:p>
              <w:p w:rsidR="006D4E78" w:rsidRDefault="006D4E78" w:rsidP="00515881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«Целевой фонд</w:t>
                </w: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 будущих поколений </w:t>
                </w: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Республики Саха (Якутия)»</w:t>
                </w:r>
              </w:p>
              <w:p w:rsidR="006D4E78" w:rsidRPr="00515881" w:rsidRDefault="006D4E78" w:rsidP="00515881">
                <w:pPr>
                  <w:pStyle w:val="Header"/>
                  <w:ind w:left="-142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  <w:tab/>
                </w: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sz w:val="20"/>
                    <w:szCs w:val="20"/>
                    <w:shd w:val="clear" w:color="auto" w:fill="FFFFFF"/>
                  </w:rPr>
                  <w:t xml:space="preserve">Кэмиэрчэскэйэсуохтэрилтэ: </w:t>
                </w: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Саха Өрөспүүбүлүкэтин Үүнэр Көлүөнэтин </w:t>
                </w: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Тус Сыаллаах Пуондата</w:t>
                </w: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6D4E78" w:rsidRDefault="006D4E78" w:rsidP="00D40E03">
                <w:pPr>
                  <w:pStyle w:val="Header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6D4E78" w:rsidRPr="00515881" w:rsidRDefault="006D4E78" w:rsidP="00515881">
                <w:pPr>
                  <w:pStyle w:val="Header"/>
                  <w:spacing w:line="360" w:lineRule="auto"/>
                  <w:ind w:left="-142"/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  <w:tab/>
                </w:r>
              </w:p>
              <w:p w:rsidR="006D4E78" w:rsidRPr="008277D3" w:rsidRDefault="006D4E78" w:rsidP="00A46BF6">
                <w:pPr>
                  <w:pStyle w:val="Header"/>
                  <w:spacing w:line="312" w:lineRule="auto"/>
                  <w:ind w:left="1701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</w:p>
              <w:p w:rsidR="006D4E78" w:rsidRPr="008277D3" w:rsidRDefault="006D4E78" w:rsidP="00A46BF6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Pr="008333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95.5pt;height:15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16A7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7917"/>
    <w:rsid w:val="003D7746"/>
    <w:rsid w:val="003E39BB"/>
    <w:rsid w:val="003E4F91"/>
    <w:rsid w:val="003F618D"/>
    <w:rsid w:val="00401438"/>
    <w:rsid w:val="0040181A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5844"/>
    <w:rsid w:val="004F05BE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5108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4E78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3D3A"/>
    <w:rsid w:val="00815177"/>
    <w:rsid w:val="008277D3"/>
    <w:rsid w:val="00833360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541A"/>
    <w:rsid w:val="00E679E3"/>
    <w:rsid w:val="00E70467"/>
    <w:rsid w:val="00E761F7"/>
    <w:rsid w:val="00E8508B"/>
    <w:rsid w:val="00E94327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B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B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28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06D1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850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33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C7CE9"/>
  </w:style>
  <w:style w:type="character" w:customStyle="1" w:styleId="FontStyle20">
    <w:name w:val="Font Style20"/>
    <w:uiPriority w:val="99"/>
    <w:rsid w:val="00E45CA6"/>
    <w:rPr>
      <w:rFonts w:ascii="Times New Roman" w:hAnsi="Times New Roman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11FFC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11FFC"/>
    <w:rPr>
      <w:rFonts w:ascii="Cambria" w:hAnsi="Cambria" w:cs="Times New Roman"/>
      <w:spacing w:val="-10"/>
      <w:kern w:val="28"/>
      <w:sz w:val="56"/>
      <w:szCs w:val="56"/>
    </w:rPr>
  </w:style>
  <w:style w:type="table" w:customStyle="1" w:styleId="11">
    <w:name w:val="Сетка таблицы11"/>
    <w:uiPriority w:val="99"/>
    <w:rsid w:val="00D24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двуязычный_2.dotx</Template>
  <TotalTime>1</TotalTime>
  <Pages>2</Pages>
  <Words>421</Words>
  <Characters>2404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БАР</cp:lastModifiedBy>
  <cp:revision>3</cp:revision>
  <cp:lastPrinted>2019-03-27T03:09:00Z</cp:lastPrinted>
  <dcterms:created xsi:type="dcterms:W3CDTF">2020-04-02T03:07:00Z</dcterms:created>
  <dcterms:modified xsi:type="dcterms:W3CDTF">2020-04-02T03:14:00Z</dcterms:modified>
</cp:coreProperties>
</file>